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3C" w:rsidRDefault="009361F4" w:rsidP="009361F4">
      <w:pPr>
        <w:pStyle w:val="Heading1"/>
      </w:pPr>
      <w:r>
        <w:t xml:space="preserve">Substantive Changes to the </w:t>
      </w:r>
      <w:r w:rsidR="00406B45">
        <w:t xml:space="preserve">Draft </w:t>
      </w:r>
      <w:r>
        <w:t>SRRTTF Funding Strategy</w:t>
      </w:r>
    </w:p>
    <w:p w:rsidR="009361F4" w:rsidRPr="009361F4" w:rsidRDefault="009361F4" w:rsidP="009361F4">
      <w:r>
        <w:t>DISCUSSION POINTS FOR JUNE 5, 2013 WORK GROUP MEETING</w:t>
      </w:r>
    </w:p>
    <w:p w:rsidR="009361F4" w:rsidRDefault="00143B0A" w:rsidP="009361F4">
      <w:pPr>
        <w:pStyle w:val="Heading2"/>
      </w:pPr>
      <w:r>
        <w:t>Size and Focus of Document</w:t>
      </w:r>
    </w:p>
    <w:p w:rsidR="009361F4" w:rsidRDefault="009361F4" w:rsidP="009361F4">
      <w:pPr>
        <w:ind w:firstLine="360"/>
      </w:pPr>
      <w:r>
        <w:t xml:space="preserve">Discussion points: </w:t>
      </w:r>
    </w:p>
    <w:p w:rsidR="009361F4" w:rsidRDefault="009361F4" w:rsidP="009361F4">
      <w:pPr>
        <w:pStyle w:val="ListParagraph"/>
        <w:numPr>
          <w:ilvl w:val="0"/>
          <w:numId w:val="2"/>
        </w:numPr>
      </w:pPr>
      <w:r>
        <w:t xml:space="preserve">Need for </w:t>
      </w:r>
    </w:p>
    <w:p w:rsidR="009361F4" w:rsidRDefault="009361F4" w:rsidP="009361F4">
      <w:pPr>
        <w:pStyle w:val="ListParagraph"/>
        <w:numPr>
          <w:ilvl w:val="1"/>
          <w:numId w:val="2"/>
        </w:numPr>
      </w:pPr>
      <w:r>
        <w:t>Table of contents</w:t>
      </w:r>
    </w:p>
    <w:p w:rsidR="009361F4" w:rsidRDefault="009361F4" w:rsidP="009361F4">
      <w:pPr>
        <w:pStyle w:val="ListParagraph"/>
        <w:numPr>
          <w:ilvl w:val="1"/>
          <w:numId w:val="2"/>
        </w:numPr>
      </w:pPr>
      <w:r>
        <w:t>Reference chart (see DK’s example). What would the row headings be?</w:t>
      </w:r>
    </w:p>
    <w:p w:rsidR="009361F4" w:rsidRDefault="009361F4" w:rsidP="009361F4">
      <w:pPr>
        <w:pStyle w:val="ListParagraph"/>
        <w:numPr>
          <w:ilvl w:val="1"/>
          <w:numId w:val="2"/>
        </w:numPr>
      </w:pPr>
      <w:r>
        <w:t>Index</w:t>
      </w:r>
    </w:p>
    <w:p w:rsidR="009361F4" w:rsidRDefault="009361F4" w:rsidP="009361F4">
      <w:pPr>
        <w:pStyle w:val="ListParagraph"/>
        <w:ind w:left="1440"/>
      </w:pPr>
    </w:p>
    <w:p w:rsidR="009361F4" w:rsidRDefault="009361F4" w:rsidP="009361F4">
      <w:pPr>
        <w:pStyle w:val="Heading2"/>
      </w:pPr>
      <w:r>
        <w:t>Purpose of the Appendices</w:t>
      </w:r>
    </w:p>
    <w:p w:rsidR="009361F4" w:rsidRDefault="009361F4" w:rsidP="009361F4">
      <w:pPr>
        <w:ind w:firstLine="360"/>
      </w:pPr>
      <w:r>
        <w:t xml:space="preserve">Discussion points: </w:t>
      </w:r>
    </w:p>
    <w:p w:rsidR="00E96A95" w:rsidRDefault="00E96A95" w:rsidP="009361F4">
      <w:pPr>
        <w:pStyle w:val="ListParagraph"/>
        <w:numPr>
          <w:ilvl w:val="0"/>
          <w:numId w:val="3"/>
        </w:numPr>
      </w:pPr>
      <w:r>
        <w:t>Added Introduction to the Appendices (also see comment box on Page 4)</w:t>
      </w:r>
    </w:p>
    <w:p w:rsidR="009361F4" w:rsidRDefault="009361F4" w:rsidP="009361F4">
      <w:pPr>
        <w:pStyle w:val="ListParagraph"/>
        <w:numPr>
          <w:ilvl w:val="0"/>
          <w:numId w:val="3"/>
        </w:numPr>
      </w:pPr>
      <w:r>
        <w:t>Use of document and benefits of “lumping” vs. “separating” individual projects</w:t>
      </w:r>
    </w:p>
    <w:p w:rsidR="009361F4" w:rsidRDefault="009361F4" w:rsidP="009361F4">
      <w:pPr>
        <w:pStyle w:val="ListParagraph"/>
        <w:numPr>
          <w:ilvl w:val="0"/>
          <w:numId w:val="3"/>
        </w:numPr>
      </w:pPr>
      <w:r>
        <w:t xml:space="preserve">Whether or not to “lump </w:t>
      </w:r>
      <w:proofErr w:type="spellStart"/>
      <w:r>
        <w:t>Appendicies</w:t>
      </w:r>
      <w:proofErr w:type="spellEnd"/>
      <w:r>
        <w:t>”</w:t>
      </w:r>
    </w:p>
    <w:p w:rsidR="009361F4" w:rsidRDefault="009361F4" w:rsidP="009361F4">
      <w:pPr>
        <w:pStyle w:val="ListParagraph"/>
        <w:numPr>
          <w:ilvl w:val="0"/>
          <w:numId w:val="3"/>
        </w:numPr>
      </w:pPr>
      <w:r>
        <w:t xml:space="preserve">Placement of individual projects within </w:t>
      </w:r>
      <w:proofErr w:type="spellStart"/>
      <w:r>
        <w:t>Appendicies</w:t>
      </w:r>
      <w:proofErr w:type="spellEnd"/>
    </w:p>
    <w:tbl>
      <w:tblPr>
        <w:tblStyle w:val="TableGrid"/>
        <w:tblW w:w="0" w:type="auto"/>
        <w:tblLook w:val="04A0"/>
      </w:tblPr>
      <w:tblGrid>
        <w:gridCol w:w="2664"/>
        <w:gridCol w:w="2304"/>
        <w:gridCol w:w="2304"/>
        <w:gridCol w:w="2304"/>
      </w:tblGrid>
      <w:tr w:rsidR="00572CA5" w:rsidTr="0069543C">
        <w:tc>
          <w:tcPr>
            <w:tcW w:w="2664" w:type="dxa"/>
          </w:tcPr>
          <w:p w:rsidR="00572CA5" w:rsidRPr="009361F4" w:rsidRDefault="00572CA5" w:rsidP="009361F4">
            <w:pPr>
              <w:rPr>
                <w:b/>
              </w:rPr>
            </w:pPr>
            <w:r w:rsidRPr="009361F4">
              <w:rPr>
                <w:b/>
              </w:rPr>
              <w:t>Number/Title</w:t>
            </w:r>
          </w:p>
        </w:tc>
        <w:tc>
          <w:tcPr>
            <w:tcW w:w="2304" w:type="dxa"/>
          </w:tcPr>
          <w:p w:rsidR="00572CA5" w:rsidRPr="009361F4" w:rsidRDefault="00572CA5" w:rsidP="009361F4">
            <w:pPr>
              <w:rPr>
                <w:b/>
              </w:rPr>
            </w:pPr>
            <w:r w:rsidRPr="009361F4">
              <w:rPr>
                <w:b/>
              </w:rPr>
              <w:t>Moved to</w:t>
            </w:r>
          </w:p>
        </w:tc>
        <w:tc>
          <w:tcPr>
            <w:tcW w:w="2304" w:type="dxa"/>
          </w:tcPr>
          <w:p w:rsidR="00572CA5" w:rsidRPr="009361F4" w:rsidRDefault="00572CA5" w:rsidP="009361F4">
            <w:pPr>
              <w:rPr>
                <w:b/>
              </w:rPr>
            </w:pPr>
            <w:r w:rsidRPr="009361F4">
              <w:rPr>
                <w:b/>
              </w:rPr>
              <w:t>Reason</w:t>
            </w:r>
          </w:p>
        </w:tc>
        <w:tc>
          <w:tcPr>
            <w:tcW w:w="2304" w:type="dxa"/>
          </w:tcPr>
          <w:p w:rsidR="00572CA5" w:rsidRPr="009361F4" w:rsidRDefault="00572CA5" w:rsidP="009361F4">
            <w:pPr>
              <w:rPr>
                <w:b/>
              </w:rPr>
            </w:pPr>
            <w:proofErr w:type="gramStart"/>
            <w:r>
              <w:rPr>
                <w:b/>
              </w:rPr>
              <w:t>Lump  into</w:t>
            </w:r>
            <w:proofErr w:type="gramEnd"/>
            <w:r>
              <w:rPr>
                <w:b/>
              </w:rPr>
              <w:t xml:space="preserve"> one Project? (Y/N)</w:t>
            </w:r>
          </w:p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>A6, A7, A8, A10, A11, A12</w:t>
            </w:r>
          </w:p>
          <w:p w:rsidR="00572CA5" w:rsidRDefault="00572CA5" w:rsidP="009361F4">
            <w:r>
              <w:t xml:space="preserve">Related to </w:t>
            </w:r>
            <w:proofErr w:type="spellStart"/>
            <w:r>
              <w:t>LimnoTech</w:t>
            </w:r>
            <w:proofErr w:type="spellEnd"/>
            <w:r>
              <w:t xml:space="preserve"> work</w:t>
            </w:r>
          </w:p>
        </w:tc>
        <w:tc>
          <w:tcPr>
            <w:tcW w:w="2304" w:type="dxa"/>
          </w:tcPr>
          <w:p w:rsidR="00572CA5" w:rsidRDefault="00572CA5" w:rsidP="009361F4">
            <w:r>
              <w:t>Top of Appendix A in sequential order</w:t>
            </w:r>
          </w:p>
        </w:tc>
        <w:tc>
          <w:tcPr>
            <w:tcW w:w="2304" w:type="dxa"/>
          </w:tcPr>
          <w:p w:rsidR="00572CA5" w:rsidRDefault="00572CA5" w:rsidP="009361F4">
            <w:r>
              <w:t>Technical consultant tasks</w:t>
            </w:r>
          </w:p>
        </w:tc>
        <w:tc>
          <w:tcPr>
            <w:tcW w:w="2304" w:type="dxa"/>
          </w:tcPr>
          <w:p w:rsidR="00572CA5" w:rsidRDefault="00572CA5" w:rsidP="009361F4"/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>A9 Atmospheric Deposition</w:t>
            </w:r>
          </w:p>
        </w:tc>
        <w:tc>
          <w:tcPr>
            <w:tcW w:w="2304" w:type="dxa"/>
          </w:tcPr>
          <w:p w:rsidR="00572CA5" w:rsidRDefault="00572CA5" w:rsidP="009361F4">
            <w:r>
              <w:t>Placed after Technical Consultant tasks</w:t>
            </w:r>
          </w:p>
        </w:tc>
        <w:tc>
          <w:tcPr>
            <w:tcW w:w="2304" w:type="dxa"/>
          </w:tcPr>
          <w:p w:rsidR="00572CA5" w:rsidRDefault="00572CA5" w:rsidP="009361F4">
            <w:r>
              <w:t>Related task but not in the Technical Consultant Scope of Work</w:t>
            </w:r>
          </w:p>
        </w:tc>
        <w:tc>
          <w:tcPr>
            <w:tcW w:w="2304" w:type="dxa"/>
          </w:tcPr>
          <w:p w:rsidR="00572CA5" w:rsidRDefault="00572CA5" w:rsidP="009361F4"/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>A1, A2, A3, and A4</w:t>
            </w:r>
          </w:p>
        </w:tc>
        <w:tc>
          <w:tcPr>
            <w:tcW w:w="2304" w:type="dxa"/>
          </w:tcPr>
          <w:p w:rsidR="00572CA5" w:rsidRDefault="00572CA5" w:rsidP="009361F4">
            <w:r>
              <w:t>End of Appendix A</w:t>
            </w:r>
          </w:p>
        </w:tc>
        <w:tc>
          <w:tcPr>
            <w:tcW w:w="2304" w:type="dxa"/>
          </w:tcPr>
          <w:p w:rsidR="00572CA5" w:rsidRDefault="00572CA5" w:rsidP="009361F4"/>
        </w:tc>
        <w:tc>
          <w:tcPr>
            <w:tcW w:w="2304" w:type="dxa"/>
          </w:tcPr>
          <w:p w:rsidR="00572CA5" w:rsidRDefault="00572CA5" w:rsidP="00572CA5">
            <w:r>
              <w:t>Lump with Chemical Action Plan topic?</w:t>
            </w:r>
          </w:p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>B4/Green Chemistry: PCB Free  Pigments</w:t>
            </w:r>
          </w:p>
        </w:tc>
        <w:tc>
          <w:tcPr>
            <w:tcW w:w="2304" w:type="dxa"/>
          </w:tcPr>
          <w:p w:rsidR="00572CA5" w:rsidRDefault="00572CA5" w:rsidP="009361F4">
            <w:r>
              <w:t>Moved to Appendix D</w:t>
            </w:r>
          </w:p>
        </w:tc>
        <w:tc>
          <w:tcPr>
            <w:tcW w:w="2304" w:type="dxa"/>
          </w:tcPr>
          <w:p w:rsidR="00572CA5" w:rsidRDefault="00572CA5" w:rsidP="00572CA5">
            <w:r>
              <w:t>An action that can be taken that will reduce PCB and dioxin inputs to the Spokane River and also be effective in other watersheds.</w:t>
            </w:r>
          </w:p>
        </w:tc>
        <w:tc>
          <w:tcPr>
            <w:tcW w:w="2304" w:type="dxa"/>
          </w:tcPr>
          <w:p w:rsidR="00572CA5" w:rsidRDefault="00572CA5" w:rsidP="009361F4">
            <w:r>
              <w:t>Lump with D3 and D4?</w:t>
            </w:r>
          </w:p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 xml:space="preserve">D1: Agency messaging </w:t>
            </w:r>
          </w:p>
        </w:tc>
        <w:tc>
          <w:tcPr>
            <w:tcW w:w="2304" w:type="dxa"/>
          </w:tcPr>
          <w:p w:rsidR="00572CA5" w:rsidRDefault="00572CA5" w:rsidP="009361F4">
            <w:r>
              <w:t>Moved to Appendix C</w:t>
            </w:r>
          </w:p>
        </w:tc>
        <w:tc>
          <w:tcPr>
            <w:tcW w:w="2304" w:type="dxa"/>
          </w:tcPr>
          <w:p w:rsidR="00572CA5" w:rsidRDefault="00572CA5" w:rsidP="009361F4">
            <w:r>
              <w:t>Related to a strategic action</w:t>
            </w:r>
          </w:p>
        </w:tc>
        <w:tc>
          <w:tcPr>
            <w:tcW w:w="2304" w:type="dxa"/>
          </w:tcPr>
          <w:p w:rsidR="00572CA5" w:rsidRDefault="00572CA5" w:rsidP="009361F4"/>
        </w:tc>
      </w:tr>
      <w:tr w:rsidR="00572CA5" w:rsidTr="0069543C">
        <w:tc>
          <w:tcPr>
            <w:tcW w:w="2664" w:type="dxa"/>
          </w:tcPr>
          <w:p w:rsidR="00572CA5" w:rsidRDefault="00572CA5" w:rsidP="009361F4">
            <w:r>
              <w:t>D6: Align PCB standards</w:t>
            </w:r>
          </w:p>
        </w:tc>
        <w:tc>
          <w:tcPr>
            <w:tcW w:w="2304" w:type="dxa"/>
          </w:tcPr>
          <w:p w:rsidR="00572CA5" w:rsidRDefault="00572CA5" w:rsidP="00FB2648">
            <w:r>
              <w:t>Moved to Appendix C</w:t>
            </w:r>
          </w:p>
        </w:tc>
        <w:tc>
          <w:tcPr>
            <w:tcW w:w="2304" w:type="dxa"/>
          </w:tcPr>
          <w:p w:rsidR="00572CA5" w:rsidRDefault="00572CA5" w:rsidP="00FB2648">
            <w:r>
              <w:t>Related to a strategic action</w:t>
            </w:r>
          </w:p>
        </w:tc>
        <w:tc>
          <w:tcPr>
            <w:tcW w:w="2304" w:type="dxa"/>
          </w:tcPr>
          <w:p w:rsidR="00572CA5" w:rsidRDefault="00E96A95" w:rsidP="009361F4">
            <w:r>
              <w:t>Lump D5 and D6?</w:t>
            </w:r>
          </w:p>
        </w:tc>
      </w:tr>
    </w:tbl>
    <w:p w:rsidR="009361F4" w:rsidRDefault="009361F4" w:rsidP="009361F4"/>
    <w:p w:rsidR="009361F4" w:rsidRDefault="003E72F3" w:rsidP="00E96A95">
      <w:pPr>
        <w:pStyle w:val="Heading2"/>
      </w:pPr>
      <w:r>
        <w:lastRenderedPageBreak/>
        <w:t xml:space="preserve">Other Projects </w:t>
      </w:r>
    </w:p>
    <w:p w:rsidR="00E96A95" w:rsidRDefault="00E96A95" w:rsidP="00E96A95">
      <w:r>
        <w:t>Discussion points:</w:t>
      </w:r>
    </w:p>
    <w:p w:rsidR="00E96A95" w:rsidRDefault="00E96A95" w:rsidP="00E96A95">
      <w:r>
        <w:t>New projects added in Appendices</w:t>
      </w:r>
    </w:p>
    <w:p w:rsidR="00E96A95" w:rsidRDefault="00E96A95" w:rsidP="00E96A95">
      <w:pPr>
        <w:rPr>
          <w:b/>
        </w:rPr>
      </w:pPr>
      <w:r w:rsidRPr="00E94032">
        <w:rPr>
          <w:b/>
        </w:rPr>
        <w:t>B</w:t>
      </w:r>
      <w:r>
        <w:rPr>
          <w:b/>
        </w:rPr>
        <w:t>6</w:t>
      </w:r>
      <w:r w:rsidRPr="00E94032">
        <w:rPr>
          <w:b/>
        </w:rPr>
        <w:t xml:space="preserve">: Best Management Practice: </w:t>
      </w:r>
      <w:r>
        <w:rPr>
          <w:b/>
        </w:rPr>
        <w:t>Stormwater Treatment and Infiltration</w:t>
      </w:r>
    </w:p>
    <w:p w:rsidR="00E96A95" w:rsidRDefault="00E96A95" w:rsidP="00E96A95">
      <w:pPr>
        <w:rPr>
          <w:b/>
        </w:rPr>
      </w:pPr>
      <w:r>
        <w:rPr>
          <w:b/>
        </w:rPr>
        <w:t>B7: Enhanced Treatment at Wastewater Treatment Facilities</w:t>
      </w:r>
    </w:p>
    <w:p w:rsidR="00E96A95" w:rsidRDefault="00E96A95" w:rsidP="00E96A95">
      <w:pPr>
        <w:rPr>
          <w:b/>
        </w:rPr>
      </w:pPr>
      <w:r>
        <w:rPr>
          <w:b/>
        </w:rPr>
        <w:t>B</w:t>
      </w:r>
      <w:proofErr w:type="gramStart"/>
      <w:r>
        <w:rPr>
          <w:b/>
        </w:rPr>
        <w:t>???:</w:t>
      </w:r>
      <w:proofErr w:type="gramEnd"/>
      <w:r>
        <w:rPr>
          <w:b/>
        </w:rPr>
        <w:t xml:space="preserve"> Urban Waters Initiative</w:t>
      </w:r>
    </w:p>
    <w:p w:rsidR="00E96A95" w:rsidRDefault="00E96A95" w:rsidP="00E96A95">
      <w:pPr>
        <w:rPr>
          <w:b/>
        </w:rPr>
      </w:pPr>
      <w:r w:rsidRPr="00E96A95">
        <w:rPr>
          <w:b/>
        </w:rPr>
        <w:t>D</w:t>
      </w:r>
      <w:proofErr w:type="gramStart"/>
      <w:r w:rsidRPr="00E96A95">
        <w:rPr>
          <w:b/>
        </w:rPr>
        <w:t>??.</w:t>
      </w:r>
      <w:proofErr w:type="gramEnd"/>
      <w:r w:rsidRPr="00E96A95">
        <w:rPr>
          <w:b/>
        </w:rPr>
        <w:t xml:space="preserve"> Green Purchasing-- Agency Programs</w:t>
      </w:r>
    </w:p>
    <w:p w:rsidR="00E96A95" w:rsidRPr="00E96A95" w:rsidRDefault="00E96A95" w:rsidP="00E96A95">
      <w:pPr>
        <w:rPr>
          <w:b/>
        </w:rPr>
      </w:pPr>
      <w:r>
        <w:rPr>
          <w:b/>
        </w:rPr>
        <w:t>D</w:t>
      </w:r>
      <w:proofErr w:type="gramStart"/>
      <w:r>
        <w:rPr>
          <w:b/>
        </w:rPr>
        <w:t>??.</w:t>
      </w:r>
      <w:proofErr w:type="gramEnd"/>
      <w:r>
        <w:rPr>
          <w:b/>
        </w:rPr>
        <w:t xml:space="preserve"> Toxic </w:t>
      </w:r>
      <w:r w:rsidRPr="00E96A95">
        <w:rPr>
          <w:b/>
        </w:rPr>
        <w:t>Substances Control Act Regulatory Reform</w:t>
      </w:r>
    </w:p>
    <w:p w:rsidR="00E96A95" w:rsidRPr="00E96A95" w:rsidRDefault="00E96A95" w:rsidP="00E96A95">
      <w:pPr>
        <w:rPr>
          <w:b/>
        </w:rPr>
      </w:pPr>
      <w:r w:rsidRPr="00E96A95">
        <w:rPr>
          <w:b/>
        </w:rPr>
        <w:t>D</w:t>
      </w:r>
      <w:proofErr w:type="gramStart"/>
      <w:r w:rsidRPr="00E96A95">
        <w:rPr>
          <w:b/>
        </w:rPr>
        <w:t>??.</w:t>
      </w:r>
      <w:proofErr w:type="gramEnd"/>
      <w:r w:rsidRPr="00E96A95">
        <w:rPr>
          <w:b/>
        </w:rPr>
        <w:t xml:space="preserve"> Identify Potential Research for Stormwater Abatement/Treatment Technologies</w:t>
      </w:r>
    </w:p>
    <w:p w:rsidR="00E96A95" w:rsidRDefault="00E96A95" w:rsidP="00E96A95">
      <w:pPr>
        <w:rPr>
          <w:b/>
        </w:rPr>
      </w:pPr>
      <w:r>
        <w:rPr>
          <w:b/>
        </w:rPr>
        <w:t>D?? Identify Potential Research for Wastewater Treatment/Abatement Technologies</w:t>
      </w:r>
    </w:p>
    <w:p w:rsidR="003E72F3" w:rsidRDefault="003E72F3" w:rsidP="00E96A95">
      <w:pPr>
        <w:rPr>
          <w:b/>
        </w:rPr>
      </w:pPr>
    </w:p>
    <w:p w:rsidR="003E72F3" w:rsidRPr="003E72F3" w:rsidRDefault="003E72F3" w:rsidP="00E96A95">
      <w:pPr>
        <w:rPr>
          <w:b/>
        </w:rPr>
      </w:pPr>
      <w:r w:rsidRPr="003E72F3">
        <w:rPr>
          <w:b/>
        </w:rPr>
        <w:t>Other projects eligible for Ecology grants and loans</w:t>
      </w:r>
    </w:p>
    <w:p w:rsidR="00856E1B" w:rsidRDefault="003E72F3" w:rsidP="003E72F3">
      <w:pPr>
        <w:pStyle w:val="Heading2"/>
      </w:pPr>
      <w:r>
        <w:t>Prioritization</w:t>
      </w:r>
    </w:p>
    <w:p w:rsidR="00E96A95" w:rsidRDefault="00E96A95" w:rsidP="00E96A95">
      <w:r>
        <w:t>Prioritization factors to consider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Importance to overall goal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Ability to accomplish/cost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Project currently underway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Project in planning stages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Partnerships in place or could be developed</w:t>
      </w:r>
    </w:p>
    <w:p w:rsidR="00E96A95" w:rsidRDefault="00E96A95" w:rsidP="00E96A95">
      <w:pPr>
        <w:pStyle w:val="ListParagraph"/>
        <w:numPr>
          <w:ilvl w:val="0"/>
          <w:numId w:val="4"/>
        </w:numPr>
      </w:pPr>
      <w:r>
        <w:t>Other factors?</w:t>
      </w:r>
    </w:p>
    <w:p w:rsidR="00E96A95" w:rsidRDefault="00E96A95" w:rsidP="00E96A95">
      <w:r>
        <w:t>This could be done as a “dot” exercise during the Work Group before/after discussion?</w:t>
      </w:r>
    </w:p>
    <w:p w:rsidR="00E96A95" w:rsidRDefault="00E96A95" w:rsidP="00E96A95"/>
    <w:p w:rsidR="00E96A95" w:rsidRPr="00E96A95" w:rsidRDefault="00E96A95" w:rsidP="00E96A95"/>
    <w:sectPr w:rsidR="00E96A95" w:rsidRPr="00E96A95" w:rsidSect="00E320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FA" w:rsidRDefault="00ED01FA" w:rsidP="00143B0A">
      <w:pPr>
        <w:spacing w:after="0" w:line="240" w:lineRule="auto"/>
      </w:pPr>
      <w:r>
        <w:separator/>
      </w:r>
    </w:p>
  </w:endnote>
  <w:endnote w:type="continuationSeparator" w:id="0">
    <w:p w:rsidR="00ED01FA" w:rsidRDefault="00ED01FA" w:rsidP="001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48888"/>
      <w:docPartObj>
        <w:docPartGallery w:val="Page Numbers (Bottom of Page)"/>
        <w:docPartUnique/>
      </w:docPartObj>
    </w:sdtPr>
    <w:sdtContent>
      <w:p w:rsidR="00143B0A" w:rsidRDefault="00143B0A">
        <w:pPr>
          <w:pStyle w:val="Footer"/>
          <w:jc w:val="right"/>
        </w:pPr>
        <w:fldSimple w:instr=" PAGE   \* MERGEFORMAT ">
          <w:r w:rsidR="00406B45">
            <w:rPr>
              <w:noProof/>
            </w:rPr>
            <w:t>1</w:t>
          </w:r>
        </w:fldSimple>
      </w:p>
    </w:sdtContent>
  </w:sdt>
  <w:p w:rsidR="00143B0A" w:rsidRDefault="00143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FA" w:rsidRDefault="00ED01FA" w:rsidP="00143B0A">
      <w:pPr>
        <w:spacing w:after="0" w:line="240" w:lineRule="auto"/>
      </w:pPr>
      <w:r>
        <w:separator/>
      </w:r>
    </w:p>
  </w:footnote>
  <w:footnote w:type="continuationSeparator" w:id="0">
    <w:p w:rsidR="00ED01FA" w:rsidRDefault="00ED01FA" w:rsidP="0014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100"/>
    <w:multiLevelType w:val="hybridMultilevel"/>
    <w:tmpl w:val="0842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6E0C"/>
    <w:multiLevelType w:val="hybridMultilevel"/>
    <w:tmpl w:val="4C7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5FD"/>
    <w:multiLevelType w:val="hybridMultilevel"/>
    <w:tmpl w:val="94B6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326D13"/>
    <w:multiLevelType w:val="hybridMultilevel"/>
    <w:tmpl w:val="A27C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F4"/>
    <w:rsid w:val="00143B0A"/>
    <w:rsid w:val="003E72F3"/>
    <w:rsid w:val="00406B45"/>
    <w:rsid w:val="005278DC"/>
    <w:rsid w:val="00572CA5"/>
    <w:rsid w:val="00856E1B"/>
    <w:rsid w:val="009361F4"/>
    <w:rsid w:val="00E3203C"/>
    <w:rsid w:val="00E96A95"/>
    <w:rsid w:val="00E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C"/>
  </w:style>
  <w:style w:type="paragraph" w:styleId="Heading1">
    <w:name w:val="heading 1"/>
    <w:basedOn w:val="Normal"/>
    <w:next w:val="Normal"/>
    <w:link w:val="Heading1Char"/>
    <w:uiPriority w:val="9"/>
    <w:qFormat/>
    <w:rsid w:val="0093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6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61F4"/>
    <w:pPr>
      <w:ind w:left="720"/>
      <w:contextualSpacing/>
    </w:pPr>
  </w:style>
  <w:style w:type="table" w:styleId="TableGrid">
    <w:name w:val="Table Grid"/>
    <w:basedOn w:val="TableNormal"/>
    <w:uiPriority w:val="59"/>
    <w:rsid w:val="0093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B0A"/>
  </w:style>
  <w:style w:type="paragraph" w:styleId="Footer">
    <w:name w:val="footer"/>
    <w:basedOn w:val="Normal"/>
    <w:link w:val="FooterChar"/>
    <w:uiPriority w:val="99"/>
    <w:unhideWhenUsed/>
    <w:rsid w:val="001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4</cp:revision>
  <cp:lastPrinted>2013-06-04T20:51:00Z</cp:lastPrinted>
  <dcterms:created xsi:type="dcterms:W3CDTF">2013-06-04T00:58:00Z</dcterms:created>
  <dcterms:modified xsi:type="dcterms:W3CDTF">2013-06-04T20:52:00Z</dcterms:modified>
</cp:coreProperties>
</file>