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997" w:rsidRPr="00203A4D" w:rsidRDefault="00577997" w:rsidP="00203A4D">
      <w:pPr>
        <w:spacing w:after="0" w:line="240" w:lineRule="auto"/>
        <w:rPr>
          <w:highlight w:val="yellow"/>
        </w:rPr>
      </w:pPr>
    </w:p>
    <w:p w:rsidR="00577997" w:rsidRPr="00203A4D" w:rsidRDefault="00577997" w:rsidP="00203A4D">
      <w:pPr>
        <w:spacing w:after="0" w:line="240" w:lineRule="auto"/>
        <w:rPr>
          <w:highlight w:val="yellow"/>
        </w:rPr>
      </w:pPr>
    </w:p>
    <w:p w:rsidR="00577997" w:rsidRPr="00203A4D" w:rsidRDefault="00577997" w:rsidP="00203A4D">
      <w:pPr>
        <w:spacing w:after="0" w:line="240" w:lineRule="auto"/>
        <w:rPr>
          <w:highlight w:val="yellow"/>
        </w:rPr>
      </w:pPr>
    </w:p>
    <w:p w:rsidR="008F7263" w:rsidRPr="008F7263" w:rsidRDefault="008F7263" w:rsidP="008F7263">
      <w:pPr>
        <w:pStyle w:val="Heading1"/>
        <w:spacing w:before="0"/>
        <w:rPr>
          <w:rFonts w:asciiTheme="minorHAnsi" w:eastAsia="Times New Roman" w:hAnsiTheme="minorHAnsi"/>
          <w:b w:val="0"/>
          <w:color w:val="auto"/>
          <w:sz w:val="22"/>
          <w:szCs w:val="22"/>
          <w:lang/>
        </w:rPr>
      </w:pPr>
      <w:r w:rsidRPr="008F7263">
        <w:rPr>
          <w:rFonts w:asciiTheme="minorHAnsi" w:eastAsia="Times New Roman" w:hAnsiTheme="minorHAnsi"/>
          <w:b w:val="0"/>
          <w:color w:val="auto"/>
          <w:sz w:val="22"/>
          <w:szCs w:val="22"/>
          <w:lang/>
        </w:rPr>
        <w:t>Jim Jones</w:t>
      </w:r>
    </w:p>
    <w:p w:rsidR="008F7263" w:rsidRPr="008F7263" w:rsidRDefault="008F7263" w:rsidP="008F7263">
      <w:pPr>
        <w:pStyle w:val="Heading1"/>
        <w:spacing w:before="0"/>
        <w:rPr>
          <w:rFonts w:asciiTheme="minorHAnsi" w:eastAsia="Times New Roman" w:hAnsiTheme="minorHAnsi"/>
          <w:b w:val="0"/>
          <w:color w:val="auto"/>
          <w:sz w:val="22"/>
          <w:szCs w:val="22"/>
          <w:lang/>
        </w:rPr>
      </w:pPr>
      <w:r w:rsidRPr="008F7263">
        <w:rPr>
          <w:rFonts w:asciiTheme="minorHAnsi" w:eastAsia="Times New Roman" w:hAnsiTheme="minorHAnsi"/>
          <w:b w:val="0"/>
          <w:color w:val="auto"/>
          <w:sz w:val="22"/>
          <w:szCs w:val="22"/>
          <w:lang/>
        </w:rPr>
        <w:t>Assistant Administrator</w:t>
      </w:r>
    </w:p>
    <w:p w:rsidR="008F7263" w:rsidRPr="008F7263" w:rsidRDefault="008F7263" w:rsidP="008F7263">
      <w:pPr>
        <w:pStyle w:val="Heading1"/>
        <w:spacing w:before="0"/>
        <w:rPr>
          <w:rFonts w:asciiTheme="minorHAnsi" w:eastAsia="Times New Roman" w:hAnsiTheme="minorHAnsi"/>
          <w:b w:val="0"/>
          <w:color w:val="auto"/>
          <w:sz w:val="22"/>
          <w:szCs w:val="22"/>
          <w:lang/>
        </w:rPr>
      </w:pPr>
      <w:r w:rsidRPr="008F7263">
        <w:rPr>
          <w:rFonts w:asciiTheme="minorHAnsi" w:eastAsia="Times New Roman" w:hAnsiTheme="minorHAnsi"/>
          <w:b w:val="0"/>
          <w:color w:val="auto"/>
          <w:sz w:val="22"/>
          <w:szCs w:val="22"/>
          <w:lang/>
        </w:rPr>
        <w:t>Office of Chemical Safety and Pollution Prevention (OCSPP)</w:t>
      </w:r>
    </w:p>
    <w:p w:rsidR="008F7263" w:rsidRPr="008F7263" w:rsidRDefault="008F7263" w:rsidP="008F7263">
      <w:pPr>
        <w:pStyle w:val="Heading1"/>
        <w:spacing w:before="0"/>
        <w:rPr>
          <w:rFonts w:ascii="Lucida Sans Unicode" w:hAnsi="Lucida Sans Unicode" w:cs="Lucida Sans Unicode"/>
          <w:b w:val="0"/>
          <w:color w:val="151515"/>
          <w:sz w:val="19"/>
          <w:szCs w:val="19"/>
        </w:rPr>
      </w:pPr>
      <w:r w:rsidRPr="008F7263">
        <w:rPr>
          <w:rFonts w:ascii="Lucida Sans Unicode" w:hAnsi="Lucida Sans Unicode" w:cs="Lucida Sans Unicode"/>
          <w:b w:val="0"/>
          <w:color w:val="151515"/>
          <w:sz w:val="19"/>
          <w:szCs w:val="19"/>
        </w:rPr>
        <w:t xml:space="preserve">USEPA Headquarters </w:t>
      </w:r>
      <w:r w:rsidRPr="008F7263">
        <w:rPr>
          <w:rFonts w:ascii="Lucida Sans Unicode" w:hAnsi="Lucida Sans Unicode" w:cs="Lucida Sans Unicode"/>
          <w:b w:val="0"/>
          <w:color w:val="151515"/>
          <w:sz w:val="19"/>
          <w:szCs w:val="19"/>
        </w:rPr>
        <w:br/>
        <w:t xml:space="preserve">Ariel Rios Building </w:t>
      </w:r>
      <w:r w:rsidRPr="008F7263">
        <w:rPr>
          <w:rFonts w:ascii="Lucida Sans Unicode" w:hAnsi="Lucida Sans Unicode" w:cs="Lucida Sans Unicode"/>
          <w:b w:val="0"/>
          <w:color w:val="151515"/>
          <w:sz w:val="19"/>
          <w:szCs w:val="19"/>
        </w:rPr>
        <w:br/>
        <w:t xml:space="preserve">1200 Pennsylvania Avenue, N. W. </w:t>
      </w:r>
      <w:r w:rsidRPr="008F7263">
        <w:rPr>
          <w:rFonts w:ascii="Lucida Sans Unicode" w:hAnsi="Lucida Sans Unicode" w:cs="Lucida Sans Unicode"/>
          <w:b w:val="0"/>
          <w:color w:val="151515"/>
          <w:sz w:val="19"/>
          <w:szCs w:val="19"/>
        </w:rPr>
        <w:br/>
      </w:r>
      <w:r w:rsidRPr="008F7263">
        <w:rPr>
          <w:rFonts w:ascii="Lucida Sans Unicode" w:hAnsi="Lucida Sans Unicode" w:cs="Lucida Sans Unicode"/>
          <w:b w:val="0"/>
          <w:bCs w:val="0"/>
          <w:i/>
          <w:iCs/>
          <w:color w:val="151515"/>
          <w:sz w:val="19"/>
          <w:szCs w:val="19"/>
        </w:rPr>
        <w:t xml:space="preserve">Mail Code: </w:t>
      </w:r>
      <w:r w:rsidRPr="008F7263">
        <w:rPr>
          <w:rFonts w:ascii="Lucida Sans Unicode" w:hAnsi="Lucida Sans Unicode" w:cs="Lucida Sans Unicode"/>
          <w:b w:val="0"/>
          <w:color w:val="151515"/>
          <w:sz w:val="19"/>
          <w:szCs w:val="19"/>
        </w:rPr>
        <w:t xml:space="preserve">7101M </w:t>
      </w:r>
      <w:r w:rsidRPr="008F7263">
        <w:rPr>
          <w:rFonts w:ascii="Lucida Sans Unicode" w:hAnsi="Lucida Sans Unicode" w:cs="Lucida Sans Unicode"/>
          <w:b w:val="0"/>
          <w:color w:val="151515"/>
          <w:sz w:val="19"/>
          <w:szCs w:val="19"/>
        </w:rPr>
        <w:br/>
        <w:t>Washington, DC 20460</w:t>
      </w:r>
    </w:p>
    <w:p w:rsidR="008F7263" w:rsidRPr="008F7263" w:rsidRDefault="008F7263" w:rsidP="008F7263">
      <w:pPr>
        <w:pStyle w:val="Heading1"/>
        <w:spacing w:before="0"/>
        <w:rPr>
          <w:rFonts w:asciiTheme="minorHAnsi" w:eastAsia="Times New Roman" w:hAnsiTheme="minorHAnsi"/>
          <w:b w:val="0"/>
          <w:color w:val="auto"/>
          <w:sz w:val="22"/>
          <w:szCs w:val="22"/>
          <w:lang/>
        </w:rPr>
      </w:pPr>
    </w:p>
    <w:p w:rsidR="008F7263" w:rsidRPr="008F7263" w:rsidRDefault="008F7263" w:rsidP="008F7263">
      <w:pPr>
        <w:pStyle w:val="Heading1"/>
        <w:spacing w:before="0"/>
        <w:rPr>
          <w:rFonts w:asciiTheme="minorHAnsi" w:eastAsia="Times New Roman" w:hAnsiTheme="minorHAnsi"/>
          <w:b w:val="0"/>
          <w:color w:val="auto"/>
          <w:sz w:val="22"/>
          <w:szCs w:val="22"/>
          <w:lang/>
        </w:rPr>
      </w:pPr>
      <w:r w:rsidRPr="008F7263">
        <w:rPr>
          <w:rFonts w:asciiTheme="minorHAnsi" w:eastAsia="Times New Roman" w:hAnsiTheme="minorHAnsi"/>
          <w:b w:val="0"/>
          <w:color w:val="auto"/>
          <w:sz w:val="22"/>
          <w:szCs w:val="22"/>
          <w:lang/>
        </w:rPr>
        <w:t>Cynthia Giles</w:t>
      </w:r>
    </w:p>
    <w:p w:rsidR="008F7263" w:rsidRPr="008F7263" w:rsidRDefault="008F7263" w:rsidP="008F7263">
      <w:pPr>
        <w:pStyle w:val="Heading1"/>
        <w:spacing w:before="0"/>
        <w:rPr>
          <w:rFonts w:asciiTheme="minorHAnsi" w:eastAsia="Times New Roman" w:hAnsiTheme="minorHAnsi"/>
          <w:b w:val="0"/>
          <w:color w:val="auto"/>
          <w:sz w:val="22"/>
          <w:szCs w:val="22"/>
          <w:lang/>
        </w:rPr>
      </w:pPr>
      <w:r w:rsidRPr="008F7263">
        <w:rPr>
          <w:rFonts w:asciiTheme="minorHAnsi" w:eastAsia="Times New Roman" w:hAnsiTheme="minorHAnsi"/>
          <w:b w:val="0"/>
          <w:color w:val="auto"/>
          <w:sz w:val="22"/>
          <w:szCs w:val="22"/>
          <w:lang/>
        </w:rPr>
        <w:t>Assistant Administrator</w:t>
      </w:r>
    </w:p>
    <w:p w:rsidR="008F7263" w:rsidRPr="008F7263" w:rsidRDefault="008F7263" w:rsidP="008F7263">
      <w:pPr>
        <w:pStyle w:val="Heading1"/>
        <w:spacing w:before="0"/>
        <w:rPr>
          <w:rFonts w:asciiTheme="minorHAnsi" w:eastAsia="Times New Roman" w:hAnsiTheme="minorHAnsi"/>
          <w:b w:val="0"/>
          <w:color w:val="auto"/>
          <w:sz w:val="22"/>
          <w:szCs w:val="22"/>
          <w:lang/>
        </w:rPr>
      </w:pPr>
      <w:r w:rsidRPr="008F7263">
        <w:rPr>
          <w:rFonts w:asciiTheme="minorHAnsi" w:eastAsia="Times New Roman" w:hAnsiTheme="minorHAnsi"/>
          <w:b w:val="0"/>
          <w:color w:val="auto"/>
          <w:sz w:val="22"/>
          <w:szCs w:val="22"/>
          <w:lang/>
        </w:rPr>
        <w:t>Office of Enforcement and Compliance Assurance (OECA)</w:t>
      </w:r>
    </w:p>
    <w:p w:rsidR="008F7263" w:rsidRPr="008F7263" w:rsidRDefault="008F7263" w:rsidP="008F7263">
      <w:pPr>
        <w:pStyle w:val="Heading1"/>
        <w:spacing w:before="0"/>
        <w:rPr>
          <w:rFonts w:asciiTheme="minorHAnsi" w:eastAsia="Times New Roman" w:hAnsiTheme="minorHAnsi"/>
          <w:b w:val="0"/>
          <w:color w:val="auto"/>
          <w:sz w:val="22"/>
          <w:szCs w:val="22"/>
          <w:lang/>
        </w:rPr>
      </w:pPr>
      <w:r w:rsidRPr="008F7263">
        <w:rPr>
          <w:rFonts w:ascii="Lucida Sans Unicode" w:hAnsi="Lucida Sans Unicode" w:cs="Lucida Sans Unicode"/>
          <w:b w:val="0"/>
          <w:color w:val="151515"/>
          <w:sz w:val="19"/>
          <w:szCs w:val="19"/>
        </w:rPr>
        <w:t xml:space="preserve">USEPA Headquarters </w:t>
      </w:r>
      <w:r w:rsidRPr="008F7263">
        <w:rPr>
          <w:rFonts w:ascii="Lucida Sans Unicode" w:hAnsi="Lucida Sans Unicode" w:cs="Lucida Sans Unicode"/>
          <w:b w:val="0"/>
          <w:color w:val="151515"/>
          <w:sz w:val="19"/>
          <w:szCs w:val="19"/>
        </w:rPr>
        <w:br/>
        <w:t xml:space="preserve">Ariel Rios Building </w:t>
      </w:r>
      <w:r w:rsidRPr="008F7263">
        <w:rPr>
          <w:rFonts w:ascii="Lucida Sans Unicode" w:hAnsi="Lucida Sans Unicode" w:cs="Lucida Sans Unicode"/>
          <w:b w:val="0"/>
          <w:color w:val="151515"/>
          <w:sz w:val="19"/>
          <w:szCs w:val="19"/>
        </w:rPr>
        <w:br/>
        <w:t xml:space="preserve">1200 Pennsylvania Avenue, N. W. </w:t>
      </w:r>
      <w:r w:rsidRPr="008F7263">
        <w:rPr>
          <w:rFonts w:ascii="Lucida Sans Unicode" w:hAnsi="Lucida Sans Unicode" w:cs="Lucida Sans Unicode"/>
          <w:b w:val="0"/>
          <w:color w:val="151515"/>
          <w:sz w:val="19"/>
          <w:szCs w:val="19"/>
        </w:rPr>
        <w:br/>
      </w:r>
      <w:r w:rsidRPr="008F7263">
        <w:rPr>
          <w:rFonts w:ascii="Lucida Sans Unicode" w:hAnsi="Lucida Sans Unicode" w:cs="Lucida Sans Unicode"/>
          <w:b w:val="0"/>
          <w:bCs w:val="0"/>
          <w:i/>
          <w:iCs/>
          <w:color w:val="151515"/>
          <w:sz w:val="19"/>
          <w:szCs w:val="19"/>
        </w:rPr>
        <w:t xml:space="preserve">Mail Code: </w:t>
      </w:r>
      <w:r w:rsidRPr="008F7263">
        <w:rPr>
          <w:rFonts w:ascii="Lucida Sans Unicode" w:hAnsi="Lucida Sans Unicode" w:cs="Lucida Sans Unicode"/>
          <w:b w:val="0"/>
          <w:color w:val="151515"/>
          <w:sz w:val="19"/>
          <w:szCs w:val="19"/>
        </w:rPr>
        <w:t xml:space="preserve">2201A </w:t>
      </w:r>
      <w:r w:rsidRPr="008F7263">
        <w:rPr>
          <w:rFonts w:ascii="Lucida Sans Unicode" w:hAnsi="Lucida Sans Unicode" w:cs="Lucida Sans Unicode"/>
          <w:b w:val="0"/>
          <w:color w:val="151515"/>
          <w:sz w:val="19"/>
          <w:szCs w:val="19"/>
        </w:rPr>
        <w:br/>
        <w:t>Washington, DC 20460</w:t>
      </w:r>
    </w:p>
    <w:p w:rsidR="00203A4D" w:rsidRPr="00203A4D" w:rsidRDefault="00203A4D" w:rsidP="00203A4D">
      <w:pPr>
        <w:spacing w:after="0" w:line="240" w:lineRule="auto"/>
        <w:rPr>
          <w:color w:val="000000"/>
        </w:rPr>
      </w:pPr>
    </w:p>
    <w:p w:rsidR="00DE34B7" w:rsidRDefault="00D64AAF" w:rsidP="00203A4D">
      <w:pPr>
        <w:shd w:val="clear" w:color="auto" w:fill="FFFFFF"/>
        <w:spacing w:after="0" w:line="240" w:lineRule="auto"/>
      </w:pPr>
      <w:r w:rsidRPr="00203A4D">
        <w:rPr>
          <w:rFonts w:eastAsia="Times New Roman" w:cs="Helvetica"/>
          <w:color w:val="373737"/>
        </w:rPr>
        <w:t xml:space="preserve">The </w:t>
      </w:r>
      <w:r w:rsidRPr="00203A4D">
        <w:rPr>
          <w:rFonts w:eastAsia="Times New Roman" w:cs="Helvetica"/>
          <w:bCs/>
          <w:color w:val="373737"/>
        </w:rPr>
        <w:t xml:space="preserve">Spokane River Regional Toxics Task Force </w:t>
      </w:r>
      <w:r w:rsidR="00DE34B7" w:rsidRPr="00203A4D">
        <w:rPr>
          <w:rFonts w:eastAsia="Times New Roman" w:cs="Helvetica"/>
          <w:bCs/>
          <w:color w:val="373737"/>
        </w:rPr>
        <w:t xml:space="preserve">(Task Force) </w:t>
      </w:r>
      <w:r w:rsidR="00833A7F" w:rsidRPr="00203A4D">
        <w:rPr>
          <w:rFonts w:eastAsia="Times New Roman" w:cs="Helvetica"/>
          <w:bCs/>
          <w:color w:val="373737"/>
        </w:rPr>
        <w:t xml:space="preserve">thanks EPA for meeting with us on June 17, 2013. EPA’s regulatory role is an important factor in our ability to achieve the water quality standards for polychlorinated biphenyl (PCBs). Not only does PCB </w:t>
      </w:r>
      <w:r w:rsidR="00833A7F" w:rsidRPr="00203A4D">
        <w:rPr>
          <w:rFonts w:eastAsia="Times New Roman" w:cs="Helvetica"/>
          <w:color w:val="373737"/>
        </w:rPr>
        <w:t>exceed water quality standards in several segments of the Spokane River, this is also a national issue. There are almost 5600 water bodies in the United States that are listed for PCB</w:t>
      </w:r>
      <w:r w:rsidR="00A906FC" w:rsidRPr="00203A4D">
        <w:rPr>
          <w:rStyle w:val="FootnoteReference"/>
          <w:rFonts w:eastAsia="Times New Roman" w:cs="Helvetica"/>
          <w:color w:val="373737"/>
        </w:rPr>
        <w:footnoteReference w:id="1"/>
      </w:r>
      <w:r w:rsidR="00833A7F" w:rsidRPr="00203A4D">
        <w:rPr>
          <w:rFonts w:eastAsia="Times New Roman" w:cs="Helvetica"/>
          <w:color w:val="373737"/>
        </w:rPr>
        <w:t xml:space="preserve"> and </w:t>
      </w:r>
      <w:r w:rsidR="00833A7F" w:rsidRPr="00203A4D">
        <w:t>more than 1,000 fish advisories for PCBs in 40 states</w:t>
      </w:r>
      <w:r w:rsidR="00586F29" w:rsidRPr="00203A4D">
        <w:rPr>
          <w:rStyle w:val="FootnoteReference"/>
        </w:rPr>
        <w:footnoteReference w:id="2"/>
      </w:r>
      <w:r w:rsidR="00833A7F" w:rsidRPr="00203A4D">
        <w:rPr>
          <w:rFonts w:eastAsia="Times New Roman" w:cs="Helvetica"/>
          <w:color w:val="373737"/>
        </w:rPr>
        <w:t xml:space="preserve">. </w:t>
      </w:r>
      <w:r w:rsidR="00DE34B7" w:rsidRPr="00203A4D">
        <w:t>PCB-contaminated fish are the primary source of PCBs for people in the United States</w:t>
      </w:r>
      <w:r w:rsidR="00586F29" w:rsidRPr="00203A4D">
        <w:rPr>
          <w:rStyle w:val="FootnoteReference"/>
        </w:rPr>
        <w:footnoteReference w:id="3"/>
      </w:r>
      <w:r w:rsidR="00586F29" w:rsidRPr="00203A4D">
        <w:t xml:space="preserve">. </w:t>
      </w:r>
      <w:r w:rsidR="00586F29" w:rsidRPr="00203A4D">
        <w:rPr>
          <w:rFonts w:eastAsia="Times New Roman" w:cs="Helvetica"/>
          <w:color w:val="373737"/>
        </w:rPr>
        <w:t xml:space="preserve"> </w:t>
      </w:r>
      <w:r w:rsidR="00DE34B7" w:rsidRPr="00203A4D">
        <w:t>PCBs still pose a real threat to human health and the environment</w:t>
      </w:r>
      <w:r w:rsidR="00586F29" w:rsidRPr="00203A4D">
        <w:rPr>
          <w:rStyle w:val="FootnoteReference"/>
        </w:rPr>
        <w:footnoteReference w:id="4"/>
      </w:r>
      <w:r w:rsidR="00586F29" w:rsidRPr="00203A4D">
        <w:t>.</w:t>
      </w:r>
    </w:p>
    <w:p w:rsidR="00203A4D" w:rsidRPr="00203A4D" w:rsidRDefault="00203A4D" w:rsidP="00203A4D">
      <w:pPr>
        <w:shd w:val="clear" w:color="auto" w:fill="FFFFFF"/>
        <w:spacing w:after="0" w:line="240" w:lineRule="auto"/>
        <w:rPr>
          <w:rFonts w:eastAsia="Times New Roman" w:cs="Helvetica"/>
          <w:color w:val="373737"/>
        </w:rPr>
      </w:pPr>
    </w:p>
    <w:p w:rsidR="00DE34B7" w:rsidRDefault="00DE34B7" w:rsidP="00203A4D">
      <w:pPr>
        <w:shd w:val="clear" w:color="auto" w:fill="FFFFFF"/>
        <w:spacing w:after="0" w:line="240" w:lineRule="auto"/>
        <w:rPr>
          <w:rFonts w:eastAsia="Times New Roman" w:cs="Helvetica"/>
          <w:color w:val="373737"/>
        </w:rPr>
      </w:pPr>
      <w:r w:rsidRPr="00203A4D">
        <w:rPr>
          <w:rFonts w:eastAsia="Times New Roman" w:cs="Helvetica"/>
          <w:color w:val="373737"/>
        </w:rPr>
        <w:t xml:space="preserve">Of particular concern are the findings that PCB-11, a congener specific to </w:t>
      </w:r>
      <w:proofErr w:type="spellStart"/>
      <w:r w:rsidRPr="00203A4D">
        <w:rPr>
          <w:rFonts w:eastAsia="Times New Roman" w:cs="Helvetica"/>
          <w:color w:val="373737"/>
        </w:rPr>
        <w:t>diaryl</w:t>
      </w:r>
      <w:proofErr w:type="spellEnd"/>
      <w:r w:rsidRPr="00203A4D">
        <w:rPr>
          <w:rFonts w:eastAsia="Times New Roman" w:cs="Helvetica"/>
          <w:color w:val="373737"/>
        </w:rPr>
        <w:t xml:space="preserve"> pigments, has been found in </w:t>
      </w:r>
      <w:r w:rsidR="004E56C2" w:rsidRPr="00203A4D">
        <w:rPr>
          <w:rFonts w:eastAsia="Times New Roman" w:cs="Helvetica"/>
          <w:color w:val="373737"/>
        </w:rPr>
        <w:t>the waters of California, Delaware, Oregon, New York, New Jersey, Texas, and Washington</w:t>
      </w:r>
      <w:r w:rsidR="004E56C2" w:rsidRPr="00203A4D">
        <w:rPr>
          <w:rStyle w:val="FootnoteReference"/>
          <w:rFonts w:eastAsia="Times New Roman" w:cs="Helvetica"/>
          <w:color w:val="373737"/>
        </w:rPr>
        <w:footnoteReference w:id="5"/>
      </w:r>
      <w:r w:rsidRPr="00203A4D">
        <w:rPr>
          <w:rFonts w:eastAsia="Times New Roman" w:cs="Helvetica"/>
          <w:color w:val="373737"/>
        </w:rPr>
        <w:t xml:space="preserve">. In addition to this, a recent survey by </w:t>
      </w:r>
      <w:r w:rsidR="004E56C2" w:rsidRPr="00203A4D">
        <w:rPr>
          <w:rFonts w:eastAsia="Times New Roman" w:cs="Helvetica"/>
          <w:color w:val="373737"/>
        </w:rPr>
        <w:t>the Japanese Ministry of Economy, Trade, and Industry</w:t>
      </w:r>
      <w:r w:rsidRPr="00203A4D">
        <w:rPr>
          <w:rFonts w:eastAsia="Times New Roman" w:cs="Helvetica"/>
          <w:color w:val="373737"/>
        </w:rPr>
        <w:t xml:space="preserve"> shows that imported pigments can contain PCB in levels exceeding the EPA limits of 25 </w:t>
      </w:r>
      <w:proofErr w:type="spellStart"/>
      <w:r w:rsidRPr="00203A4D">
        <w:rPr>
          <w:rFonts w:eastAsia="Times New Roman" w:cs="Helvetica"/>
          <w:color w:val="373737"/>
        </w:rPr>
        <w:t>ppm</w:t>
      </w:r>
      <w:proofErr w:type="spellEnd"/>
      <w:r w:rsidRPr="00203A4D">
        <w:rPr>
          <w:rFonts w:eastAsia="Times New Roman" w:cs="Helvetica"/>
          <w:color w:val="373737"/>
        </w:rPr>
        <w:t xml:space="preserve"> average/50 </w:t>
      </w:r>
      <w:proofErr w:type="spellStart"/>
      <w:r w:rsidRPr="00203A4D">
        <w:rPr>
          <w:rFonts w:eastAsia="Times New Roman" w:cs="Helvetica"/>
          <w:color w:val="373737"/>
        </w:rPr>
        <w:t>ppm</w:t>
      </w:r>
      <w:proofErr w:type="spellEnd"/>
      <w:r w:rsidRPr="00203A4D">
        <w:rPr>
          <w:rFonts w:eastAsia="Times New Roman" w:cs="Helvetica"/>
          <w:color w:val="373737"/>
        </w:rPr>
        <w:t xml:space="preserve"> maximum for ina</w:t>
      </w:r>
      <w:r w:rsidR="004E56C2" w:rsidRPr="00203A4D">
        <w:rPr>
          <w:rFonts w:eastAsia="Times New Roman" w:cs="Helvetica"/>
          <w:color w:val="373737"/>
        </w:rPr>
        <w:t>dvertently generated PCB. In on</w:t>
      </w:r>
      <w:r w:rsidRPr="00203A4D">
        <w:rPr>
          <w:rFonts w:eastAsia="Times New Roman" w:cs="Helvetica"/>
          <w:color w:val="373737"/>
        </w:rPr>
        <w:t xml:space="preserve">e case, the level of PCB in </w:t>
      </w:r>
      <w:r w:rsidR="004E56C2" w:rsidRPr="00203A4D">
        <w:rPr>
          <w:rFonts w:eastAsia="Times New Roman" w:cs="Helvetica"/>
          <w:color w:val="373737"/>
        </w:rPr>
        <w:t>a yellow</w:t>
      </w:r>
      <w:r w:rsidRPr="00203A4D">
        <w:rPr>
          <w:rFonts w:eastAsia="Times New Roman" w:cs="Helvetica"/>
          <w:color w:val="373737"/>
        </w:rPr>
        <w:t xml:space="preserve"> pigment </w:t>
      </w:r>
      <w:r w:rsidR="004E56C2" w:rsidRPr="00203A4D">
        <w:rPr>
          <w:rFonts w:eastAsia="Times New Roman" w:cs="Helvetica"/>
          <w:color w:val="373737"/>
        </w:rPr>
        <w:t xml:space="preserve">product was as high as 2000 </w:t>
      </w:r>
      <w:proofErr w:type="spellStart"/>
      <w:r w:rsidR="004E56C2" w:rsidRPr="00203A4D">
        <w:rPr>
          <w:rFonts w:eastAsia="Times New Roman" w:cs="Helvetica"/>
          <w:color w:val="373737"/>
        </w:rPr>
        <w:t>ppm</w:t>
      </w:r>
      <w:proofErr w:type="spellEnd"/>
      <w:r w:rsidR="004E56C2" w:rsidRPr="00203A4D">
        <w:rPr>
          <w:rStyle w:val="FootnoteReference"/>
          <w:rFonts w:eastAsia="Times New Roman" w:cs="Helvetica"/>
          <w:color w:val="373737"/>
        </w:rPr>
        <w:footnoteReference w:id="6"/>
      </w:r>
    </w:p>
    <w:p w:rsidR="00203A4D" w:rsidRPr="00203A4D" w:rsidRDefault="00203A4D" w:rsidP="00203A4D">
      <w:pPr>
        <w:shd w:val="clear" w:color="auto" w:fill="FFFFFF"/>
        <w:spacing w:after="0" w:line="240" w:lineRule="auto"/>
        <w:rPr>
          <w:rFonts w:eastAsia="Times New Roman" w:cs="Helvetica"/>
          <w:color w:val="373737"/>
        </w:rPr>
      </w:pPr>
    </w:p>
    <w:p w:rsidR="00F30848" w:rsidRDefault="004E56C2" w:rsidP="00203A4D">
      <w:pPr>
        <w:shd w:val="clear" w:color="auto" w:fill="FFFFFF"/>
        <w:spacing w:after="0" w:line="240" w:lineRule="auto"/>
        <w:rPr>
          <w:rFonts w:eastAsia="Times New Roman" w:cs="Helvetica"/>
          <w:color w:val="373737"/>
        </w:rPr>
      </w:pPr>
      <w:r w:rsidRPr="00203A4D">
        <w:rPr>
          <w:rFonts w:eastAsia="Times New Roman" w:cs="Helvetica"/>
          <w:color w:val="373737"/>
        </w:rPr>
        <w:t xml:space="preserve">EPA’s TSCA </w:t>
      </w:r>
      <w:r w:rsidR="00DE34B7" w:rsidRPr="00203A4D">
        <w:rPr>
          <w:rFonts w:eastAsia="Times New Roman" w:cs="Helvetica"/>
          <w:color w:val="373737"/>
        </w:rPr>
        <w:t>enforcement strategy</w:t>
      </w:r>
      <w:r w:rsidR="00F30848" w:rsidRPr="00203A4D">
        <w:rPr>
          <w:rStyle w:val="FootnoteReference"/>
          <w:rFonts w:eastAsia="Times New Roman" w:cs="Helvetica"/>
          <w:color w:val="373737"/>
        </w:rPr>
        <w:footnoteReference w:id="7"/>
      </w:r>
      <w:r w:rsidR="00DE34B7" w:rsidRPr="00203A4D">
        <w:rPr>
          <w:rFonts w:eastAsia="Times New Roman" w:cs="Helvetica"/>
          <w:color w:val="373737"/>
        </w:rPr>
        <w:t xml:space="preserve"> </w:t>
      </w:r>
      <w:r w:rsidR="00990A67" w:rsidRPr="00203A4D">
        <w:rPr>
          <w:rFonts w:eastAsia="Times New Roman" w:cs="Helvetica"/>
          <w:color w:val="373737"/>
        </w:rPr>
        <w:t>focuses on legacy facilities but also supports</w:t>
      </w:r>
      <w:r w:rsidR="00DE34B7" w:rsidRPr="00203A4D">
        <w:rPr>
          <w:rFonts w:eastAsia="Times New Roman" w:cs="Helvetica"/>
          <w:color w:val="373737"/>
        </w:rPr>
        <w:t xml:space="preserve"> actions </w:t>
      </w:r>
      <w:r w:rsidR="00990A67" w:rsidRPr="00203A4D">
        <w:rPr>
          <w:rFonts w:eastAsia="Times New Roman" w:cs="Helvetica"/>
          <w:color w:val="373737"/>
        </w:rPr>
        <w:t xml:space="preserve">that are of national benefit. The Task Force encourages EPA to consider a TSCA compliance monitoring program that addresses the manufacture and import </w:t>
      </w:r>
      <w:r w:rsidR="00203A4D" w:rsidRPr="00203A4D">
        <w:rPr>
          <w:rFonts w:eastAsia="Times New Roman" w:cs="Helvetica"/>
          <w:color w:val="373737"/>
        </w:rPr>
        <w:t xml:space="preserve">in and into the United States </w:t>
      </w:r>
      <w:r w:rsidR="00990A67" w:rsidRPr="00203A4D">
        <w:rPr>
          <w:rFonts w:eastAsia="Times New Roman" w:cs="Helvetica"/>
          <w:color w:val="373737"/>
        </w:rPr>
        <w:t xml:space="preserve">of </w:t>
      </w:r>
      <w:r w:rsidR="00F30848" w:rsidRPr="00203A4D">
        <w:rPr>
          <w:rFonts w:eastAsia="Times New Roman" w:cs="Helvetica"/>
          <w:color w:val="373737"/>
        </w:rPr>
        <w:t xml:space="preserve">products with inadvertently </w:t>
      </w:r>
      <w:r w:rsidR="00F30848" w:rsidRPr="00203A4D">
        <w:rPr>
          <w:rFonts w:eastAsia="Times New Roman" w:cs="Helvetica"/>
          <w:color w:val="373737"/>
        </w:rPr>
        <w:lastRenderedPageBreak/>
        <w:t xml:space="preserve">produced PCBs, such as </w:t>
      </w:r>
      <w:r w:rsidR="00990A67" w:rsidRPr="00203A4D">
        <w:rPr>
          <w:rFonts w:eastAsia="Times New Roman" w:cs="Helvetica"/>
          <w:color w:val="373737"/>
        </w:rPr>
        <w:t xml:space="preserve">pigments. </w:t>
      </w:r>
      <w:r w:rsidR="00A91193" w:rsidRPr="00203A4D">
        <w:rPr>
          <w:rFonts w:eastAsia="Times New Roman" w:cs="Helvetica"/>
          <w:color w:val="373737"/>
        </w:rPr>
        <w:t xml:space="preserve">Specifically, the Task Force requests increased </w:t>
      </w:r>
      <w:r w:rsidR="00A91193" w:rsidRPr="00203A4D">
        <w:rPr>
          <w:rFonts w:cs="Helvetica"/>
          <w:color w:val="373737"/>
        </w:rPr>
        <w:t xml:space="preserve">enforcement of the existing TSCA regulations regarding </w:t>
      </w:r>
      <w:r w:rsidR="00A91193" w:rsidRPr="00203A4D">
        <w:rPr>
          <w:rFonts w:cs="Helvetica"/>
          <w:i/>
          <w:color w:val="373737"/>
        </w:rPr>
        <w:t>excluded manufacturing processes</w:t>
      </w:r>
      <w:r w:rsidR="00A91193" w:rsidRPr="00203A4D">
        <w:rPr>
          <w:rFonts w:cs="Helvetica"/>
          <w:color w:val="373737"/>
        </w:rPr>
        <w:t xml:space="preserve"> and </w:t>
      </w:r>
      <w:r w:rsidR="00203A4D">
        <w:rPr>
          <w:rFonts w:cs="Helvetica"/>
          <w:i/>
          <w:color w:val="373737"/>
        </w:rPr>
        <w:t>excluded PCB products</w:t>
      </w:r>
      <w:r w:rsidR="00A91193" w:rsidRPr="00203A4D">
        <w:rPr>
          <w:rFonts w:cs="Helvetica"/>
          <w:color w:val="373737"/>
        </w:rPr>
        <w:t>, as defined in 40 CFR 761.3 and further described in Subpart J of 40 CFR 761</w:t>
      </w:r>
      <w:r w:rsidR="00A91193" w:rsidRPr="00203A4D">
        <w:rPr>
          <w:rFonts w:eastAsia="Times New Roman" w:cs="Helvetica"/>
          <w:color w:val="373737"/>
        </w:rPr>
        <w:t>.</w:t>
      </w:r>
    </w:p>
    <w:p w:rsidR="00203A4D" w:rsidRPr="00203A4D" w:rsidRDefault="00203A4D" w:rsidP="00203A4D">
      <w:pPr>
        <w:shd w:val="clear" w:color="auto" w:fill="FFFFFF"/>
        <w:spacing w:after="0" w:line="240" w:lineRule="auto"/>
        <w:rPr>
          <w:rFonts w:eastAsia="Times New Roman" w:cs="Helvetica"/>
          <w:color w:val="373737"/>
        </w:rPr>
      </w:pPr>
    </w:p>
    <w:p w:rsidR="00203A4D" w:rsidRDefault="00F30848" w:rsidP="00203A4D">
      <w:pPr>
        <w:shd w:val="clear" w:color="auto" w:fill="FFFFFF"/>
        <w:spacing w:after="0" w:line="240" w:lineRule="auto"/>
      </w:pPr>
      <w:r w:rsidRPr="00203A4D">
        <w:rPr>
          <w:rFonts w:eastAsia="Times New Roman" w:cs="Helvetica"/>
          <w:color w:val="373737"/>
        </w:rPr>
        <w:t xml:space="preserve">The </w:t>
      </w:r>
      <w:r w:rsidR="00A91193" w:rsidRPr="00203A4D">
        <w:rPr>
          <w:rFonts w:eastAsia="Times New Roman" w:cs="Helvetica"/>
          <w:color w:val="373737"/>
        </w:rPr>
        <w:t>Task Force</w:t>
      </w:r>
      <w:r w:rsidRPr="00203A4D">
        <w:rPr>
          <w:rFonts w:eastAsia="Times New Roman" w:cs="Helvetica"/>
          <w:color w:val="373737"/>
        </w:rPr>
        <w:t xml:space="preserve"> </w:t>
      </w:r>
      <w:r w:rsidRPr="00203A4D">
        <w:rPr>
          <w:rFonts w:cs="Helvetica"/>
          <w:color w:val="373737"/>
        </w:rPr>
        <w:t xml:space="preserve">is developing a comprehensive plan to bring the Spokane River into compliance with water quality standards for PCBs. </w:t>
      </w:r>
      <w:r w:rsidR="00203A4D">
        <w:rPr>
          <w:rFonts w:cs="Helvetica"/>
          <w:color w:val="373737"/>
        </w:rPr>
        <w:t>Excluded PCB products, specifically i</w:t>
      </w:r>
      <w:r w:rsidR="0043049B" w:rsidRPr="00203A4D">
        <w:t>nadvertently generated PCBs</w:t>
      </w:r>
      <w:r w:rsidR="00203A4D">
        <w:t>,</w:t>
      </w:r>
      <w:r w:rsidR="0043049B" w:rsidRPr="00203A4D">
        <w:t xml:space="preserve"> may be processed, distributed in commerce, and used in a manner other than a totally enclosed manner.  Once introduced </w:t>
      </w:r>
      <w:r w:rsidR="00A91193" w:rsidRPr="00203A4D">
        <w:t>into the market place as products excluded from regulation</w:t>
      </w:r>
      <w:r w:rsidR="0043049B" w:rsidRPr="00203A4D">
        <w:t xml:space="preserve">, </w:t>
      </w:r>
      <w:r w:rsidR="00203A4D">
        <w:t>these</w:t>
      </w:r>
      <w:r w:rsidR="00A91193" w:rsidRPr="00203A4D">
        <w:t xml:space="preserve"> PCBs then </w:t>
      </w:r>
      <w:r w:rsidR="0043049B" w:rsidRPr="00203A4D">
        <w:t>enter the environment through a number of pathways</w:t>
      </w:r>
      <w:r w:rsidR="00A91193" w:rsidRPr="00203A4D">
        <w:t xml:space="preserve">. </w:t>
      </w:r>
      <w:r w:rsidR="0043049B" w:rsidRPr="00203A4D">
        <w:t xml:space="preserve"> </w:t>
      </w:r>
      <w:r w:rsidR="00A91193" w:rsidRPr="00203A4D">
        <w:t>As discussed above, PCBs are an environmental and health problem in the nation</w:t>
      </w:r>
      <w:r w:rsidR="00203A4D" w:rsidRPr="00203A4D">
        <w:t>’</w:t>
      </w:r>
      <w:r w:rsidR="00A91193" w:rsidRPr="00203A4D">
        <w:t xml:space="preserve">s waters and food supply.  </w:t>
      </w:r>
    </w:p>
    <w:p w:rsidR="00203A4D" w:rsidRDefault="00203A4D" w:rsidP="00203A4D">
      <w:pPr>
        <w:shd w:val="clear" w:color="auto" w:fill="FFFFFF"/>
        <w:spacing w:after="0" w:line="240" w:lineRule="auto"/>
      </w:pPr>
    </w:p>
    <w:p w:rsidR="0043049B" w:rsidRDefault="00A91193" w:rsidP="00203A4D">
      <w:pPr>
        <w:shd w:val="clear" w:color="auto" w:fill="FFFFFF"/>
        <w:spacing w:after="0" w:line="240" w:lineRule="auto"/>
        <w:rPr>
          <w:rFonts w:cs="Helvetica"/>
          <w:color w:val="373737"/>
        </w:rPr>
      </w:pPr>
      <w:r w:rsidRPr="00203A4D">
        <w:rPr>
          <w:rFonts w:cs="Helvetica"/>
          <w:color w:val="373737"/>
        </w:rPr>
        <w:t xml:space="preserve">The </w:t>
      </w:r>
      <w:r w:rsidR="00D57415" w:rsidRPr="00203A4D">
        <w:rPr>
          <w:rFonts w:cs="Helvetica"/>
          <w:color w:val="373737"/>
        </w:rPr>
        <w:t xml:space="preserve">current TSCA allowance </w:t>
      </w:r>
      <w:r w:rsidR="0043049B" w:rsidRPr="00203A4D">
        <w:rPr>
          <w:rFonts w:cs="Helvetica"/>
          <w:color w:val="373737"/>
        </w:rPr>
        <w:t xml:space="preserve">for inadvertently generated PCB </w:t>
      </w:r>
      <w:r w:rsidR="00D57415" w:rsidRPr="00203A4D">
        <w:rPr>
          <w:rFonts w:cs="Helvetica"/>
          <w:color w:val="373737"/>
        </w:rPr>
        <w:t xml:space="preserve">of 50 </w:t>
      </w:r>
      <w:proofErr w:type="spellStart"/>
      <w:r w:rsidR="00D57415" w:rsidRPr="00203A4D">
        <w:rPr>
          <w:rFonts w:cs="Helvetica"/>
          <w:color w:val="373737"/>
        </w:rPr>
        <w:t>ppm</w:t>
      </w:r>
      <w:proofErr w:type="spellEnd"/>
      <w:r w:rsidR="00D57415" w:rsidRPr="00203A4D">
        <w:rPr>
          <w:rFonts w:cs="Helvetica"/>
          <w:color w:val="373737"/>
        </w:rPr>
        <w:t xml:space="preserve"> (</w:t>
      </w:r>
      <w:r w:rsidR="008F6911">
        <w:rPr>
          <w:rFonts w:cs="Helvetica"/>
          <w:color w:val="373737"/>
        </w:rPr>
        <w:t xml:space="preserve">with additional allowances for mono- and </w:t>
      </w:r>
      <w:proofErr w:type="spellStart"/>
      <w:r w:rsidR="008F6911">
        <w:rPr>
          <w:rFonts w:cs="Helvetica"/>
          <w:color w:val="373737"/>
        </w:rPr>
        <w:t>di</w:t>
      </w:r>
      <w:proofErr w:type="spellEnd"/>
      <w:r w:rsidR="008F6911">
        <w:rPr>
          <w:rFonts w:cs="Helvetica"/>
          <w:color w:val="373737"/>
        </w:rPr>
        <w:t xml:space="preserve">- </w:t>
      </w:r>
      <w:proofErr w:type="spellStart"/>
      <w:r w:rsidR="008F6911">
        <w:rPr>
          <w:rFonts w:cs="Helvetica"/>
          <w:color w:val="373737"/>
        </w:rPr>
        <w:t>chlorobiphenyls</w:t>
      </w:r>
      <w:proofErr w:type="spellEnd"/>
      <w:r w:rsidR="0043049B" w:rsidRPr="00203A4D">
        <w:rPr>
          <w:rFonts w:cs="Helvetica"/>
          <w:color w:val="373737"/>
        </w:rPr>
        <w:t xml:space="preserve">) is </w:t>
      </w:r>
      <w:r w:rsidR="00203A4D" w:rsidRPr="00203A4D">
        <w:rPr>
          <w:rFonts w:cs="Helvetica"/>
          <w:color w:val="373737"/>
        </w:rPr>
        <w:t xml:space="preserve">not </w:t>
      </w:r>
      <w:r w:rsidR="0043049B" w:rsidRPr="00203A4D">
        <w:rPr>
          <w:rFonts w:cs="Helvetica"/>
          <w:color w:val="373737"/>
        </w:rPr>
        <w:t xml:space="preserve">protective of the environment.  </w:t>
      </w:r>
      <w:r w:rsidR="00203A4D">
        <w:rPr>
          <w:rFonts w:cs="Helvetica"/>
          <w:color w:val="373737"/>
        </w:rPr>
        <w:t>Violations of t</w:t>
      </w:r>
      <w:r w:rsidR="008F6911">
        <w:rPr>
          <w:rFonts w:cs="Helvetica"/>
          <w:color w:val="373737"/>
        </w:rPr>
        <w:t>hese</w:t>
      </w:r>
      <w:r w:rsidR="00203A4D">
        <w:rPr>
          <w:rFonts w:cs="Helvetica"/>
          <w:color w:val="373737"/>
        </w:rPr>
        <w:t xml:space="preserve"> allowance</w:t>
      </w:r>
      <w:r w:rsidR="008F6911">
        <w:rPr>
          <w:rFonts w:cs="Helvetica"/>
          <w:color w:val="373737"/>
        </w:rPr>
        <w:t>s</w:t>
      </w:r>
      <w:r w:rsidR="00203A4D">
        <w:rPr>
          <w:rFonts w:cs="Helvetica"/>
          <w:color w:val="373737"/>
        </w:rPr>
        <w:t xml:space="preserve"> exacerbate the existing situation. </w:t>
      </w:r>
      <w:r w:rsidR="008F6911">
        <w:rPr>
          <w:rFonts w:cs="Helvetica"/>
          <w:color w:val="373737"/>
        </w:rPr>
        <w:t>Enforcement</w:t>
      </w:r>
      <w:r w:rsidRPr="00203A4D">
        <w:rPr>
          <w:rFonts w:cs="Helvetica"/>
          <w:color w:val="373737"/>
        </w:rPr>
        <w:t xml:space="preserve"> of the existing TSCA regulations regarding excluded manufacturing processes </w:t>
      </w:r>
      <w:r w:rsidR="00203A4D" w:rsidRPr="00203A4D">
        <w:rPr>
          <w:rFonts w:cs="Helvetica"/>
          <w:color w:val="373737"/>
        </w:rPr>
        <w:t xml:space="preserve">and </w:t>
      </w:r>
      <w:r w:rsidR="008F6911">
        <w:rPr>
          <w:rFonts w:cs="Helvetica"/>
          <w:color w:val="373737"/>
        </w:rPr>
        <w:t>excluded PCB products</w:t>
      </w:r>
      <w:r w:rsidR="00203A4D">
        <w:rPr>
          <w:rFonts w:cs="Helvetica"/>
          <w:color w:val="373737"/>
        </w:rPr>
        <w:t xml:space="preserve"> is</w:t>
      </w:r>
      <w:r w:rsidR="00203A4D" w:rsidRPr="00203A4D">
        <w:rPr>
          <w:rFonts w:cs="Helvetica"/>
          <w:color w:val="373737"/>
        </w:rPr>
        <w:t xml:space="preserve"> </w:t>
      </w:r>
      <w:r w:rsidR="008F6911">
        <w:rPr>
          <w:rFonts w:cs="Helvetica"/>
          <w:color w:val="373737"/>
        </w:rPr>
        <w:t>important and necessary at this time.</w:t>
      </w:r>
    </w:p>
    <w:p w:rsidR="00203A4D" w:rsidRPr="00203A4D" w:rsidRDefault="00203A4D" w:rsidP="00203A4D">
      <w:pPr>
        <w:shd w:val="clear" w:color="auto" w:fill="FFFFFF"/>
        <w:spacing w:after="0" w:line="240" w:lineRule="auto"/>
        <w:rPr>
          <w:rFonts w:cs="Helvetica"/>
          <w:color w:val="373737"/>
        </w:rPr>
      </w:pPr>
    </w:p>
    <w:p w:rsidR="00990A67" w:rsidRDefault="00990A67" w:rsidP="00203A4D">
      <w:pPr>
        <w:shd w:val="clear" w:color="auto" w:fill="FFFFFF"/>
        <w:spacing w:after="0" w:line="240" w:lineRule="auto"/>
        <w:rPr>
          <w:rFonts w:eastAsia="Times New Roman" w:cs="Helvetica"/>
          <w:color w:val="373737"/>
        </w:rPr>
      </w:pPr>
      <w:r w:rsidRPr="00203A4D">
        <w:rPr>
          <w:rFonts w:eastAsia="Times New Roman" w:cs="Helvetica"/>
          <w:color w:val="373737"/>
        </w:rPr>
        <w:t xml:space="preserve">Thank you once again for taking the time to meet with you. We look forward to hearing from you about </w:t>
      </w:r>
      <w:r w:rsidR="00A91193" w:rsidRPr="00203A4D">
        <w:rPr>
          <w:rFonts w:eastAsia="Times New Roman" w:cs="Helvetica"/>
          <w:color w:val="373737"/>
        </w:rPr>
        <w:t xml:space="preserve">the status of this </w:t>
      </w:r>
      <w:r w:rsidRPr="00203A4D">
        <w:rPr>
          <w:rFonts w:eastAsia="Times New Roman" w:cs="Helvetica"/>
          <w:color w:val="373737"/>
        </w:rPr>
        <w:t>request.</w:t>
      </w:r>
    </w:p>
    <w:p w:rsidR="008F6911" w:rsidRPr="00203A4D" w:rsidRDefault="008F6911" w:rsidP="00203A4D">
      <w:pPr>
        <w:shd w:val="clear" w:color="auto" w:fill="FFFFFF"/>
        <w:spacing w:after="0" w:line="240" w:lineRule="auto"/>
        <w:rPr>
          <w:rFonts w:eastAsia="Times New Roman" w:cs="Helvetica"/>
          <w:color w:val="373737"/>
        </w:rPr>
      </w:pPr>
    </w:p>
    <w:p w:rsidR="00990A67" w:rsidRPr="00203A4D" w:rsidRDefault="00990A67" w:rsidP="00203A4D">
      <w:pPr>
        <w:shd w:val="clear" w:color="auto" w:fill="FFFFFF"/>
        <w:spacing w:after="0" w:line="240" w:lineRule="auto"/>
        <w:rPr>
          <w:rFonts w:eastAsia="Times New Roman" w:cs="Helvetica"/>
          <w:color w:val="373737"/>
        </w:rPr>
      </w:pPr>
      <w:r w:rsidRPr="00203A4D">
        <w:rPr>
          <w:rFonts w:eastAsia="Times New Roman" w:cs="Helvetica"/>
          <w:color w:val="373737"/>
        </w:rPr>
        <w:t>Sincerely</w:t>
      </w:r>
      <w:r w:rsidR="008F6911">
        <w:rPr>
          <w:rFonts w:eastAsia="Times New Roman" w:cs="Helvetica"/>
          <w:color w:val="373737"/>
        </w:rPr>
        <w:t>,</w:t>
      </w:r>
    </w:p>
    <w:p w:rsidR="00DE34B7" w:rsidRPr="00203A4D" w:rsidRDefault="00990A67" w:rsidP="00203A4D">
      <w:pPr>
        <w:shd w:val="clear" w:color="auto" w:fill="FFFFFF"/>
        <w:spacing w:after="0" w:line="240" w:lineRule="auto"/>
        <w:rPr>
          <w:rFonts w:eastAsia="Times New Roman" w:cs="Helvetica"/>
          <w:color w:val="373737"/>
        </w:rPr>
      </w:pPr>
      <w:r w:rsidRPr="00203A4D">
        <w:rPr>
          <w:rFonts w:eastAsia="Times New Roman" w:cs="Helvetica"/>
          <w:color w:val="373737"/>
        </w:rPr>
        <w:t>Spokane River Regional Toxics Task Force</w:t>
      </w:r>
    </w:p>
    <w:p w:rsidR="00DE34B7" w:rsidRPr="00203A4D" w:rsidRDefault="00DE34B7" w:rsidP="00203A4D">
      <w:pPr>
        <w:shd w:val="clear" w:color="auto" w:fill="FFFFFF"/>
        <w:spacing w:after="0" w:line="240" w:lineRule="auto"/>
        <w:rPr>
          <w:rFonts w:eastAsia="Times New Roman" w:cs="Helvetica"/>
          <w:color w:val="373737"/>
        </w:rPr>
      </w:pPr>
    </w:p>
    <w:p w:rsidR="008F7263" w:rsidRDefault="008F7263" w:rsidP="008F7263">
      <w:pPr>
        <w:pStyle w:val="Heading3"/>
        <w:rPr>
          <w:rFonts w:asciiTheme="minorHAnsi" w:eastAsia="Times New Roman" w:hAnsiTheme="minorHAnsi"/>
          <w:b w:val="0"/>
          <w:bCs w:val="0"/>
          <w:color w:val="auto"/>
          <w:lang/>
        </w:rPr>
      </w:pPr>
      <w:r>
        <w:rPr>
          <w:rFonts w:asciiTheme="minorHAnsi" w:eastAsia="Times New Roman" w:hAnsiTheme="minorHAnsi"/>
          <w:b w:val="0"/>
          <w:bCs w:val="0"/>
          <w:color w:val="auto"/>
          <w:lang/>
        </w:rPr>
        <w:t>c</w:t>
      </w:r>
      <w:r w:rsidRPr="008F7263">
        <w:rPr>
          <w:rFonts w:asciiTheme="minorHAnsi" w:eastAsia="Times New Roman" w:hAnsiTheme="minorHAnsi"/>
          <w:b w:val="0"/>
          <w:bCs w:val="0"/>
          <w:color w:val="auto"/>
          <w:lang/>
        </w:rPr>
        <w:t xml:space="preserve">c </w:t>
      </w:r>
    </w:p>
    <w:p w:rsidR="008F7263" w:rsidRPr="008F7263" w:rsidRDefault="008F7263" w:rsidP="008F7263">
      <w:pPr>
        <w:pStyle w:val="Heading3"/>
        <w:rPr>
          <w:rFonts w:asciiTheme="minorHAnsi" w:eastAsia="Times New Roman" w:hAnsiTheme="minorHAnsi"/>
          <w:b w:val="0"/>
          <w:bCs w:val="0"/>
          <w:color w:val="auto"/>
          <w:lang/>
        </w:rPr>
      </w:pPr>
      <w:r w:rsidRPr="008F7263">
        <w:rPr>
          <w:rFonts w:asciiTheme="minorHAnsi" w:eastAsia="Times New Roman" w:hAnsiTheme="minorHAnsi"/>
          <w:b w:val="0"/>
          <w:bCs w:val="0"/>
          <w:color w:val="auto"/>
          <w:lang/>
        </w:rPr>
        <w:t>Wendy Cleland-</w:t>
      </w:r>
      <w:proofErr w:type="spellStart"/>
      <w:r w:rsidRPr="008F7263">
        <w:rPr>
          <w:rFonts w:asciiTheme="minorHAnsi" w:eastAsia="Times New Roman" w:hAnsiTheme="minorHAnsi"/>
          <w:b w:val="0"/>
          <w:bCs w:val="0"/>
          <w:color w:val="auto"/>
          <w:lang/>
        </w:rPr>
        <w:t>Hamnett</w:t>
      </w:r>
      <w:proofErr w:type="spellEnd"/>
      <w:r w:rsidRPr="008F7263">
        <w:rPr>
          <w:rFonts w:asciiTheme="minorHAnsi" w:eastAsia="Times New Roman" w:hAnsiTheme="minorHAnsi"/>
          <w:b w:val="0"/>
          <w:bCs w:val="0"/>
          <w:color w:val="auto"/>
          <w:lang/>
        </w:rPr>
        <w:t xml:space="preserve">, Director, </w:t>
      </w:r>
      <w:bookmarkStart w:id="0" w:name="oppt"/>
      <w:bookmarkEnd w:id="0"/>
      <w:r w:rsidRPr="008F7263">
        <w:rPr>
          <w:rFonts w:asciiTheme="minorHAnsi" w:eastAsia="Times New Roman" w:hAnsiTheme="minorHAnsi"/>
          <w:b w:val="0"/>
          <w:bCs w:val="0"/>
          <w:color w:val="auto"/>
          <w:lang/>
        </w:rPr>
        <w:t>Office of Pollution Prevention and Toxics (OPPT)</w:t>
      </w:r>
    </w:p>
    <w:p w:rsidR="008F7263" w:rsidRDefault="008F7263" w:rsidP="008F7263">
      <w:pPr>
        <w:spacing w:after="0"/>
        <w:rPr>
          <w:lang/>
        </w:rPr>
      </w:pPr>
      <w:r w:rsidRPr="008F7263">
        <w:rPr>
          <w:lang/>
        </w:rPr>
        <w:t xml:space="preserve">Susan </w:t>
      </w:r>
      <w:proofErr w:type="spellStart"/>
      <w:r w:rsidRPr="008F7263">
        <w:rPr>
          <w:lang/>
        </w:rPr>
        <w:t>Shinkman</w:t>
      </w:r>
      <w:proofErr w:type="spellEnd"/>
      <w:r w:rsidRPr="008F7263">
        <w:rPr>
          <w:lang/>
        </w:rPr>
        <w:t>, Director,</w:t>
      </w:r>
      <w:proofErr w:type="gramStart"/>
      <w:r w:rsidRPr="008F7263">
        <w:rPr>
          <w:lang/>
        </w:rPr>
        <w:t>  Office</w:t>
      </w:r>
      <w:proofErr w:type="gramEnd"/>
      <w:r w:rsidRPr="008F7263">
        <w:rPr>
          <w:lang/>
        </w:rPr>
        <w:t xml:space="preserve"> of Civil Enforcement (OCE)</w:t>
      </w:r>
    </w:p>
    <w:p w:rsidR="008F7263" w:rsidRPr="008F7263" w:rsidRDefault="008F7263" w:rsidP="008F7263">
      <w:pPr>
        <w:spacing w:after="0"/>
        <w:rPr>
          <w:lang/>
        </w:rPr>
      </w:pPr>
      <w:r w:rsidRPr="008F7263">
        <w:rPr>
          <w:lang/>
        </w:rPr>
        <w:t xml:space="preserve">Dennis </w:t>
      </w:r>
      <w:proofErr w:type="spellStart"/>
      <w:r w:rsidRPr="008F7263">
        <w:rPr>
          <w:lang/>
        </w:rPr>
        <w:t>McLerran</w:t>
      </w:r>
      <w:proofErr w:type="spellEnd"/>
      <w:r w:rsidRPr="008F7263">
        <w:rPr>
          <w:lang/>
        </w:rPr>
        <w:t>, Region 10 Regional Administrator</w:t>
      </w:r>
    </w:p>
    <w:p w:rsidR="008F7263" w:rsidRPr="008F7263" w:rsidRDefault="008F7263" w:rsidP="008F7263">
      <w:pPr>
        <w:spacing w:after="0"/>
        <w:rPr>
          <w:lang/>
        </w:rPr>
      </w:pPr>
      <w:r w:rsidRPr="008F7263">
        <w:rPr>
          <w:lang/>
        </w:rPr>
        <w:t>Ed Kowalski, Director, Office of Compliance and Enforcement, Region 10</w:t>
      </w:r>
    </w:p>
    <w:p w:rsidR="008F7263" w:rsidRPr="008F7263" w:rsidRDefault="008F7263" w:rsidP="008F7263">
      <w:pPr>
        <w:spacing w:after="0"/>
        <w:rPr>
          <w:lang/>
        </w:rPr>
      </w:pPr>
      <w:proofErr w:type="spellStart"/>
      <w:r w:rsidRPr="008F7263">
        <w:rPr>
          <w:lang/>
        </w:rPr>
        <w:t>Lauris</w:t>
      </w:r>
      <w:proofErr w:type="spellEnd"/>
      <w:r w:rsidRPr="008F7263">
        <w:rPr>
          <w:lang/>
        </w:rPr>
        <w:t xml:space="preserve"> Davies, Associate Director, Office of Compliance and Enforcement, Region 10</w:t>
      </w:r>
    </w:p>
    <w:p w:rsidR="008F7263" w:rsidRPr="008F7263" w:rsidRDefault="008F7263" w:rsidP="008F7263">
      <w:pPr>
        <w:spacing w:after="0"/>
        <w:rPr>
          <w:lang/>
        </w:rPr>
      </w:pPr>
      <w:r w:rsidRPr="008F7263">
        <w:rPr>
          <w:lang/>
        </w:rPr>
        <w:t xml:space="preserve">Dan </w:t>
      </w:r>
      <w:proofErr w:type="spellStart"/>
      <w:r w:rsidRPr="008F7263">
        <w:rPr>
          <w:lang/>
        </w:rPr>
        <w:t>Opalski</w:t>
      </w:r>
      <w:proofErr w:type="spellEnd"/>
      <w:r w:rsidRPr="008F7263">
        <w:rPr>
          <w:lang/>
        </w:rPr>
        <w:t>, Director, Office of Water, Region 10</w:t>
      </w:r>
    </w:p>
    <w:p w:rsidR="008F7263" w:rsidRPr="008F7263" w:rsidRDefault="008F7263" w:rsidP="008F7263">
      <w:pPr>
        <w:spacing w:after="0"/>
        <w:rPr>
          <w:lang/>
        </w:rPr>
      </w:pPr>
      <w:r w:rsidRPr="008F7263">
        <w:rPr>
          <w:lang/>
        </w:rPr>
        <w:t>Kate Kelly, Office of Air, Waste and Toxics, Region 10</w:t>
      </w:r>
    </w:p>
    <w:p w:rsidR="008F7263" w:rsidRDefault="008F7263">
      <w:r>
        <w:br w:type="page"/>
      </w:r>
    </w:p>
    <w:p w:rsidR="00D64AAF" w:rsidRDefault="008F7263" w:rsidP="00203A4D">
      <w:pPr>
        <w:spacing w:after="0" w:line="240" w:lineRule="auto"/>
      </w:pPr>
      <w:proofErr w:type="gramStart"/>
      <w:r>
        <w:lastRenderedPageBreak/>
        <w:t>bcc</w:t>
      </w:r>
      <w:proofErr w:type="gramEnd"/>
      <w:r>
        <w:t xml:space="preserve"> </w:t>
      </w:r>
    </w:p>
    <w:p w:rsidR="008F7263" w:rsidRDefault="008F7263" w:rsidP="00203A4D">
      <w:pPr>
        <w:spacing w:after="0" w:line="240" w:lineRule="auto"/>
      </w:pPr>
    </w:p>
    <w:p w:rsidR="008F7263" w:rsidRDefault="008F7263" w:rsidP="00203A4D">
      <w:pPr>
        <w:spacing w:after="0" w:line="240" w:lineRule="auto"/>
      </w:pPr>
      <w:r>
        <w:t>Mary Lou Soscia, EPA Region 10, Portland, Oregon</w:t>
      </w:r>
    </w:p>
    <w:p w:rsidR="008F7263" w:rsidRDefault="008F7263" w:rsidP="00203A4D">
      <w:pPr>
        <w:spacing w:after="0" w:line="240" w:lineRule="auto"/>
      </w:pPr>
      <w:r>
        <w:t>Tom Eaton, EPA Region 10, Lacey, Washington</w:t>
      </w:r>
    </w:p>
    <w:p w:rsidR="008F7263" w:rsidRDefault="008F7263">
      <w:r>
        <w:br w:type="page"/>
      </w:r>
    </w:p>
    <w:p w:rsidR="008F7263" w:rsidRPr="00836727" w:rsidRDefault="008F7263" w:rsidP="00203A4D">
      <w:pPr>
        <w:spacing w:after="0" w:line="240" w:lineRule="auto"/>
        <w:rPr>
          <w:b/>
        </w:rPr>
      </w:pPr>
      <w:r w:rsidRPr="00836727">
        <w:rPr>
          <w:b/>
        </w:rPr>
        <w:lastRenderedPageBreak/>
        <w:t>Mailing Addresses</w:t>
      </w:r>
    </w:p>
    <w:p w:rsidR="00836727" w:rsidRDefault="008F7263" w:rsidP="00836727">
      <w:pPr>
        <w:pStyle w:val="Heading3"/>
        <w:rPr>
          <w:rFonts w:asciiTheme="minorHAnsi" w:eastAsia="Times New Roman" w:hAnsiTheme="minorHAnsi"/>
          <w:b w:val="0"/>
          <w:bCs w:val="0"/>
          <w:color w:val="auto"/>
          <w:lang/>
        </w:rPr>
      </w:pPr>
      <w:r w:rsidRPr="00836727">
        <w:rPr>
          <w:rFonts w:asciiTheme="minorHAnsi" w:eastAsia="Times New Roman" w:hAnsiTheme="minorHAnsi"/>
          <w:b w:val="0"/>
          <w:bCs w:val="0"/>
          <w:color w:val="auto"/>
          <w:lang/>
        </w:rPr>
        <w:t>Wendy Cleland-</w:t>
      </w:r>
      <w:proofErr w:type="spellStart"/>
      <w:r w:rsidRPr="00836727">
        <w:rPr>
          <w:rFonts w:asciiTheme="minorHAnsi" w:eastAsia="Times New Roman" w:hAnsiTheme="minorHAnsi"/>
          <w:b w:val="0"/>
          <w:bCs w:val="0"/>
          <w:color w:val="auto"/>
          <w:lang/>
        </w:rPr>
        <w:t>Hamnett</w:t>
      </w:r>
      <w:proofErr w:type="spellEnd"/>
    </w:p>
    <w:p w:rsidR="00836727" w:rsidRDefault="008F7263" w:rsidP="00836727">
      <w:pPr>
        <w:pStyle w:val="Heading3"/>
        <w:rPr>
          <w:rFonts w:asciiTheme="minorHAnsi" w:eastAsia="Times New Roman" w:hAnsiTheme="minorHAnsi"/>
          <w:b w:val="0"/>
          <w:bCs w:val="0"/>
          <w:color w:val="auto"/>
          <w:lang/>
        </w:rPr>
      </w:pPr>
      <w:r w:rsidRPr="00836727">
        <w:rPr>
          <w:rFonts w:asciiTheme="minorHAnsi" w:eastAsia="Times New Roman" w:hAnsiTheme="minorHAnsi"/>
          <w:b w:val="0"/>
          <w:bCs w:val="0"/>
          <w:color w:val="auto"/>
          <w:lang/>
        </w:rPr>
        <w:t>Director</w:t>
      </w:r>
    </w:p>
    <w:p w:rsidR="008F7263" w:rsidRPr="00836727" w:rsidRDefault="008F7263" w:rsidP="00836727">
      <w:pPr>
        <w:pStyle w:val="Heading3"/>
        <w:rPr>
          <w:rFonts w:asciiTheme="minorHAnsi" w:eastAsia="Times New Roman" w:hAnsiTheme="minorHAnsi"/>
          <w:b w:val="0"/>
          <w:bCs w:val="0"/>
          <w:color w:val="auto"/>
          <w:lang/>
        </w:rPr>
      </w:pPr>
      <w:r w:rsidRPr="00836727">
        <w:rPr>
          <w:rFonts w:asciiTheme="minorHAnsi" w:eastAsia="Times New Roman" w:hAnsiTheme="minorHAnsi"/>
          <w:b w:val="0"/>
          <w:bCs w:val="0"/>
          <w:color w:val="auto"/>
          <w:lang/>
        </w:rPr>
        <w:t>Office of Pollution Prevention and Toxics (OPPT)</w:t>
      </w:r>
    </w:p>
    <w:p w:rsidR="00836727" w:rsidRPr="00836727" w:rsidRDefault="00836727" w:rsidP="00836727">
      <w:pPr>
        <w:spacing w:after="0"/>
        <w:rPr>
          <w:lang/>
        </w:rPr>
      </w:pPr>
      <w:r w:rsidRPr="00836727">
        <w:rPr>
          <w:rFonts w:cs="Lucida Sans Unicode"/>
          <w:color w:val="151515"/>
        </w:rPr>
        <w:t xml:space="preserve">USEPA Headquarters </w:t>
      </w:r>
      <w:r w:rsidRPr="00836727">
        <w:rPr>
          <w:rFonts w:cs="Lucida Sans Unicode"/>
          <w:color w:val="151515"/>
        </w:rPr>
        <w:br/>
        <w:t xml:space="preserve">Ariel Rios Building </w:t>
      </w:r>
      <w:r w:rsidRPr="00836727">
        <w:rPr>
          <w:rFonts w:cs="Lucida Sans Unicode"/>
          <w:color w:val="151515"/>
        </w:rPr>
        <w:br/>
        <w:t xml:space="preserve">1200 Pennsylvania Avenue, N. W. </w:t>
      </w:r>
      <w:r w:rsidRPr="00836727">
        <w:rPr>
          <w:rFonts w:cs="Lucida Sans Unicode"/>
          <w:color w:val="151515"/>
        </w:rPr>
        <w:br/>
      </w:r>
      <w:r w:rsidRPr="00836727">
        <w:rPr>
          <w:rFonts w:cs="Lucida Sans Unicode"/>
          <w:bCs/>
          <w:i/>
          <w:iCs/>
          <w:color w:val="151515"/>
        </w:rPr>
        <w:t xml:space="preserve">Mail Code: </w:t>
      </w:r>
      <w:r w:rsidRPr="00836727">
        <w:rPr>
          <w:rFonts w:cs="Lucida Sans Unicode"/>
          <w:color w:val="151515"/>
        </w:rPr>
        <w:t xml:space="preserve">7401M </w:t>
      </w:r>
      <w:r w:rsidRPr="00836727">
        <w:rPr>
          <w:rFonts w:cs="Lucida Sans Unicode"/>
          <w:color w:val="151515"/>
        </w:rPr>
        <w:br/>
        <w:t>Washington, DC 20460</w:t>
      </w:r>
    </w:p>
    <w:p w:rsidR="00836727" w:rsidRDefault="008F7263" w:rsidP="00836727">
      <w:pPr>
        <w:spacing w:after="0"/>
        <w:rPr>
          <w:lang/>
        </w:rPr>
      </w:pPr>
      <w:r w:rsidRPr="00836727">
        <w:rPr>
          <w:lang/>
        </w:rPr>
        <w:t xml:space="preserve">Susan </w:t>
      </w:r>
      <w:proofErr w:type="spellStart"/>
      <w:r w:rsidRPr="00836727">
        <w:rPr>
          <w:lang/>
        </w:rPr>
        <w:t>Shinkman</w:t>
      </w:r>
      <w:proofErr w:type="spellEnd"/>
    </w:p>
    <w:p w:rsidR="00836727" w:rsidRDefault="008F7263" w:rsidP="00836727">
      <w:pPr>
        <w:spacing w:after="0"/>
        <w:rPr>
          <w:lang/>
        </w:rPr>
      </w:pPr>
      <w:r w:rsidRPr="00836727">
        <w:rPr>
          <w:lang/>
        </w:rPr>
        <w:t>Director</w:t>
      </w:r>
    </w:p>
    <w:p w:rsidR="008F7263" w:rsidRPr="00836727" w:rsidRDefault="008F7263" w:rsidP="00836727">
      <w:pPr>
        <w:spacing w:after="0"/>
        <w:rPr>
          <w:lang/>
        </w:rPr>
      </w:pPr>
      <w:r w:rsidRPr="00836727">
        <w:rPr>
          <w:lang/>
        </w:rPr>
        <w:t>Office of Civil Enforcement (OCE)</w:t>
      </w:r>
    </w:p>
    <w:p w:rsidR="00836727" w:rsidRPr="00836727" w:rsidRDefault="00836727" w:rsidP="00836727">
      <w:pPr>
        <w:spacing w:after="0"/>
        <w:rPr>
          <w:rFonts w:cs="Lucida Sans Unicode"/>
          <w:color w:val="151515"/>
        </w:rPr>
      </w:pPr>
      <w:r w:rsidRPr="00836727">
        <w:rPr>
          <w:rFonts w:cs="Lucida Sans Unicode"/>
          <w:color w:val="151515"/>
        </w:rPr>
        <w:t xml:space="preserve">USEPA Headquarters </w:t>
      </w:r>
      <w:r w:rsidRPr="00836727">
        <w:rPr>
          <w:rFonts w:cs="Lucida Sans Unicode"/>
          <w:color w:val="151515"/>
        </w:rPr>
        <w:br/>
        <w:t xml:space="preserve">Ariel Rios Building </w:t>
      </w:r>
      <w:r w:rsidRPr="00836727">
        <w:rPr>
          <w:rFonts w:cs="Lucida Sans Unicode"/>
          <w:color w:val="151515"/>
        </w:rPr>
        <w:br/>
        <w:t xml:space="preserve">1200 Pennsylvania Avenue, N. W. </w:t>
      </w:r>
      <w:r w:rsidRPr="00836727">
        <w:rPr>
          <w:rFonts w:cs="Lucida Sans Unicode"/>
          <w:color w:val="151515"/>
        </w:rPr>
        <w:br/>
      </w:r>
      <w:r w:rsidRPr="00836727">
        <w:rPr>
          <w:rFonts w:cs="Lucida Sans Unicode"/>
          <w:bCs/>
          <w:i/>
          <w:iCs/>
          <w:color w:val="151515"/>
        </w:rPr>
        <w:t xml:space="preserve">Mail Code: </w:t>
      </w:r>
      <w:r w:rsidRPr="00836727">
        <w:rPr>
          <w:rFonts w:cs="Lucida Sans Unicode"/>
          <w:color w:val="151515"/>
        </w:rPr>
        <w:t xml:space="preserve">2241A </w:t>
      </w:r>
      <w:r w:rsidRPr="00836727">
        <w:rPr>
          <w:rFonts w:cs="Lucida Sans Unicode"/>
          <w:color w:val="151515"/>
        </w:rPr>
        <w:br/>
        <w:t>Washington, DC 20460</w:t>
      </w:r>
    </w:p>
    <w:p w:rsidR="00836727" w:rsidRPr="00836727" w:rsidRDefault="00836727" w:rsidP="00836727">
      <w:pPr>
        <w:spacing w:after="0"/>
        <w:rPr>
          <w:lang/>
        </w:rPr>
      </w:pPr>
    </w:p>
    <w:p w:rsidR="00836727" w:rsidRDefault="008F7263" w:rsidP="00836727">
      <w:pPr>
        <w:spacing w:after="0"/>
        <w:rPr>
          <w:lang/>
        </w:rPr>
      </w:pPr>
      <w:r w:rsidRPr="00836727">
        <w:rPr>
          <w:lang/>
        </w:rPr>
        <w:t xml:space="preserve">Dennis </w:t>
      </w:r>
      <w:proofErr w:type="spellStart"/>
      <w:r w:rsidRPr="00836727">
        <w:rPr>
          <w:lang/>
        </w:rPr>
        <w:t>McLerran</w:t>
      </w:r>
      <w:proofErr w:type="spellEnd"/>
    </w:p>
    <w:p w:rsidR="008F7263" w:rsidRPr="00836727" w:rsidRDefault="008F7263" w:rsidP="00836727">
      <w:pPr>
        <w:spacing w:after="0"/>
        <w:rPr>
          <w:lang/>
        </w:rPr>
      </w:pPr>
      <w:r w:rsidRPr="00836727">
        <w:rPr>
          <w:lang/>
        </w:rPr>
        <w:t>Region 10 Regional Administrator</w:t>
      </w:r>
    </w:p>
    <w:p w:rsidR="00836727" w:rsidRPr="00836727" w:rsidRDefault="00836727" w:rsidP="00836727">
      <w:pPr>
        <w:spacing w:after="0"/>
        <w:rPr>
          <w:rFonts w:cs="Lucida Sans Unicode"/>
          <w:color w:val="151515"/>
        </w:rPr>
      </w:pPr>
      <w:r w:rsidRPr="00836727">
        <w:rPr>
          <w:rFonts w:cs="Lucida Sans Unicode"/>
          <w:color w:val="151515"/>
        </w:rPr>
        <w:t xml:space="preserve">USEPA REGION 10 </w:t>
      </w:r>
      <w:r w:rsidRPr="00836727">
        <w:rPr>
          <w:rFonts w:cs="Lucida Sans Unicode"/>
          <w:color w:val="151515"/>
        </w:rPr>
        <w:br/>
        <w:t xml:space="preserve">1200 Sixth Avenue </w:t>
      </w:r>
      <w:r w:rsidRPr="00836727">
        <w:rPr>
          <w:rFonts w:cs="Lucida Sans Unicode"/>
          <w:color w:val="151515"/>
        </w:rPr>
        <w:br/>
      </w:r>
      <w:r w:rsidRPr="00836727">
        <w:rPr>
          <w:rFonts w:cs="Lucida Sans Unicode"/>
          <w:bCs/>
          <w:i/>
          <w:iCs/>
          <w:color w:val="151515"/>
        </w:rPr>
        <w:t xml:space="preserve">Mail Code: </w:t>
      </w:r>
      <w:r w:rsidRPr="00836727">
        <w:rPr>
          <w:rFonts w:cs="Lucida Sans Unicode"/>
          <w:color w:val="151515"/>
        </w:rPr>
        <w:t xml:space="preserve">RA-140 </w:t>
      </w:r>
      <w:r w:rsidRPr="00836727">
        <w:rPr>
          <w:rFonts w:cs="Lucida Sans Unicode"/>
          <w:color w:val="151515"/>
        </w:rPr>
        <w:br/>
        <w:t>Seattle, WA 98101</w:t>
      </w:r>
    </w:p>
    <w:p w:rsidR="00836727" w:rsidRPr="00836727" w:rsidRDefault="00836727" w:rsidP="00836727">
      <w:pPr>
        <w:spacing w:after="0"/>
        <w:rPr>
          <w:lang/>
        </w:rPr>
      </w:pPr>
    </w:p>
    <w:p w:rsidR="00836727" w:rsidRDefault="008F7263" w:rsidP="00836727">
      <w:pPr>
        <w:spacing w:after="0"/>
        <w:rPr>
          <w:lang/>
        </w:rPr>
      </w:pPr>
      <w:r w:rsidRPr="00836727">
        <w:rPr>
          <w:lang/>
        </w:rPr>
        <w:t>Ed Kowalski</w:t>
      </w:r>
    </w:p>
    <w:p w:rsidR="00836727" w:rsidRDefault="008F7263" w:rsidP="00836727">
      <w:pPr>
        <w:spacing w:after="0"/>
        <w:rPr>
          <w:lang/>
        </w:rPr>
      </w:pPr>
      <w:r w:rsidRPr="00836727">
        <w:rPr>
          <w:lang/>
        </w:rPr>
        <w:t>Director</w:t>
      </w:r>
    </w:p>
    <w:p w:rsidR="00836727" w:rsidRDefault="008F7263" w:rsidP="00836727">
      <w:pPr>
        <w:spacing w:after="0"/>
        <w:rPr>
          <w:lang/>
        </w:rPr>
      </w:pPr>
      <w:r w:rsidRPr="00836727">
        <w:rPr>
          <w:lang/>
        </w:rPr>
        <w:t>Office of Compliance and Enforcement</w:t>
      </w:r>
    </w:p>
    <w:p w:rsidR="00836727" w:rsidRPr="00836727" w:rsidRDefault="00836727" w:rsidP="00836727">
      <w:pPr>
        <w:spacing w:after="0"/>
        <w:rPr>
          <w:rFonts w:cs="Lucida Sans Unicode"/>
          <w:color w:val="151515"/>
        </w:rPr>
      </w:pPr>
      <w:r w:rsidRPr="00836727">
        <w:rPr>
          <w:rFonts w:cs="Lucida Sans Unicode"/>
          <w:color w:val="151515"/>
        </w:rPr>
        <w:t xml:space="preserve">USEPA REGION 10 </w:t>
      </w:r>
      <w:r w:rsidRPr="00836727">
        <w:rPr>
          <w:rFonts w:cs="Lucida Sans Unicode"/>
          <w:color w:val="151515"/>
        </w:rPr>
        <w:br/>
        <w:t xml:space="preserve">1200 Sixth Avenue </w:t>
      </w:r>
      <w:r w:rsidRPr="00836727">
        <w:rPr>
          <w:rFonts w:cs="Lucida Sans Unicode"/>
          <w:color w:val="151515"/>
        </w:rPr>
        <w:br/>
      </w:r>
      <w:r w:rsidRPr="00836727">
        <w:rPr>
          <w:rFonts w:cs="Lucida Sans Unicode"/>
          <w:bCs/>
          <w:i/>
          <w:iCs/>
          <w:color w:val="151515"/>
        </w:rPr>
        <w:t xml:space="preserve">Mail Code: </w:t>
      </w:r>
      <w:r w:rsidRPr="00836727">
        <w:rPr>
          <w:rFonts w:cs="Lucida Sans Unicode"/>
          <w:color w:val="151515"/>
        </w:rPr>
        <w:t xml:space="preserve">OCE-184 </w:t>
      </w:r>
      <w:r w:rsidRPr="00836727">
        <w:rPr>
          <w:rFonts w:cs="Lucida Sans Unicode"/>
          <w:color w:val="151515"/>
        </w:rPr>
        <w:br/>
        <w:t>Seattle, WA 98101</w:t>
      </w:r>
    </w:p>
    <w:p w:rsidR="00836727" w:rsidRPr="00836727" w:rsidRDefault="00836727" w:rsidP="00836727">
      <w:pPr>
        <w:spacing w:after="0"/>
        <w:rPr>
          <w:lang/>
        </w:rPr>
      </w:pPr>
    </w:p>
    <w:p w:rsidR="00836727" w:rsidRDefault="008F7263" w:rsidP="00836727">
      <w:pPr>
        <w:spacing w:after="0"/>
        <w:rPr>
          <w:lang/>
        </w:rPr>
      </w:pPr>
      <w:proofErr w:type="spellStart"/>
      <w:r w:rsidRPr="00836727">
        <w:rPr>
          <w:lang/>
        </w:rPr>
        <w:t>Lauris</w:t>
      </w:r>
      <w:proofErr w:type="spellEnd"/>
      <w:r w:rsidRPr="00836727">
        <w:rPr>
          <w:lang/>
        </w:rPr>
        <w:t xml:space="preserve"> Davies</w:t>
      </w:r>
    </w:p>
    <w:p w:rsidR="00836727" w:rsidRDefault="008F7263" w:rsidP="00836727">
      <w:pPr>
        <w:spacing w:after="0"/>
        <w:rPr>
          <w:lang/>
        </w:rPr>
      </w:pPr>
      <w:r w:rsidRPr="00836727">
        <w:rPr>
          <w:lang/>
        </w:rPr>
        <w:t>Associate Director</w:t>
      </w:r>
    </w:p>
    <w:p w:rsidR="00836727" w:rsidRPr="00836727" w:rsidRDefault="008F7263" w:rsidP="00836727">
      <w:pPr>
        <w:spacing w:after="0"/>
        <w:rPr>
          <w:lang/>
        </w:rPr>
      </w:pPr>
      <w:r w:rsidRPr="00836727">
        <w:rPr>
          <w:lang/>
        </w:rPr>
        <w:t>Office of Compliance and Enforcement</w:t>
      </w:r>
    </w:p>
    <w:p w:rsidR="00836727" w:rsidRPr="00836727" w:rsidRDefault="00836727" w:rsidP="00836727">
      <w:pPr>
        <w:spacing w:after="0"/>
        <w:rPr>
          <w:rFonts w:cs="Lucida Sans Unicode"/>
          <w:color w:val="151515"/>
        </w:rPr>
      </w:pPr>
      <w:r w:rsidRPr="00836727">
        <w:rPr>
          <w:rFonts w:cs="Lucida Sans Unicode"/>
          <w:color w:val="151515"/>
        </w:rPr>
        <w:t xml:space="preserve">USEPA REGION 10 </w:t>
      </w:r>
      <w:r w:rsidRPr="00836727">
        <w:rPr>
          <w:rFonts w:cs="Lucida Sans Unicode"/>
          <w:color w:val="151515"/>
        </w:rPr>
        <w:br/>
        <w:t xml:space="preserve">1200 Sixth Avenue </w:t>
      </w:r>
      <w:r w:rsidRPr="00836727">
        <w:rPr>
          <w:rFonts w:cs="Lucida Sans Unicode"/>
          <w:color w:val="151515"/>
        </w:rPr>
        <w:br/>
      </w:r>
      <w:r w:rsidRPr="00836727">
        <w:rPr>
          <w:rFonts w:cs="Lucida Sans Unicode"/>
          <w:bCs/>
          <w:i/>
          <w:iCs/>
          <w:color w:val="151515"/>
        </w:rPr>
        <w:t xml:space="preserve">Mail Code: </w:t>
      </w:r>
      <w:r w:rsidRPr="00836727">
        <w:rPr>
          <w:rFonts w:cs="Lucida Sans Unicode"/>
          <w:color w:val="151515"/>
        </w:rPr>
        <w:t xml:space="preserve">OCE-081 </w:t>
      </w:r>
      <w:r w:rsidRPr="00836727">
        <w:rPr>
          <w:rFonts w:cs="Lucida Sans Unicode"/>
          <w:color w:val="151515"/>
        </w:rPr>
        <w:br/>
        <w:t>Seattle, WA 98101</w:t>
      </w:r>
    </w:p>
    <w:p w:rsidR="00836727" w:rsidRPr="00836727" w:rsidRDefault="00836727" w:rsidP="00836727">
      <w:pPr>
        <w:spacing w:after="0"/>
        <w:rPr>
          <w:lang/>
        </w:rPr>
      </w:pPr>
    </w:p>
    <w:p w:rsidR="00836727" w:rsidRDefault="008F7263" w:rsidP="00836727">
      <w:pPr>
        <w:spacing w:after="0"/>
        <w:rPr>
          <w:lang/>
        </w:rPr>
      </w:pPr>
      <w:r w:rsidRPr="00836727">
        <w:rPr>
          <w:lang/>
        </w:rPr>
        <w:t xml:space="preserve">Dan </w:t>
      </w:r>
      <w:proofErr w:type="spellStart"/>
      <w:r w:rsidRPr="00836727">
        <w:rPr>
          <w:lang/>
        </w:rPr>
        <w:t>Opalski</w:t>
      </w:r>
      <w:proofErr w:type="spellEnd"/>
    </w:p>
    <w:p w:rsidR="00836727" w:rsidRDefault="008F7263" w:rsidP="00836727">
      <w:pPr>
        <w:spacing w:after="0"/>
        <w:rPr>
          <w:lang/>
        </w:rPr>
      </w:pPr>
      <w:r w:rsidRPr="00836727">
        <w:rPr>
          <w:lang/>
        </w:rPr>
        <w:t>Director</w:t>
      </w:r>
    </w:p>
    <w:p w:rsidR="00836727" w:rsidRDefault="008F7263" w:rsidP="00836727">
      <w:pPr>
        <w:spacing w:after="0"/>
        <w:rPr>
          <w:lang/>
        </w:rPr>
      </w:pPr>
      <w:r w:rsidRPr="00836727">
        <w:rPr>
          <w:lang/>
        </w:rPr>
        <w:t>Office of Water</w:t>
      </w:r>
    </w:p>
    <w:p w:rsidR="00836727" w:rsidRDefault="00836727" w:rsidP="00836727">
      <w:pPr>
        <w:spacing w:after="0"/>
        <w:rPr>
          <w:rFonts w:cs="Lucida Sans Unicode"/>
          <w:color w:val="151515"/>
        </w:rPr>
      </w:pPr>
      <w:r w:rsidRPr="00836727">
        <w:rPr>
          <w:rFonts w:cs="Lucida Sans Unicode"/>
          <w:color w:val="151515"/>
        </w:rPr>
        <w:t xml:space="preserve">USEPA REGION 10 </w:t>
      </w:r>
      <w:r w:rsidRPr="00836727">
        <w:rPr>
          <w:rFonts w:cs="Lucida Sans Unicode"/>
          <w:color w:val="151515"/>
        </w:rPr>
        <w:br/>
        <w:t xml:space="preserve">1200 Sixth Avenue </w:t>
      </w:r>
      <w:r w:rsidRPr="00836727">
        <w:rPr>
          <w:rFonts w:cs="Lucida Sans Unicode"/>
          <w:color w:val="151515"/>
        </w:rPr>
        <w:br/>
      </w:r>
      <w:r w:rsidRPr="00836727">
        <w:rPr>
          <w:rFonts w:cs="Lucida Sans Unicode"/>
          <w:bCs/>
          <w:i/>
          <w:iCs/>
          <w:color w:val="151515"/>
        </w:rPr>
        <w:t xml:space="preserve">Mail Code: </w:t>
      </w:r>
      <w:r w:rsidRPr="00836727">
        <w:rPr>
          <w:rFonts w:cs="Lucida Sans Unicode"/>
          <w:color w:val="151515"/>
        </w:rPr>
        <w:t xml:space="preserve">OWW - 13 </w:t>
      </w:r>
      <w:r w:rsidRPr="00836727">
        <w:rPr>
          <w:rFonts w:cs="Lucida Sans Unicode"/>
          <w:color w:val="151515"/>
        </w:rPr>
        <w:br/>
        <w:t>Seattle, WA 98101</w:t>
      </w:r>
    </w:p>
    <w:p w:rsidR="00836727" w:rsidRPr="00836727" w:rsidRDefault="00836727" w:rsidP="00836727">
      <w:pPr>
        <w:spacing w:after="0"/>
        <w:rPr>
          <w:lang/>
        </w:rPr>
      </w:pPr>
    </w:p>
    <w:p w:rsidR="00836727" w:rsidRDefault="008F7263" w:rsidP="00836727">
      <w:pPr>
        <w:spacing w:after="0"/>
        <w:rPr>
          <w:lang/>
        </w:rPr>
      </w:pPr>
      <w:r w:rsidRPr="00836727">
        <w:rPr>
          <w:lang/>
        </w:rPr>
        <w:t>Kate Kelly</w:t>
      </w:r>
    </w:p>
    <w:p w:rsidR="008F7263" w:rsidRPr="00836727" w:rsidRDefault="008F7263" w:rsidP="00836727">
      <w:pPr>
        <w:spacing w:after="0"/>
        <w:rPr>
          <w:lang/>
        </w:rPr>
      </w:pPr>
      <w:r w:rsidRPr="00836727">
        <w:rPr>
          <w:lang/>
        </w:rPr>
        <w:t>Office of Air, Waste and Toxics</w:t>
      </w:r>
    </w:p>
    <w:p w:rsidR="008F7263" w:rsidRPr="00836727" w:rsidRDefault="00836727" w:rsidP="00836727">
      <w:pPr>
        <w:spacing w:after="0"/>
        <w:rPr>
          <w:rFonts w:cs="Lucida Sans Unicode"/>
          <w:color w:val="151515"/>
        </w:rPr>
      </w:pPr>
      <w:r w:rsidRPr="00836727">
        <w:rPr>
          <w:rFonts w:cs="Lucida Sans Unicode"/>
          <w:color w:val="151515"/>
        </w:rPr>
        <w:t xml:space="preserve">USEPA REGION 10 </w:t>
      </w:r>
      <w:r w:rsidRPr="00836727">
        <w:rPr>
          <w:rFonts w:cs="Lucida Sans Unicode"/>
          <w:color w:val="151515"/>
        </w:rPr>
        <w:br/>
        <w:t xml:space="preserve">1200 Sixth Avenue </w:t>
      </w:r>
      <w:r w:rsidRPr="00836727">
        <w:rPr>
          <w:rFonts w:cs="Lucida Sans Unicode"/>
          <w:color w:val="151515"/>
        </w:rPr>
        <w:br/>
      </w:r>
      <w:r w:rsidRPr="00836727">
        <w:rPr>
          <w:rFonts w:cs="Lucida Sans Unicode"/>
          <w:bCs/>
          <w:i/>
          <w:iCs/>
          <w:color w:val="151515"/>
        </w:rPr>
        <w:t xml:space="preserve">Mail Code: </w:t>
      </w:r>
      <w:r w:rsidRPr="00836727">
        <w:rPr>
          <w:rFonts w:cs="Lucida Sans Unicode"/>
          <w:color w:val="151515"/>
        </w:rPr>
        <w:t xml:space="preserve">AWT-128 </w:t>
      </w:r>
      <w:r w:rsidRPr="00836727">
        <w:rPr>
          <w:rFonts w:cs="Lucida Sans Unicode"/>
          <w:color w:val="151515"/>
        </w:rPr>
        <w:br/>
        <w:t>Seattle, WA 98101</w:t>
      </w:r>
    </w:p>
    <w:p w:rsidR="00836727" w:rsidRPr="00836727" w:rsidRDefault="00836727" w:rsidP="00836727">
      <w:pPr>
        <w:spacing w:after="0"/>
        <w:rPr>
          <w:rFonts w:cs="Lucida Sans Unicode"/>
          <w:color w:val="151515"/>
        </w:rPr>
      </w:pPr>
    </w:p>
    <w:p w:rsidR="00836727" w:rsidRDefault="00836727" w:rsidP="00836727">
      <w:pPr>
        <w:spacing w:after="0"/>
      </w:pPr>
      <w:r w:rsidRPr="00836727">
        <w:t>Mary Lou Soscia</w:t>
      </w:r>
    </w:p>
    <w:p w:rsidR="00836727" w:rsidRPr="00836727" w:rsidRDefault="00836727" w:rsidP="00836727">
      <w:pPr>
        <w:spacing w:after="0"/>
        <w:rPr>
          <w:rFonts w:cs="Lucida Sans Unicode"/>
          <w:color w:val="151515"/>
        </w:rPr>
      </w:pPr>
      <w:r w:rsidRPr="00836727">
        <w:rPr>
          <w:rFonts w:cs="Lucida Sans Unicode"/>
          <w:color w:val="151515"/>
        </w:rPr>
        <w:t xml:space="preserve">USEPA Region 10 - Oregon Operations Office </w:t>
      </w:r>
      <w:r w:rsidRPr="00836727">
        <w:rPr>
          <w:rFonts w:cs="Lucida Sans Unicode"/>
          <w:color w:val="151515"/>
        </w:rPr>
        <w:br/>
        <w:t xml:space="preserve">805 SW Broadway </w:t>
      </w:r>
      <w:r w:rsidRPr="00836727">
        <w:rPr>
          <w:rFonts w:cs="Lucida Sans Unicode"/>
          <w:color w:val="151515"/>
        </w:rPr>
        <w:br/>
        <w:t xml:space="preserve">Suite 500 </w:t>
      </w:r>
      <w:r w:rsidRPr="00836727">
        <w:rPr>
          <w:rFonts w:cs="Lucida Sans Unicode"/>
          <w:color w:val="151515"/>
        </w:rPr>
        <w:br/>
      </w:r>
      <w:r w:rsidRPr="00836727">
        <w:rPr>
          <w:rFonts w:cs="Lucida Sans Unicode"/>
          <w:bCs/>
          <w:i/>
          <w:iCs/>
          <w:color w:val="151515"/>
        </w:rPr>
        <w:t xml:space="preserve">Mail Code: </w:t>
      </w:r>
      <w:r w:rsidRPr="00836727">
        <w:rPr>
          <w:rFonts w:cs="Lucida Sans Unicode"/>
          <w:color w:val="151515"/>
        </w:rPr>
        <w:t xml:space="preserve">OOO </w:t>
      </w:r>
      <w:r w:rsidRPr="00836727">
        <w:rPr>
          <w:rFonts w:cs="Lucida Sans Unicode"/>
          <w:color w:val="151515"/>
        </w:rPr>
        <w:br/>
        <w:t>Portland, OR 97205</w:t>
      </w:r>
    </w:p>
    <w:p w:rsidR="00836727" w:rsidRPr="00836727" w:rsidRDefault="00836727" w:rsidP="00836727">
      <w:pPr>
        <w:spacing w:after="0"/>
      </w:pPr>
    </w:p>
    <w:p w:rsidR="00836727" w:rsidRDefault="00836727" w:rsidP="00836727">
      <w:pPr>
        <w:spacing w:after="0"/>
      </w:pPr>
      <w:r w:rsidRPr="00836727">
        <w:t>Tom Eaton</w:t>
      </w:r>
    </w:p>
    <w:p w:rsidR="00836727" w:rsidRPr="00836727" w:rsidRDefault="00836727" w:rsidP="00836727">
      <w:pPr>
        <w:spacing w:after="0"/>
      </w:pPr>
      <w:r w:rsidRPr="00836727">
        <w:rPr>
          <w:rFonts w:cs="Lucida Sans Unicode"/>
          <w:color w:val="151515"/>
        </w:rPr>
        <w:t xml:space="preserve">USEPA R-10 Washington Operations Office </w:t>
      </w:r>
      <w:r w:rsidRPr="00836727">
        <w:rPr>
          <w:rFonts w:cs="Lucida Sans Unicode"/>
          <w:color w:val="151515"/>
        </w:rPr>
        <w:br/>
        <w:t xml:space="preserve">300 Desmond Dr., SE, Suite 102 </w:t>
      </w:r>
      <w:r w:rsidRPr="00836727">
        <w:rPr>
          <w:rFonts w:cs="Lucida Sans Unicode"/>
          <w:color w:val="151515"/>
        </w:rPr>
        <w:br/>
      </w:r>
      <w:r w:rsidRPr="00836727">
        <w:rPr>
          <w:rFonts w:cs="Lucida Sans Unicode"/>
          <w:bCs/>
          <w:i/>
          <w:iCs/>
          <w:color w:val="151515"/>
        </w:rPr>
        <w:t xml:space="preserve">Mail Code: </w:t>
      </w:r>
      <w:r w:rsidRPr="00836727">
        <w:rPr>
          <w:rFonts w:cs="Lucida Sans Unicode"/>
          <w:color w:val="151515"/>
        </w:rPr>
        <w:t xml:space="preserve">WOO </w:t>
      </w:r>
      <w:r w:rsidRPr="00836727">
        <w:rPr>
          <w:rFonts w:cs="Lucida Sans Unicode"/>
          <w:color w:val="151515"/>
        </w:rPr>
        <w:br/>
        <w:t>Lacey, WA 98503</w:t>
      </w:r>
    </w:p>
    <w:p w:rsidR="00836727" w:rsidRPr="00836727" w:rsidRDefault="00836727" w:rsidP="00836727">
      <w:pPr>
        <w:spacing w:after="0"/>
      </w:pPr>
    </w:p>
    <w:sectPr w:rsidR="00836727" w:rsidRPr="00836727" w:rsidSect="00A9206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849" w:rsidRDefault="00002849" w:rsidP="00D64AAF">
      <w:pPr>
        <w:spacing w:after="0" w:line="240" w:lineRule="auto"/>
      </w:pPr>
      <w:r>
        <w:separator/>
      </w:r>
    </w:p>
  </w:endnote>
  <w:endnote w:type="continuationSeparator" w:id="0">
    <w:p w:rsidR="00002849" w:rsidRDefault="00002849" w:rsidP="00D64AA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849" w:rsidRDefault="00002849" w:rsidP="00D64AAF">
      <w:pPr>
        <w:spacing w:after="0" w:line="240" w:lineRule="auto"/>
      </w:pPr>
      <w:r>
        <w:separator/>
      </w:r>
    </w:p>
  </w:footnote>
  <w:footnote w:type="continuationSeparator" w:id="0">
    <w:p w:rsidR="00002849" w:rsidRDefault="00002849" w:rsidP="00D64AAF">
      <w:pPr>
        <w:spacing w:after="0" w:line="240" w:lineRule="auto"/>
      </w:pPr>
      <w:r>
        <w:continuationSeparator/>
      </w:r>
    </w:p>
  </w:footnote>
  <w:footnote w:id="1">
    <w:p w:rsidR="00A906FC" w:rsidRDefault="00A906FC">
      <w:pPr>
        <w:pStyle w:val="FootnoteText"/>
      </w:pPr>
      <w:r>
        <w:rPr>
          <w:rStyle w:val="FootnoteReference"/>
        </w:rPr>
        <w:footnoteRef/>
      </w:r>
      <w:r>
        <w:t xml:space="preserve"> </w:t>
      </w:r>
      <w:r w:rsidRPr="00A906FC">
        <w:t>http://iaspub.epa.gov/waters10/attains_nation_cy.control</w:t>
      </w:r>
    </w:p>
  </w:footnote>
  <w:footnote w:id="2">
    <w:p w:rsidR="00586F29" w:rsidRDefault="00586F29">
      <w:pPr>
        <w:pStyle w:val="FootnoteText"/>
      </w:pPr>
      <w:r>
        <w:rPr>
          <w:rStyle w:val="FootnoteReference"/>
        </w:rPr>
        <w:footnoteRef/>
      </w:r>
      <w:r>
        <w:t xml:space="preserve"> </w:t>
      </w:r>
      <w:r w:rsidRPr="00586F29">
        <w:t>http://water.epa.gov/scitech/swguidance/fishshellfish/fishadvisories/</w:t>
      </w:r>
    </w:p>
  </w:footnote>
  <w:footnote w:id="3">
    <w:p w:rsidR="00586F29" w:rsidRDefault="00586F29">
      <w:pPr>
        <w:pStyle w:val="FootnoteText"/>
      </w:pPr>
      <w:r>
        <w:rPr>
          <w:rStyle w:val="FootnoteReference"/>
        </w:rPr>
        <w:footnoteRef/>
      </w:r>
      <w:r>
        <w:t xml:space="preserve"> </w:t>
      </w:r>
      <w:r w:rsidRPr="00586F29">
        <w:t>http://www.atsdr.cdc.gov/csem/pcb/docs/pcb.pdf</w:t>
      </w:r>
    </w:p>
  </w:footnote>
  <w:footnote w:id="4">
    <w:p w:rsidR="00586F29" w:rsidRDefault="00586F29">
      <w:pPr>
        <w:pStyle w:val="FootnoteText"/>
      </w:pPr>
      <w:r>
        <w:rPr>
          <w:rStyle w:val="FootnoteReference"/>
        </w:rPr>
        <w:footnoteRef/>
      </w:r>
      <w:r>
        <w:t xml:space="preserve"> </w:t>
      </w:r>
      <w:r w:rsidRPr="00586F29">
        <w:t>http://srrttf.org/wp-content/uploads/2012/09/ECOS-Resolution-12-9-PCBs-in-products-Approved-8-28-12.pdf</w:t>
      </w:r>
    </w:p>
  </w:footnote>
  <w:footnote w:id="5">
    <w:p w:rsidR="004E56C2" w:rsidRDefault="004E56C2">
      <w:pPr>
        <w:pStyle w:val="FootnoteText"/>
      </w:pPr>
      <w:r>
        <w:rPr>
          <w:rStyle w:val="FootnoteReference"/>
        </w:rPr>
        <w:footnoteRef/>
      </w:r>
      <w:r>
        <w:t xml:space="preserve"> Jia Guo in </w:t>
      </w:r>
      <w:r w:rsidRPr="004E56C2">
        <w:t>http://www.p2.org/wp-content/uploads/june-27-pcbs-webinar.pdf</w:t>
      </w:r>
    </w:p>
  </w:footnote>
  <w:footnote w:id="6">
    <w:p w:rsidR="004E56C2" w:rsidRDefault="004E56C2">
      <w:pPr>
        <w:pStyle w:val="FootnoteText"/>
      </w:pPr>
      <w:r>
        <w:rPr>
          <w:rStyle w:val="FootnoteReference"/>
        </w:rPr>
        <w:footnoteRef/>
      </w:r>
      <w:r>
        <w:t xml:space="preserve"> Christie in </w:t>
      </w:r>
      <w:r w:rsidRPr="004E56C2">
        <w:t>http://www.p2.org/wp-content/uploads/june-27-pcbs-webinar.pdf</w:t>
      </w:r>
    </w:p>
  </w:footnote>
  <w:footnote w:id="7">
    <w:p w:rsidR="00F30848" w:rsidRPr="00F30848" w:rsidRDefault="00F30848">
      <w:pPr>
        <w:pStyle w:val="FootnoteText"/>
      </w:pPr>
      <w:r>
        <w:rPr>
          <w:rStyle w:val="FootnoteReference"/>
        </w:rPr>
        <w:footnoteRef/>
      </w:r>
      <w:r>
        <w:t xml:space="preserve"> USEPA, </w:t>
      </w:r>
      <w:r>
        <w:rPr>
          <w:i/>
        </w:rPr>
        <w:t>Compliance Monitoring Strategy for the Toxic Substances Control Act (TSCA)</w:t>
      </w:r>
      <w:r>
        <w:t>, Office of Enforcement and Compliance Assurance, September 2011.</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4AAF" w:rsidRDefault="00125A55">
    <w:pPr>
      <w:pStyle w:val="Header"/>
    </w:pPr>
    <w:sdt>
      <w:sdtPr>
        <w:id w:val="118157456"/>
        <w:docPartObj>
          <w:docPartGallery w:val="Watermarks"/>
          <w:docPartUnique/>
        </w:docPartObj>
      </w:sdt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D64AAF">
      <w:t>DRAFT</w:t>
    </w:r>
    <w:r w:rsidR="00577997">
      <w:t xml:space="preserve"> </w:t>
    </w:r>
    <w:r w:rsidR="008F7263">
      <w:t>2</w:t>
    </w:r>
    <w:r w:rsidR="00D64AAF">
      <w:t xml:space="preserve"> </w:t>
    </w:r>
    <w:r w:rsidR="00203A4D">
      <w:t>For SRRTTF Review: August 28, 2013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D6085D"/>
    <w:multiLevelType w:val="multilevel"/>
    <w:tmpl w:val="1840B8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proofState w:spelling="clean" w:grammar="clean"/>
  <w:defaultTabStop w:val="720"/>
  <w:characterSpacingControl w:val="doNotCompress"/>
  <w:hdrShapeDefaults>
    <o:shapedefaults v:ext="edit" spidmax="7170">
      <o:colormenu v:ext="edit" fillcolor="none"/>
    </o:shapedefaults>
    <o:shapelayout v:ext="edit">
      <o:idmap v:ext="edit" data="2"/>
    </o:shapelayout>
  </w:hdrShapeDefaults>
  <w:footnotePr>
    <w:footnote w:id="-1"/>
    <w:footnote w:id="0"/>
  </w:footnotePr>
  <w:endnotePr>
    <w:endnote w:id="-1"/>
    <w:endnote w:id="0"/>
  </w:endnotePr>
  <w:compat/>
  <w:rsids>
    <w:rsidRoot w:val="00D64AAF"/>
    <w:rsid w:val="00002849"/>
    <w:rsid w:val="00125A55"/>
    <w:rsid w:val="00203A4D"/>
    <w:rsid w:val="003F2CC9"/>
    <w:rsid w:val="0043049B"/>
    <w:rsid w:val="004E56C2"/>
    <w:rsid w:val="005102B7"/>
    <w:rsid w:val="00577997"/>
    <w:rsid w:val="00586F29"/>
    <w:rsid w:val="0061125F"/>
    <w:rsid w:val="00616BDF"/>
    <w:rsid w:val="00833A7F"/>
    <w:rsid w:val="00836727"/>
    <w:rsid w:val="00856897"/>
    <w:rsid w:val="008F6911"/>
    <w:rsid w:val="008F7263"/>
    <w:rsid w:val="00902649"/>
    <w:rsid w:val="00990A67"/>
    <w:rsid w:val="00A56FC0"/>
    <w:rsid w:val="00A906FC"/>
    <w:rsid w:val="00A91193"/>
    <w:rsid w:val="00A9206D"/>
    <w:rsid w:val="00B6434F"/>
    <w:rsid w:val="00D57415"/>
    <w:rsid w:val="00D64AAF"/>
    <w:rsid w:val="00D74C16"/>
    <w:rsid w:val="00DE34B7"/>
    <w:rsid w:val="00F308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206D"/>
  </w:style>
  <w:style w:type="paragraph" w:styleId="Heading1">
    <w:name w:val="heading 1"/>
    <w:basedOn w:val="Normal"/>
    <w:link w:val="Heading1Char"/>
    <w:uiPriority w:val="9"/>
    <w:qFormat/>
    <w:rsid w:val="008F7263"/>
    <w:pPr>
      <w:keepNext/>
      <w:spacing w:before="480" w:after="0" w:line="240" w:lineRule="auto"/>
      <w:outlineLvl w:val="0"/>
    </w:pPr>
    <w:rPr>
      <w:rFonts w:ascii="Cambria" w:hAnsi="Cambria" w:cs="Times New Roman"/>
      <w:b/>
      <w:bCs/>
      <w:color w:val="365F91"/>
      <w:kern w:val="36"/>
      <w:sz w:val="28"/>
      <w:szCs w:val="28"/>
    </w:rPr>
  </w:style>
  <w:style w:type="paragraph" w:styleId="Heading3">
    <w:name w:val="heading 3"/>
    <w:basedOn w:val="Normal"/>
    <w:next w:val="Normal"/>
    <w:link w:val="Heading3Char"/>
    <w:uiPriority w:val="9"/>
    <w:semiHidden/>
    <w:unhideWhenUsed/>
    <w:qFormat/>
    <w:rsid w:val="008F726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64AA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64AAF"/>
  </w:style>
  <w:style w:type="paragraph" w:styleId="Footer">
    <w:name w:val="footer"/>
    <w:basedOn w:val="Normal"/>
    <w:link w:val="FooterChar"/>
    <w:uiPriority w:val="99"/>
    <w:semiHidden/>
    <w:unhideWhenUsed/>
    <w:rsid w:val="00D64AA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64AAF"/>
  </w:style>
  <w:style w:type="character" w:styleId="Strong">
    <w:name w:val="Strong"/>
    <w:basedOn w:val="DefaultParagraphFont"/>
    <w:uiPriority w:val="22"/>
    <w:qFormat/>
    <w:rsid w:val="00D64AAF"/>
    <w:rPr>
      <w:b/>
      <w:bCs/>
    </w:rPr>
  </w:style>
  <w:style w:type="paragraph" w:styleId="NormalWeb">
    <w:name w:val="Normal (Web)"/>
    <w:basedOn w:val="Normal"/>
    <w:uiPriority w:val="99"/>
    <w:semiHidden/>
    <w:unhideWhenUsed/>
    <w:rsid w:val="00D64AAF"/>
    <w:pPr>
      <w:spacing w:before="100" w:beforeAutospacing="1" w:after="390" w:line="240" w:lineRule="auto"/>
    </w:pPr>
    <w:rPr>
      <w:rFonts w:ascii="Times New Roman" w:eastAsia="Times New Roman" w:hAnsi="Times New Roman" w:cs="Times New Roman"/>
      <w:sz w:val="24"/>
      <w:szCs w:val="24"/>
    </w:rPr>
  </w:style>
  <w:style w:type="paragraph" w:customStyle="1" w:styleId="Default">
    <w:name w:val="Default"/>
    <w:rsid w:val="00B6434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B6434F"/>
    <w:pPr>
      <w:ind w:left="720"/>
      <w:contextualSpacing/>
    </w:pPr>
  </w:style>
  <w:style w:type="paragraph" w:styleId="FootnoteText">
    <w:name w:val="footnote text"/>
    <w:basedOn w:val="Normal"/>
    <w:link w:val="FootnoteTextChar"/>
    <w:uiPriority w:val="99"/>
    <w:semiHidden/>
    <w:unhideWhenUsed/>
    <w:rsid w:val="00A90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6FC"/>
    <w:rPr>
      <w:sz w:val="20"/>
      <w:szCs w:val="20"/>
    </w:rPr>
  </w:style>
  <w:style w:type="character" w:styleId="FootnoteReference">
    <w:name w:val="footnote reference"/>
    <w:basedOn w:val="DefaultParagraphFont"/>
    <w:uiPriority w:val="99"/>
    <w:semiHidden/>
    <w:unhideWhenUsed/>
    <w:rsid w:val="00A906FC"/>
    <w:rPr>
      <w:vertAlign w:val="superscript"/>
    </w:rPr>
  </w:style>
  <w:style w:type="character" w:customStyle="1" w:styleId="Heading1Char">
    <w:name w:val="Heading 1 Char"/>
    <w:basedOn w:val="DefaultParagraphFont"/>
    <w:link w:val="Heading1"/>
    <w:uiPriority w:val="9"/>
    <w:rsid w:val="008F7263"/>
    <w:rPr>
      <w:rFonts w:ascii="Cambria" w:hAnsi="Cambria" w:cs="Times New Roman"/>
      <w:b/>
      <w:bCs/>
      <w:color w:val="365F91"/>
      <w:kern w:val="36"/>
      <w:sz w:val="28"/>
      <w:szCs w:val="28"/>
    </w:rPr>
  </w:style>
  <w:style w:type="character" w:customStyle="1" w:styleId="Heading3Char">
    <w:name w:val="Heading 3 Char"/>
    <w:basedOn w:val="DefaultParagraphFont"/>
    <w:link w:val="Heading3"/>
    <w:uiPriority w:val="9"/>
    <w:semiHidden/>
    <w:rsid w:val="008F7263"/>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852304451">
      <w:bodyDiv w:val="1"/>
      <w:marLeft w:val="0"/>
      <w:marRight w:val="0"/>
      <w:marTop w:val="0"/>
      <w:marBottom w:val="0"/>
      <w:divBdr>
        <w:top w:val="none" w:sz="0" w:space="0" w:color="auto"/>
        <w:left w:val="none" w:sz="0" w:space="0" w:color="auto"/>
        <w:bottom w:val="none" w:sz="0" w:space="0" w:color="auto"/>
        <w:right w:val="none" w:sz="0" w:space="0" w:color="auto"/>
      </w:divBdr>
    </w:div>
    <w:div w:id="1468282587">
      <w:bodyDiv w:val="1"/>
      <w:marLeft w:val="0"/>
      <w:marRight w:val="0"/>
      <w:marTop w:val="0"/>
      <w:marBottom w:val="0"/>
      <w:divBdr>
        <w:top w:val="none" w:sz="0" w:space="0" w:color="auto"/>
        <w:left w:val="none" w:sz="0" w:space="0" w:color="auto"/>
        <w:bottom w:val="none" w:sz="0" w:space="0" w:color="auto"/>
        <w:right w:val="none" w:sz="0" w:space="0" w:color="auto"/>
      </w:divBdr>
    </w:div>
    <w:div w:id="1650985330">
      <w:bodyDiv w:val="1"/>
      <w:marLeft w:val="0"/>
      <w:marRight w:val="0"/>
      <w:marTop w:val="0"/>
      <w:marBottom w:val="0"/>
      <w:divBdr>
        <w:top w:val="none" w:sz="0" w:space="0" w:color="auto"/>
        <w:left w:val="none" w:sz="0" w:space="0" w:color="auto"/>
        <w:bottom w:val="none" w:sz="0" w:space="0" w:color="auto"/>
        <w:right w:val="none" w:sz="0" w:space="0" w:color="auto"/>
      </w:divBdr>
    </w:div>
    <w:div w:id="1817184434">
      <w:bodyDiv w:val="1"/>
      <w:marLeft w:val="0"/>
      <w:marRight w:val="0"/>
      <w:marTop w:val="0"/>
      <w:marBottom w:val="0"/>
      <w:divBdr>
        <w:top w:val="none" w:sz="0" w:space="0" w:color="auto"/>
        <w:left w:val="none" w:sz="0" w:space="0" w:color="auto"/>
        <w:bottom w:val="none" w:sz="0" w:space="0" w:color="auto"/>
        <w:right w:val="none" w:sz="0" w:space="0" w:color="auto"/>
      </w:divBdr>
      <w:divsChild>
        <w:div w:id="858006730">
          <w:marLeft w:val="0"/>
          <w:marRight w:val="0"/>
          <w:marTop w:val="480"/>
          <w:marBottom w:val="480"/>
          <w:divBdr>
            <w:top w:val="none" w:sz="0" w:space="0" w:color="auto"/>
            <w:left w:val="none" w:sz="0" w:space="0" w:color="auto"/>
            <w:bottom w:val="none" w:sz="0" w:space="0" w:color="auto"/>
            <w:right w:val="none" w:sz="0" w:space="0" w:color="auto"/>
          </w:divBdr>
          <w:divsChild>
            <w:div w:id="295457229">
              <w:marLeft w:val="0"/>
              <w:marRight w:val="0"/>
              <w:marTop w:val="0"/>
              <w:marBottom w:val="0"/>
              <w:divBdr>
                <w:top w:val="none" w:sz="0" w:space="0" w:color="auto"/>
                <w:left w:val="none" w:sz="0" w:space="0" w:color="auto"/>
                <w:bottom w:val="none" w:sz="0" w:space="0" w:color="auto"/>
                <w:right w:val="none" w:sz="0" w:space="0" w:color="auto"/>
              </w:divBdr>
              <w:divsChild>
                <w:div w:id="1269851811">
                  <w:marLeft w:val="0"/>
                  <w:marRight w:val="-26"/>
                  <w:marTop w:val="0"/>
                  <w:marBottom w:val="0"/>
                  <w:divBdr>
                    <w:top w:val="none" w:sz="0" w:space="0" w:color="auto"/>
                    <w:left w:val="none" w:sz="0" w:space="0" w:color="auto"/>
                    <w:bottom w:val="none" w:sz="0" w:space="0" w:color="auto"/>
                    <w:right w:val="none" w:sz="0" w:space="0" w:color="auto"/>
                  </w:divBdr>
                  <w:divsChild>
                    <w:div w:id="1422529819">
                      <w:marLeft w:val="7"/>
                      <w:marRight w:val="34"/>
                      <w:marTop w:val="0"/>
                      <w:marBottom w:val="0"/>
                      <w:divBdr>
                        <w:top w:val="none" w:sz="0" w:space="0" w:color="auto"/>
                        <w:left w:val="none" w:sz="0" w:space="0" w:color="auto"/>
                        <w:bottom w:val="none" w:sz="0" w:space="0" w:color="auto"/>
                        <w:right w:val="none" w:sz="0" w:space="0" w:color="auto"/>
                      </w:divBdr>
                      <w:divsChild>
                        <w:div w:id="109644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DDC5EA-411C-4835-BF6E-2C2C7EB22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5111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ABOR461</dc:creator>
  <cp:lastModifiedBy>ABOR461</cp:lastModifiedBy>
  <cp:revision>2</cp:revision>
  <dcterms:created xsi:type="dcterms:W3CDTF">2013-08-16T00:05:00Z</dcterms:created>
  <dcterms:modified xsi:type="dcterms:W3CDTF">2013-08-16T00:05:00Z</dcterms:modified>
</cp:coreProperties>
</file>