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B7" w:rsidRPr="00182132" w:rsidRDefault="00182132" w:rsidP="00182132">
      <w:pPr>
        <w:pStyle w:val="Heading1"/>
        <w:rPr>
          <w:rFonts w:eastAsia="Times New Roman"/>
          <w:color w:val="auto"/>
        </w:rPr>
      </w:pPr>
      <w:bookmarkStart w:id="0" w:name="_GoBack"/>
      <w:bookmarkEnd w:id="0"/>
      <w:r w:rsidRPr="00182132">
        <w:rPr>
          <w:rFonts w:eastAsia="Times New Roman"/>
          <w:color w:val="auto"/>
        </w:rPr>
        <w:t>CLAM AXYS Study Update Meeting: 8/11/2014</w:t>
      </w:r>
      <w:r w:rsidR="00CC45B7" w:rsidRPr="00182132">
        <w:rPr>
          <w:rFonts w:eastAsia="Times New Roman"/>
          <w:color w:val="auto"/>
        </w:rPr>
        <w:t> </w:t>
      </w:r>
    </w:p>
    <w:p w:rsidR="00CC45B7" w:rsidRPr="00182132" w:rsidRDefault="00CC45B7" w:rsidP="00182132">
      <w:pPr>
        <w:spacing w:before="100" w:beforeAutospacing="1" w:after="100" w:afterAutospacing="1"/>
        <w:rPr>
          <w:rFonts w:ascii="Calibri" w:eastAsia="Times New Roman" w:hAnsi="Calibri"/>
          <w:sz w:val="22"/>
          <w:szCs w:val="22"/>
        </w:rPr>
      </w:pPr>
      <w:r w:rsidRPr="00182132">
        <w:rPr>
          <w:rFonts w:ascii="Calibri" w:eastAsia="Times New Roman" w:hAnsi="Calibri"/>
          <w:sz w:val="22"/>
          <w:szCs w:val="22"/>
        </w:rPr>
        <w:t>Reviewed the memo from AXYS to Chris Page, 7/21/2014</w:t>
      </w:r>
    </w:p>
    <w:p w:rsidR="00CC45B7" w:rsidRPr="00182132" w:rsidRDefault="00CC45B7" w:rsidP="00182132">
      <w:pPr>
        <w:spacing w:before="100" w:beforeAutospacing="1" w:after="100" w:afterAutospacing="1"/>
        <w:rPr>
          <w:rFonts w:ascii="Calibri" w:eastAsia="Times New Roman" w:hAnsi="Calibri"/>
          <w:sz w:val="22"/>
          <w:szCs w:val="22"/>
        </w:rPr>
      </w:pPr>
      <w:r w:rsidRPr="00182132">
        <w:rPr>
          <w:rFonts w:ascii="Calibri" w:eastAsia="Times New Roman" w:hAnsi="Calibri"/>
          <w:sz w:val="22"/>
          <w:szCs w:val="22"/>
        </w:rPr>
        <w:t>Discussion about preferring to rent versus buy equipment as ACE doesn’t want to have</w:t>
      </w:r>
      <w:r w:rsidR="007365C6" w:rsidRPr="00182132">
        <w:rPr>
          <w:rFonts w:ascii="Calibri" w:eastAsia="Times New Roman" w:hAnsi="Calibri"/>
          <w:sz w:val="22"/>
          <w:szCs w:val="22"/>
        </w:rPr>
        <w:t xml:space="preserve"> any assets</w:t>
      </w:r>
      <w:r w:rsidRPr="00182132">
        <w:rPr>
          <w:rFonts w:ascii="Calibri" w:eastAsia="Times New Roman" w:hAnsi="Calibri"/>
          <w:sz w:val="22"/>
          <w:szCs w:val="22"/>
        </w:rPr>
        <w:t xml:space="preserve"> (page 2, bullet 3, </w:t>
      </w:r>
      <w:proofErr w:type="gramStart"/>
      <w:r w:rsidRPr="00182132">
        <w:rPr>
          <w:rFonts w:ascii="Calibri" w:eastAsia="Times New Roman" w:hAnsi="Calibri"/>
          <w:sz w:val="22"/>
          <w:szCs w:val="22"/>
        </w:rPr>
        <w:t>sub</w:t>
      </w:r>
      <w:proofErr w:type="gramEnd"/>
      <w:r w:rsidRPr="00182132">
        <w:rPr>
          <w:rFonts w:ascii="Calibri" w:eastAsia="Times New Roman" w:hAnsi="Calibri"/>
          <w:sz w:val="22"/>
          <w:szCs w:val="22"/>
        </w:rPr>
        <w:t>-bullet 1).</w:t>
      </w:r>
    </w:p>
    <w:p w:rsidR="00CC45B7" w:rsidRPr="00182132" w:rsidRDefault="00CC45B7" w:rsidP="00182132">
      <w:pPr>
        <w:spacing w:before="100" w:beforeAutospacing="1" w:after="100" w:afterAutospacing="1"/>
        <w:rPr>
          <w:rFonts w:ascii="Calibri" w:eastAsia="Times New Roman" w:hAnsi="Calibri"/>
          <w:sz w:val="22"/>
          <w:szCs w:val="22"/>
        </w:rPr>
      </w:pPr>
      <w:r w:rsidRPr="00182132">
        <w:rPr>
          <w:rFonts w:ascii="Calibri" w:eastAsia="Times New Roman" w:hAnsi="Calibri"/>
          <w:sz w:val="22"/>
          <w:szCs w:val="22"/>
        </w:rPr>
        <w:t xml:space="preserve">Discussion about laboratory performance and amount of water needed. If Kaiser </w:t>
      </w:r>
      <w:proofErr w:type="gramStart"/>
      <w:r w:rsidRPr="00182132">
        <w:rPr>
          <w:rFonts w:ascii="Calibri" w:eastAsia="Times New Roman" w:hAnsi="Calibri"/>
          <w:sz w:val="22"/>
          <w:szCs w:val="22"/>
        </w:rPr>
        <w:t>water</w:t>
      </w:r>
      <w:proofErr w:type="gramEnd"/>
      <w:r w:rsidRPr="00182132">
        <w:rPr>
          <w:rFonts w:ascii="Calibri" w:eastAsia="Times New Roman" w:hAnsi="Calibri"/>
          <w:sz w:val="22"/>
          <w:szCs w:val="22"/>
        </w:rPr>
        <w:t xml:space="preserve"> is used, which </w:t>
      </w:r>
      <w:r w:rsidR="007365C6" w:rsidRPr="00182132">
        <w:rPr>
          <w:rFonts w:ascii="Calibri" w:eastAsia="Times New Roman" w:hAnsi="Calibri"/>
          <w:sz w:val="22"/>
          <w:szCs w:val="22"/>
        </w:rPr>
        <w:t>was</w:t>
      </w:r>
      <w:r w:rsidRPr="00182132">
        <w:rPr>
          <w:rFonts w:ascii="Calibri" w:eastAsia="Times New Roman" w:hAnsi="Calibri"/>
          <w:sz w:val="22"/>
          <w:szCs w:val="22"/>
        </w:rPr>
        <w:t xml:space="preserve"> about 3400 pg/L</w:t>
      </w:r>
      <w:r w:rsidR="007365C6" w:rsidRPr="00182132">
        <w:rPr>
          <w:rFonts w:ascii="Calibri" w:eastAsia="Times New Roman" w:hAnsi="Calibri"/>
          <w:sz w:val="22"/>
          <w:szCs w:val="22"/>
        </w:rPr>
        <w:t xml:space="preserve"> during CLAM testing </w:t>
      </w:r>
      <w:r w:rsidRPr="00182132">
        <w:rPr>
          <w:rFonts w:ascii="Calibri" w:eastAsia="Times New Roman" w:hAnsi="Calibri"/>
          <w:sz w:val="22"/>
          <w:szCs w:val="22"/>
        </w:rPr>
        <w:t xml:space="preserve">then it could be diluted to </w:t>
      </w:r>
      <w:r w:rsidR="007365C6" w:rsidRPr="00182132">
        <w:rPr>
          <w:rFonts w:ascii="Calibri" w:eastAsia="Times New Roman" w:hAnsi="Calibri"/>
          <w:sz w:val="22"/>
          <w:szCs w:val="22"/>
        </w:rPr>
        <w:t xml:space="preserve">be representative of </w:t>
      </w:r>
      <w:r w:rsidRPr="00182132">
        <w:rPr>
          <w:rFonts w:ascii="Calibri" w:eastAsia="Times New Roman" w:hAnsi="Calibri"/>
          <w:sz w:val="22"/>
          <w:szCs w:val="22"/>
        </w:rPr>
        <w:t>ambient water</w:t>
      </w:r>
      <w:r w:rsidR="007365C6" w:rsidRPr="00182132">
        <w:rPr>
          <w:rFonts w:ascii="Calibri" w:eastAsia="Times New Roman" w:hAnsi="Calibri"/>
          <w:sz w:val="22"/>
          <w:szCs w:val="22"/>
        </w:rPr>
        <w:t xml:space="preserve"> levels that might be expected thus reducing the volume of sample needed.</w:t>
      </w:r>
    </w:p>
    <w:p w:rsidR="00CC45B7" w:rsidRPr="00182132" w:rsidRDefault="00CC45B7" w:rsidP="00182132">
      <w:pPr>
        <w:spacing w:before="100" w:beforeAutospacing="1" w:after="100" w:afterAutospacing="1"/>
        <w:rPr>
          <w:rFonts w:ascii="Calibri" w:eastAsia="Times New Roman" w:hAnsi="Calibri"/>
          <w:sz w:val="22"/>
          <w:szCs w:val="22"/>
        </w:rPr>
      </w:pPr>
      <w:r w:rsidRPr="00182132">
        <w:rPr>
          <w:rFonts w:ascii="Calibri" w:eastAsia="Times New Roman" w:hAnsi="Calibri"/>
          <w:sz w:val="22"/>
          <w:szCs w:val="22"/>
        </w:rPr>
        <w:t xml:space="preserve">Reviewed the estimated costs. These are the contract price and per unit costs are reasonable. </w:t>
      </w:r>
    </w:p>
    <w:p w:rsidR="00CC45B7" w:rsidRPr="00182132" w:rsidRDefault="00CC45B7" w:rsidP="00182132">
      <w:pPr>
        <w:spacing w:before="100" w:beforeAutospacing="1" w:after="100" w:afterAutospacing="1"/>
        <w:rPr>
          <w:rFonts w:ascii="Calibri" w:eastAsia="Times New Roman" w:hAnsi="Calibri"/>
          <w:sz w:val="22"/>
          <w:szCs w:val="22"/>
        </w:rPr>
      </w:pPr>
      <w:r w:rsidRPr="00182132">
        <w:rPr>
          <w:rFonts w:ascii="Calibri" w:eastAsia="Times New Roman" w:hAnsi="Calibri"/>
          <w:sz w:val="22"/>
          <w:szCs w:val="22"/>
        </w:rPr>
        <w:t xml:space="preserve">Discussion about the sample size and use of the CLAM. The thinking is to wait until the Gravity results are available to inform the decision.  If the 60 L size is not enough volume (from the Gravity results), then need to reevaluate the approach. If 60 L is yielding enough volume for a PCB determination, then evaluate the cost and the ability to implement the two methods. There is still the question of being able to accurately measure flow through the CLAM. This needs a field trial/evaluation. </w:t>
      </w:r>
    </w:p>
    <w:p w:rsidR="00CC45B7" w:rsidRPr="00182132" w:rsidRDefault="00CC45B7" w:rsidP="00182132">
      <w:pPr>
        <w:spacing w:before="100" w:beforeAutospacing="1" w:after="100" w:afterAutospacing="1"/>
        <w:rPr>
          <w:rFonts w:ascii="Calibri" w:eastAsia="Times New Roman" w:hAnsi="Calibri"/>
          <w:sz w:val="22"/>
          <w:szCs w:val="22"/>
        </w:rPr>
      </w:pPr>
      <w:r w:rsidRPr="00182132">
        <w:rPr>
          <w:rFonts w:ascii="Calibri" w:eastAsia="Times New Roman" w:hAnsi="Calibri"/>
          <w:sz w:val="22"/>
          <w:szCs w:val="22"/>
        </w:rPr>
        <w:t xml:space="preserve">Discussion about getting comments from EAP on the project. </w:t>
      </w:r>
    </w:p>
    <w:p w:rsidR="00CC45B7" w:rsidRPr="00182132" w:rsidRDefault="00CC45B7" w:rsidP="00182132">
      <w:pPr>
        <w:spacing w:before="100" w:beforeAutospacing="1" w:after="100" w:afterAutospacing="1"/>
        <w:rPr>
          <w:rFonts w:ascii="Calibri" w:eastAsia="Times New Roman" w:hAnsi="Calibri"/>
          <w:sz w:val="22"/>
          <w:szCs w:val="22"/>
        </w:rPr>
      </w:pPr>
      <w:r w:rsidRPr="00182132">
        <w:rPr>
          <w:rFonts w:ascii="Calibri" w:eastAsia="Times New Roman" w:hAnsi="Calibri"/>
          <w:sz w:val="22"/>
          <w:szCs w:val="22"/>
        </w:rPr>
        <w:t xml:space="preserve">Arianne Fernandez to discuss with Brandee Era-Miller about Will Hodges and Bill </w:t>
      </w:r>
      <w:proofErr w:type="spellStart"/>
      <w:r w:rsidRPr="00182132">
        <w:rPr>
          <w:rFonts w:ascii="Calibri" w:eastAsia="Times New Roman" w:hAnsi="Calibri"/>
          <w:sz w:val="22"/>
          <w:szCs w:val="22"/>
        </w:rPr>
        <w:t>Kamin</w:t>
      </w:r>
      <w:proofErr w:type="spellEnd"/>
      <w:r w:rsidRPr="00182132">
        <w:rPr>
          <w:rFonts w:ascii="Calibri" w:eastAsia="Times New Roman" w:hAnsi="Calibri"/>
          <w:sz w:val="22"/>
          <w:szCs w:val="22"/>
        </w:rPr>
        <w:t xml:space="preserve"> reviews.</w:t>
      </w:r>
    </w:p>
    <w:p w:rsidR="00CC45B7" w:rsidRPr="00182132" w:rsidRDefault="00CC45B7" w:rsidP="00182132">
      <w:pPr>
        <w:spacing w:before="100" w:beforeAutospacing="1" w:after="100" w:afterAutospacing="1"/>
        <w:rPr>
          <w:rFonts w:ascii="Calibri" w:eastAsia="Times New Roman" w:hAnsi="Calibri"/>
          <w:sz w:val="22"/>
          <w:szCs w:val="22"/>
        </w:rPr>
      </w:pPr>
      <w:r w:rsidRPr="00182132">
        <w:rPr>
          <w:rFonts w:ascii="Calibri" w:eastAsia="Times New Roman" w:hAnsi="Calibri"/>
          <w:sz w:val="22"/>
          <w:szCs w:val="22"/>
        </w:rPr>
        <w:t>Does Ecology have a CLAM sampler or would it be rented?</w:t>
      </w:r>
    </w:p>
    <w:p w:rsidR="00CC45B7" w:rsidRPr="00182132" w:rsidRDefault="00CC45B7" w:rsidP="00182132">
      <w:pPr>
        <w:spacing w:before="100" w:beforeAutospacing="1" w:after="100" w:afterAutospacing="1"/>
        <w:rPr>
          <w:rFonts w:ascii="Calibri" w:eastAsia="Times New Roman" w:hAnsi="Calibri"/>
          <w:sz w:val="22"/>
          <w:szCs w:val="22"/>
        </w:rPr>
      </w:pPr>
      <w:r w:rsidRPr="00182132">
        <w:rPr>
          <w:rFonts w:ascii="Calibri" w:eastAsia="Times New Roman" w:hAnsi="Calibri"/>
          <w:sz w:val="22"/>
          <w:szCs w:val="22"/>
        </w:rPr>
        <w:t xml:space="preserve">Discussion about schedule. </w:t>
      </w:r>
    </w:p>
    <w:p w:rsidR="00CC45B7" w:rsidRPr="00182132" w:rsidRDefault="00CC45B7" w:rsidP="00182132">
      <w:pPr>
        <w:spacing w:before="100" w:beforeAutospacing="1" w:after="100" w:afterAutospacing="1"/>
        <w:rPr>
          <w:rFonts w:ascii="Calibri" w:eastAsia="Times New Roman" w:hAnsi="Calibri"/>
          <w:sz w:val="22"/>
          <w:szCs w:val="22"/>
        </w:rPr>
      </w:pPr>
      <w:r w:rsidRPr="00182132">
        <w:rPr>
          <w:rFonts w:ascii="Calibri" w:eastAsia="Times New Roman" w:hAnsi="Calibri"/>
          <w:sz w:val="22"/>
          <w:szCs w:val="22"/>
        </w:rPr>
        <w:t xml:space="preserve">The AXYS study </w:t>
      </w:r>
      <w:r w:rsidR="007365C6" w:rsidRPr="00182132">
        <w:rPr>
          <w:rFonts w:ascii="Calibri" w:eastAsia="Times New Roman" w:hAnsi="Calibri"/>
          <w:sz w:val="22"/>
          <w:szCs w:val="22"/>
        </w:rPr>
        <w:t xml:space="preserve">and answers about measuring sample volume </w:t>
      </w:r>
      <w:r w:rsidRPr="00182132">
        <w:rPr>
          <w:rFonts w:ascii="Calibri" w:eastAsia="Times New Roman" w:hAnsi="Calibri"/>
          <w:sz w:val="22"/>
          <w:szCs w:val="22"/>
        </w:rPr>
        <w:t xml:space="preserve">would need to be completed in April in order to be ready for implementation as a sampling method in May. This would be the spring, high flow sampling. </w:t>
      </w:r>
    </w:p>
    <w:p w:rsidR="00CC45B7" w:rsidRPr="00182132" w:rsidRDefault="00CC45B7" w:rsidP="00182132">
      <w:pPr>
        <w:spacing w:before="100" w:beforeAutospacing="1" w:after="100" w:afterAutospacing="1"/>
        <w:rPr>
          <w:rFonts w:ascii="Calibri" w:eastAsia="Times New Roman" w:hAnsi="Calibri"/>
          <w:sz w:val="22"/>
          <w:szCs w:val="22"/>
        </w:rPr>
      </w:pPr>
      <w:r w:rsidRPr="00182132">
        <w:rPr>
          <w:rFonts w:ascii="Calibri" w:eastAsia="Times New Roman" w:hAnsi="Calibri"/>
          <w:sz w:val="22"/>
          <w:szCs w:val="22"/>
        </w:rPr>
        <w:t xml:space="preserve">Finalize in September (?) would need to have SAP mid October, with sampling at end of October, results due at the end of </w:t>
      </w:r>
      <w:r w:rsidR="007365C6" w:rsidRPr="00182132">
        <w:rPr>
          <w:rFonts w:ascii="Calibri" w:eastAsia="Times New Roman" w:hAnsi="Calibri"/>
          <w:sz w:val="22"/>
          <w:szCs w:val="22"/>
        </w:rPr>
        <w:t>December</w:t>
      </w:r>
      <w:r w:rsidRPr="00182132">
        <w:rPr>
          <w:rFonts w:ascii="Calibri" w:eastAsia="Times New Roman" w:hAnsi="Calibri"/>
          <w:sz w:val="22"/>
          <w:szCs w:val="22"/>
        </w:rPr>
        <w:t>.</w:t>
      </w:r>
    </w:p>
    <w:p w:rsidR="00CC45B7" w:rsidRPr="00182132" w:rsidRDefault="00CC45B7" w:rsidP="00182132">
      <w:pPr>
        <w:spacing w:before="100" w:beforeAutospacing="1" w:after="100" w:afterAutospacing="1"/>
        <w:rPr>
          <w:rFonts w:ascii="Calibri" w:eastAsia="Times New Roman" w:hAnsi="Calibri"/>
          <w:sz w:val="22"/>
          <w:szCs w:val="22"/>
        </w:rPr>
      </w:pPr>
      <w:r w:rsidRPr="00182132">
        <w:rPr>
          <w:rFonts w:ascii="Calibri" w:eastAsia="Times New Roman" w:hAnsi="Calibri"/>
          <w:sz w:val="22"/>
          <w:szCs w:val="22"/>
        </w:rPr>
        <w:t>Gravity Study results due mid-November.</w:t>
      </w:r>
    </w:p>
    <w:p w:rsidR="00CC45B7" w:rsidRPr="00182132" w:rsidRDefault="00CC45B7" w:rsidP="00182132">
      <w:pPr>
        <w:spacing w:before="100" w:beforeAutospacing="1" w:after="100" w:afterAutospacing="1"/>
        <w:rPr>
          <w:rFonts w:ascii="Calibri" w:eastAsia="Times New Roman" w:hAnsi="Calibri"/>
          <w:sz w:val="22"/>
          <w:szCs w:val="22"/>
        </w:rPr>
      </w:pPr>
      <w:r w:rsidRPr="00182132">
        <w:rPr>
          <w:rFonts w:ascii="Calibri" w:eastAsia="Times New Roman" w:hAnsi="Calibri"/>
          <w:sz w:val="22"/>
          <w:szCs w:val="22"/>
        </w:rPr>
        <w:t>EAP field trial for volume tests could be done in parallel with other tests.</w:t>
      </w:r>
    </w:p>
    <w:p w:rsidR="00CC45B7" w:rsidRDefault="00CC45B7" w:rsidP="007365C6"/>
    <w:sectPr w:rsidR="00CC45B7" w:rsidSect="00F6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F0B92"/>
    <w:multiLevelType w:val="multilevel"/>
    <w:tmpl w:val="26BA2B8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AE70F7"/>
    <w:multiLevelType w:val="multilevel"/>
    <w:tmpl w:val="232E151C"/>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35B054FD"/>
    <w:multiLevelType w:val="hybridMultilevel"/>
    <w:tmpl w:val="8064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A25BA"/>
    <w:multiLevelType w:val="multilevel"/>
    <w:tmpl w:val="F62ED1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45D65C22"/>
    <w:multiLevelType w:val="multilevel"/>
    <w:tmpl w:val="BAE42DA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465904E4"/>
    <w:multiLevelType w:val="multilevel"/>
    <w:tmpl w:val="C31ECAF2"/>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60794755"/>
    <w:multiLevelType w:val="multilevel"/>
    <w:tmpl w:val="9940D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5614EB"/>
    <w:multiLevelType w:val="multilevel"/>
    <w:tmpl w:val="5BFE85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A63701F"/>
    <w:multiLevelType w:val="multilevel"/>
    <w:tmpl w:val="4970AE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B7"/>
    <w:rsid w:val="00182132"/>
    <w:rsid w:val="007365C6"/>
    <w:rsid w:val="00C83EA5"/>
    <w:rsid w:val="00CC45B7"/>
    <w:rsid w:val="00F6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1C612-82D2-498A-8896-1C00B292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5B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821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13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83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Kaiser</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Page, Chris</cp:lastModifiedBy>
  <cp:revision>2</cp:revision>
  <cp:lastPrinted>2014-08-19T21:16:00Z</cp:lastPrinted>
  <dcterms:created xsi:type="dcterms:W3CDTF">2014-08-19T21:17:00Z</dcterms:created>
  <dcterms:modified xsi:type="dcterms:W3CDTF">2014-08-19T21:17:00Z</dcterms:modified>
</cp:coreProperties>
</file>