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F8" w:rsidRPr="00B32C9D" w:rsidRDefault="000963F8" w:rsidP="000963F8">
      <w:pPr>
        <w:spacing w:after="0"/>
        <w:jc w:val="center"/>
        <w:rPr>
          <w:b/>
          <w:sz w:val="44"/>
          <w:szCs w:val="44"/>
        </w:rPr>
      </w:pPr>
      <w:r w:rsidRPr="00B32C9D">
        <w:rPr>
          <w:b/>
          <w:sz w:val="44"/>
          <w:szCs w:val="44"/>
        </w:rPr>
        <w:t>SRRTTF Memorandum of Agreement Work Group</w:t>
      </w:r>
    </w:p>
    <w:p w:rsidR="000963F8" w:rsidRPr="00B32C9D" w:rsidRDefault="000963F8" w:rsidP="000963F8">
      <w:pPr>
        <w:spacing w:after="0"/>
        <w:jc w:val="center"/>
        <w:rPr>
          <w:sz w:val="24"/>
          <w:szCs w:val="24"/>
        </w:rPr>
      </w:pPr>
      <w:r w:rsidRPr="00B32C9D">
        <w:rPr>
          <w:sz w:val="36"/>
          <w:szCs w:val="36"/>
        </w:rPr>
        <w:t>DRAFT Summary Notes</w:t>
      </w:r>
    </w:p>
    <w:p w:rsidR="000963F8" w:rsidRPr="00B32C9D" w:rsidRDefault="000963F8" w:rsidP="000963F8">
      <w:pPr>
        <w:spacing w:after="0"/>
        <w:jc w:val="center"/>
        <w:rPr>
          <w:i/>
        </w:rPr>
      </w:pPr>
      <w:r w:rsidRPr="00B32C9D">
        <w:t>January 7, 201</w:t>
      </w:r>
      <w:r w:rsidR="00613223" w:rsidRPr="00B32C9D">
        <w:t>5</w:t>
      </w:r>
      <w:r w:rsidRPr="00B32C9D">
        <w:t xml:space="preserve"> | 1:00pm – 3:00pm</w:t>
      </w:r>
    </w:p>
    <w:p w:rsidR="000963F8" w:rsidRPr="00B32C9D" w:rsidRDefault="000963F8" w:rsidP="000963F8">
      <w:pPr>
        <w:spacing w:after="0"/>
        <w:jc w:val="center"/>
      </w:pPr>
      <w:r w:rsidRPr="00B32C9D">
        <w:t>Department of Ecology</w:t>
      </w:r>
    </w:p>
    <w:p w:rsidR="000963F8" w:rsidRPr="00B32C9D" w:rsidRDefault="000963F8" w:rsidP="000963F8">
      <w:pPr>
        <w:spacing w:after="0"/>
        <w:jc w:val="center"/>
      </w:pPr>
      <w:r w:rsidRPr="00B32C9D">
        <w:t>4601 North Monroe Street | Spokane, WA 99205-1295</w:t>
      </w:r>
    </w:p>
    <w:p w:rsidR="000963F8" w:rsidRPr="00B32C9D" w:rsidRDefault="000963F8" w:rsidP="000963F8">
      <w:pPr>
        <w:spacing w:after="0"/>
        <w:jc w:val="center"/>
      </w:pPr>
    </w:p>
    <w:p w:rsidR="000963F8" w:rsidRPr="00B32C9D" w:rsidRDefault="000963F8" w:rsidP="000963F8">
      <w:pPr>
        <w:spacing w:after="0"/>
        <w:rPr>
          <w:b/>
        </w:rPr>
      </w:pPr>
      <w:r w:rsidRPr="00B32C9D">
        <w:rPr>
          <w:b/>
        </w:rPr>
        <w:t>Attendees:</w:t>
      </w:r>
    </w:p>
    <w:p w:rsidR="000963F8" w:rsidRPr="00B32C9D" w:rsidRDefault="000963F8" w:rsidP="000963F8">
      <w:pPr>
        <w:spacing w:after="0"/>
        <w:rPr>
          <w:rFonts w:eastAsia="Times New Roman" w:cs="Segoe UI"/>
          <w:color w:val="000000"/>
        </w:rPr>
      </w:pPr>
      <w:r w:rsidRPr="00B32C9D">
        <w:rPr>
          <w:rFonts w:eastAsia="Times New Roman" w:cs="Segoe UI"/>
          <w:color w:val="000000"/>
        </w:rPr>
        <w:t>Adriane Borgias, Department of Ecology</w:t>
      </w:r>
    </w:p>
    <w:p w:rsidR="0067633B" w:rsidRPr="00B32C9D" w:rsidRDefault="0067633B" w:rsidP="000963F8">
      <w:pPr>
        <w:spacing w:after="0"/>
        <w:rPr>
          <w:rFonts w:eastAsia="Times New Roman" w:cs="Segoe UI"/>
          <w:color w:val="000000"/>
        </w:rPr>
      </w:pPr>
      <w:r w:rsidRPr="00B32C9D">
        <w:rPr>
          <w:rFonts w:eastAsia="Times New Roman" w:cs="Segoe UI"/>
          <w:color w:val="000000"/>
        </w:rPr>
        <w:t>Kris Holm (</w:t>
      </w:r>
      <w:r w:rsidRPr="00B32C9D">
        <w:rPr>
          <w:rFonts w:eastAsia="Times New Roman" w:cs="Segoe UI"/>
          <w:i/>
          <w:color w:val="000000"/>
        </w:rPr>
        <w:t>on phone</w:t>
      </w:r>
      <w:r w:rsidRPr="00B32C9D">
        <w:rPr>
          <w:rFonts w:eastAsia="Times New Roman" w:cs="Segoe UI"/>
          <w:color w:val="000000"/>
        </w:rPr>
        <w:t>), City of Coeur d’Alene</w:t>
      </w:r>
    </w:p>
    <w:p w:rsidR="000963F8" w:rsidRPr="00B32C9D" w:rsidRDefault="000963F8" w:rsidP="000963F8">
      <w:pPr>
        <w:spacing w:after="0"/>
        <w:rPr>
          <w:rFonts w:eastAsia="Times New Roman" w:cs="Segoe UI"/>
          <w:color w:val="000000"/>
        </w:rPr>
      </w:pPr>
      <w:r w:rsidRPr="00B32C9D">
        <w:rPr>
          <w:rFonts w:eastAsia="Times New Roman" w:cs="Segoe UI"/>
          <w:color w:val="000000"/>
        </w:rPr>
        <w:t xml:space="preserve">Don Keil, City of Coeur d’Alene </w:t>
      </w:r>
    </w:p>
    <w:p w:rsidR="000963F8" w:rsidRPr="00B32C9D" w:rsidRDefault="000963F8" w:rsidP="000963F8">
      <w:pPr>
        <w:spacing w:after="0"/>
        <w:rPr>
          <w:rFonts w:eastAsia="Times New Roman" w:cs="Segoe UI"/>
          <w:color w:val="000000"/>
        </w:rPr>
      </w:pPr>
      <w:r w:rsidRPr="00B32C9D">
        <w:rPr>
          <w:rFonts w:eastAsia="Times New Roman" w:cs="Segoe UI"/>
          <w:color w:val="000000"/>
        </w:rPr>
        <w:t>Mike LaScuola, Spokane Regional Health District</w:t>
      </w:r>
    </w:p>
    <w:p w:rsidR="000963F8" w:rsidRPr="00B32C9D" w:rsidRDefault="000963F8" w:rsidP="000963F8">
      <w:pPr>
        <w:spacing w:after="0"/>
        <w:rPr>
          <w:rFonts w:eastAsia="Times New Roman" w:cs="Segoe UI"/>
          <w:color w:val="000000"/>
        </w:rPr>
      </w:pPr>
      <w:r w:rsidRPr="00B32C9D">
        <w:rPr>
          <w:rFonts w:eastAsia="Times New Roman" w:cs="Segoe UI"/>
          <w:color w:val="000000"/>
        </w:rPr>
        <w:t>Brian Nickel, Environmental Protection Agency</w:t>
      </w:r>
    </w:p>
    <w:p w:rsidR="000963F8" w:rsidRPr="00B32C9D" w:rsidRDefault="000963F8" w:rsidP="000963F8">
      <w:pPr>
        <w:spacing w:after="0"/>
        <w:rPr>
          <w:rFonts w:eastAsia="Times New Roman" w:cs="Segoe UI"/>
          <w:color w:val="000000"/>
        </w:rPr>
      </w:pPr>
      <w:r w:rsidRPr="00B32C9D">
        <w:rPr>
          <w:rFonts w:eastAsia="Times New Roman" w:cs="Segoe UI"/>
          <w:color w:val="000000"/>
        </w:rPr>
        <w:t>Chris Page (</w:t>
      </w:r>
      <w:r w:rsidRPr="00B32C9D">
        <w:rPr>
          <w:rFonts w:eastAsia="Times New Roman" w:cs="Segoe UI"/>
          <w:i/>
          <w:color w:val="000000"/>
        </w:rPr>
        <w:t>video Conference</w:t>
      </w:r>
      <w:r w:rsidRPr="00B32C9D">
        <w:rPr>
          <w:rFonts w:eastAsia="Times New Roman" w:cs="Segoe UI"/>
          <w:color w:val="000000"/>
        </w:rPr>
        <w:t>) Ruckelshaus Center</w:t>
      </w:r>
    </w:p>
    <w:p w:rsidR="000963F8" w:rsidRPr="00B32C9D" w:rsidRDefault="000963F8" w:rsidP="000963F8">
      <w:pPr>
        <w:spacing w:after="0"/>
        <w:rPr>
          <w:rFonts w:eastAsia="Times New Roman" w:cs="Segoe UI"/>
          <w:color w:val="000000"/>
        </w:rPr>
      </w:pPr>
      <w:r w:rsidRPr="00B32C9D">
        <w:rPr>
          <w:rFonts w:eastAsia="Times New Roman" w:cs="Segoe UI"/>
          <w:color w:val="000000"/>
        </w:rPr>
        <w:t>Dan Redline (</w:t>
      </w:r>
      <w:r w:rsidRPr="00B32C9D">
        <w:rPr>
          <w:rFonts w:eastAsia="Times New Roman" w:cs="Segoe UI"/>
          <w:i/>
          <w:color w:val="000000"/>
        </w:rPr>
        <w:t>on phone</w:t>
      </w:r>
      <w:r w:rsidRPr="00B32C9D">
        <w:rPr>
          <w:rFonts w:eastAsia="Times New Roman" w:cs="Segoe UI"/>
          <w:color w:val="000000"/>
        </w:rPr>
        <w:t>), Idaho Department of Environmental Quality</w:t>
      </w:r>
    </w:p>
    <w:p w:rsidR="000963F8" w:rsidRPr="00B32C9D" w:rsidRDefault="000963F8" w:rsidP="000963F8">
      <w:pPr>
        <w:spacing w:after="0"/>
        <w:rPr>
          <w:rFonts w:eastAsia="Times New Roman" w:cs="Segoe UI"/>
          <w:color w:val="000000"/>
        </w:rPr>
      </w:pPr>
      <w:r w:rsidRPr="00B32C9D">
        <w:rPr>
          <w:rFonts w:eastAsia="Times New Roman" w:cs="Segoe UI"/>
          <w:color w:val="000000"/>
        </w:rPr>
        <w:t>Lynn Schmidt, City of Spokane</w:t>
      </w:r>
    </w:p>
    <w:p w:rsidR="000963F8" w:rsidRPr="00B32C9D" w:rsidRDefault="000963F8" w:rsidP="000963F8">
      <w:pPr>
        <w:spacing w:after="0"/>
        <w:rPr>
          <w:rFonts w:eastAsia="Times New Roman" w:cs="Segoe UI"/>
          <w:color w:val="000000"/>
        </w:rPr>
      </w:pPr>
      <w:r w:rsidRPr="00B32C9D">
        <w:rPr>
          <w:rFonts w:eastAsia="Times New Roman" w:cs="Segoe UI"/>
          <w:color w:val="000000"/>
        </w:rPr>
        <w:t>Elizabeth Schoedel, City of Spokane</w:t>
      </w:r>
    </w:p>
    <w:p w:rsidR="000963F8" w:rsidRPr="00B32C9D" w:rsidRDefault="000963F8" w:rsidP="000963F8">
      <w:pPr>
        <w:spacing w:after="0"/>
        <w:rPr>
          <w:rFonts w:eastAsia="Times New Roman" w:cs="Segoe UI"/>
          <w:color w:val="000000"/>
        </w:rPr>
      </w:pPr>
      <w:r w:rsidRPr="00B32C9D">
        <w:rPr>
          <w:rFonts w:eastAsia="Times New Roman" w:cs="Segoe UI"/>
          <w:color w:val="000000"/>
        </w:rPr>
        <w:t>Jerry White, RiverKeeper</w:t>
      </w:r>
    </w:p>
    <w:p w:rsidR="000963F8" w:rsidRPr="00B32C9D" w:rsidRDefault="000963F8" w:rsidP="000963F8">
      <w:pPr>
        <w:spacing w:after="0"/>
        <w:rPr>
          <w:rFonts w:eastAsia="Times New Roman" w:cs="Segoe UI"/>
          <w:color w:val="000000"/>
        </w:rPr>
      </w:pPr>
      <w:r w:rsidRPr="00B32C9D">
        <w:rPr>
          <w:rFonts w:eastAsia="Times New Roman" w:cs="Segoe UI"/>
          <w:color w:val="000000"/>
        </w:rPr>
        <w:t>Kara Whitman, Ruckelshaus Center</w:t>
      </w:r>
    </w:p>
    <w:p w:rsidR="000963F8" w:rsidRPr="00B32C9D" w:rsidRDefault="00314246" w:rsidP="00314246">
      <w:pPr>
        <w:pStyle w:val="ListParagraph"/>
        <w:spacing w:after="0" w:line="240" w:lineRule="auto"/>
        <w:ind w:left="0"/>
        <w:jc w:val="center"/>
      </w:pPr>
      <w:r w:rsidRPr="00B32C9D">
        <w:t>-----------------------------------------------------------------------------------------------</w:t>
      </w:r>
    </w:p>
    <w:p w:rsidR="000963F8" w:rsidRPr="00B32C9D" w:rsidRDefault="000963F8" w:rsidP="000963F8">
      <w:pPr>
        <w:spacing w:after="0"/>
        <w:rPr>
          <w:b/>
        </w:rPr>
      </w:pPr>
      <w:r w:rsidRPr="00B32C9D">
        <w:rPr>
          <w:b/>
        </w:rPr>
        <w:t>Introduction and Agenda:</w:t>
      </w:r>
    </w:p>
    <w:p w:rsidR="000963F8" w:rsidRPr="00B32C9D" w:rsidRDefault="000963F8" w:rsidP="000963F8">
      <w:r w:rsidRPr="00B32C9D">
        <w:t xml:space="preserve">Chris Page went over the agenda. No changes were made to the agenda. </w:t>
      </w:r>
    </w:p>
    <w:p w:rsidR="00AF5C35" w:rsidRPr="00B32C9D" w:rsidRDefault="00AF5C35" w:rsidP="00314246">
      <w:pPr>
        <w:spacing w:after="0" w:line="240" w:lineRule="auto"/>
        <w:rPr>
          <w:rFonts w:eastAsia="Times New Roman" w:cs="Segoe UI"/>
          <w:b/>
          <w:color w:val="000000"/>
        </w:rPr>
      </w:pPr>
      <w:r w:rsidRPr="00B32C9D">
        <w:rPr>
          <w:rFonts w:eastAsia="Times New Roman" w:cs="Segoe UI"/>
          <w:b/>
          <w:color w:val="000000"/>
        </w:rPr>
        <w:t>Document Management</w:t>
      </w:r>
    </w:p>
    <w:p w:rsidR="00314246" w:rsidRPr="00B32C9D" w:rsidRDefault="00314246" w:rsidP="00314246">
      <w:pPr>
        <w:spacing w:after="0" w:line="240" w:lineRule="auto"/>
        <w:rPr>
          <w:rFonts w:eastAsia="Times New Roman" w:cs="Segoe UI"/>
          <w:color w:val="000000"/>
        </w:rPr>
      </w:pPr>
      <w:r w:rsidRPr="00B32C9D">
        <w:rPr>
          <w:rFonts w:eastAsia="Times New Roman" w:cs="Segoe UI"/>
          <w:color w:val="000000"/>
        </w:rPr>
        <w:t xml:space="preserve">Chris asked the group about MOA </w:t>
      </w:r>
      <w:r w:rsidR="00AF5C35" w:rsidRPr="00B32C9D">
        <w:rPr>
          <w:rFonts w:eastAsia="Times New Roman" w:cs="Segoe UI"/>
          <w:color w:val="000000"/>
        </w:rPr>
        <w:t>Version control</w:t>
      </w:r>
      <w:r w:rsidRPr="00B32C9D">
        <w:rPr>
          <w:rFonts w:eastAsia="Times New Roman" w:cs="Segoe UI"/>
          <w:color w:val="000000"/>
        </w:rPr>
        <w:t xml:space="preserve">. The group agreed that the method of labeling each new version is working well.  There was some discussion about how to help those attending the meeting more able to join in on the live MOA </w:t>
      </w:r>
      <w:r w:rsidR="00610D43" w:rsidRPr="00B32C9D">
        <w:rPr>
          <w:rFonts w:eastAsia="Times New Roman" w:cs="Segoe UI"/>
          <w:color w:val="000000"/>
        </w:rPr>
        <w:t>edits. On</w:t>
      </w:r>
      <w:r w:rsidRPr="00B32C9D">
        <w:rPr>
          <w:rFonts w:eastAsia="Times New Roman" w:cs="Segoe UI"/>
          <w:color w:val="000000"/>
        </w:rPr>
        <w:t xml:space="preserve">e suggestion was that the editor uses a document sharing program with phone attendees.  </w:t>
      </w:r>
    </w:p>
    <w:p w:rsidR="00314246" w:rsidRPr="00B32C9D" w:rsidRDefault="00314246" w:rsidP="00314246">
      <w:pPr>
        <w:spacing w:after="0" w:line="240" w:lineRule="auto"/>
        <w:rPr>
          <w:rFonts w:eastAsia="Times New Roman" w:cs="Segoe UI"/>
          <w:color w:val="000000"/>
        </w:rPr>
      </w:pPr>
    </w:p>
    <w:p w:rsidR="00AF5C35" w:rsidRPr="00B32C9D" w:rsidRDefault="00314246" w:rsidP="00314246">
      <w:pPr>
        <w:spacing w:after="0" w:line="240" w:lineRule="auto"/>
        <w:rPr>
          <w:rFonts w:eastAsia="Times New Roman" w:cs="Segoe UI"/>
          <w:color w:val="000000"/>
        </w:rPr>
      </w:pPr>
      <w:r w:rsidRPr="00B32C9D">
        <w:rPr>
          <w:rFonts w:eastAsia="Times New Roman" w:cs="Segoe UI"/>
          <w:b/>
          <w:color w:val="000000"/>
        </w:rPr>
        <w:t>ACTION ITEM:</w:t>
      </w:r>
      <w:r w:rsidRPr="00B32C9D">
        <w:rPr>
          <w:rFonts w:eastAsia="Times New Roman" w:cs="Segoe UI"/>
          <w:color w:val="000000"/>
        </w:rPr>
        <w:t xml:space="preserve"> Ruckelshaus to explore document sharing options for upcoming MOA Work Group meetings. </w:t>
      </w:r>
    </w:p>
    <w:p w:rsidR="0006122A" w:rsidRPr="00B32C9D" w:rsidRDefault="0006122A" w:rsidP="00314246">
      <w:pPr>
        <w:spacing w:after="0" w:line="240" w:lineRule="auto"/>
        <w:rPr>
          <w:rFonts w:eastAsia="Times New Roman" w:cs="Segoe UI"/>
          <w:color w:val="000000"/>
        </w:rPr>
      </w:pPr>
    </w:p>
    <w:p w:rsidR="00AF5C35" w:rsidRPr="00B32C9D" w:rsidRDefault="00610D43" w:rsidP="00610D43">
      <w:pPr>
        <w:spacing w:after="0" w:line="240" w:lineRule="auto"/>
        <w:rPr>
          <w:rFonts w:eastAsia="Times New Roman" w:cs="Segoe UI"/>
          <w:b/>
          <w:color w:val="000000"/>
        </w:rPr>
      </w:pPr>
      <w:r w:rsidRPr="00B32C9D">
        <w:rPr>
          <w:rFonts w:eastAsia="Times New Roman" w:cs="Segoe UI"/>
          <w:b/>
          <w:color w:val="000000"/>
        </w:rPr>
        <w:t>Changes to MOA to Date</w:t>
      </w:r>
    </w:p>
    <w:p w:rsidR="00610D43" w:rsidRPr="00B32C9D" w:rsidRDefault="00610D43" w:rsidP="00610D43">
      <w:pPr>
        <w:spacing w:after="0" w:line="240" w:lineRule="auto"/>
        <w:rPr>
          <w:rFonts w:eastAsia="Times New Roman" w:cs="Segoe UI"/>
          <w:color w:val="000000"/>
        </w:rPr>
      </w:pPr>
      <w:r w:rsidRPr="00B32C9D">
        <w:rPr>
          <w:rFonts w:eastAsia="Times New Roman" w:cs="Segoe UI"/>
          <w:color w:val="000000"/>
        </w:rPr>
        <w:t xml:space="preserve">Kara Whitman went over the changes to date in the most recent version of the MOA posted to the Task Force website Version 3.0. Chris suggested that the group try to get through the minor “no-brainer edits” to clean the document up.  </w:t>
      </w:r>
    </w:p>
    <w:p w:rsidR="00610D43" w:rsidRPr="00B32C9D" w:rsidRDefault="00610D43" w:rsidP="00610D43">
      <w:pPr>
        <w:spacing w:after="0" w:line="240" w:lineRule="auto"/>
        <w:rPr>
          <w:rFonts w:eastAsia="Times New Roman" w:cs="Segoe UI"/>
          <w:color w:val="000000"/>
        </w:rPr>
      </w:pPr>
    </w:p>
    <w:p w:rsidR="00610D43" w:rsidRPr="00B32C9D" w:rsidRDefault="00AA4BDE" w:rsidP="00610D43">
      <w:pPr>
        <w:spacing w:after="0" w:line="240" w:lineRule="auto"/>
        <w:rPr>
          <w:rFonts w:eastAsia="Times New Roman" w:cs="Segoe UI"/>
          <w:b/>
          <w:color w:val="000000"/>
        </w:rPr>
      </w:pPr>
      <w:r w:rsidRPr="00B32C9D">
        <w:rPr>
          <w:rFonts w:eastAsia="Times New Roman" w:cs="Segoe UI"/>
          <w:b/>
          <w:color w:val="000000"/>
        </w:rPr>
        <w:t xml:space="preserve">Idaho Permittees and Compliance with Discharge Permits from EPA </w:t>
      </w:r>
    </w:p>
    <w:p w:rsidR="00AA4BDE" w:rsidRPr="00B32C9D" w:rsidRDefault="00610D43" w:rsidP="00AA4BDE">
      <w:pPr>
        <w:spacing w:after="0" w:line="240" w:lineRule="auto"/>
        <w:rPr>
          <w:rFonts w:eastAsia="Times New Roman" w:cs="Segoe UI"/>
          <w:color w:val="000000"/>
        </w:rPr>
      </w:pPr>
      <w:r w:rsidRPr="00B32C9D">
        <w:rPr>
          <w:rFonts w:eastAsia="Times New Roman" w:cs="Segoe UI"/>
          <w:color w:val="000000"/>
        </w:rPr>
        <w:t xml:space="preserve">Chris Page reported out on his call with Tom Eaton.  Tom could not attend the meeting.  Brian Nickels attended the meeting to address some questions that the work group has including questions about compliance with the Idaho permit language and its specification that Idaho permittees must participate in the </w:t>
      </w:r>
      <w:r w:rsidRPr="00B32C9D">
        <w:rPr>
          <w:rFonts w:eastAsia="Times New Roman" w:cs="Segoe UI"/>
          <w:color w:val="000000"/>
          <w:u w:val="single"/>
        </w:rPr>
        <w:t>2012</w:t>
      </w:r>
      <w:r w:rsidRPr="00B32C9D">
        <w:rPr>
          <w:rFonts w:eastAsia="Times New Roman" w:cs="Segoe UI"/>
          <w:color w:val="000000"/>
        </w:rPr>
        <w:t xml:space="preserve"> Memorandum of Agreement.</w:t>
      </w:r>
      <w:r w:rsidR="00AF5C35" w:rsidRPr="00B32C9D">
        <w:rPr>
          <w:rFonts w:eastAsia="Times New Roman" w:cs="Segoe UI"/>
          <w:color w:val="000000"/>
        </w:rPr>
        <w:t xml:space="preserve"> </w:t>
      </w:r>
      <w:r w:rsidR="00AA4BDE" w:rsidRPr="00B32C9D">
        <w:rPr>
          <w:rFonts w:eastAsia="Times New Roman" w:cs="Segoe UI"/>
          <w:color w:val="000000"/>
        </w:rPr>
        <w:t xml:space="preserve">It was suggested that EPA clarify that signing an updated/edited version of the MOA would comply with the permit.  However, there is much concern from the Idaho permittees that even with a letter </w:t>
      </w:r>
      <w:r w:rsidR="000B21CC" w:rsidRPr="00B32C9D">
        <w:rPr>
          <w:rFonts w:eastAsia="Times New Roman" w:cs="Segoe UI"/>
          <w:color w:val="000000"/>
        </w:rPr>
        <w:t xml:space="preserve">of assurance from EPA </w:t>
      </w:r>
      <w:r w:rsidR="00AA4BDE" w:rsidRPr="00B32C9D">
        <w:rPr>
          <w:rFonts w:eastAsia="Times New Roman" w:cs="Segoe UI"/>
          <w:color w:val="000000"/>
        </w:rPr>
        <w:t xml:space="preserve">that this would not comply </w:t>
      </w:r>
      <w:r w:rsidR="00AA4BDE" w:rsidRPr="00B32C9D">
        <w:rPr>
          <w:rFonts w:eastAsia="Times New Roman" w:cs="Segoe UI"/>
          <w:color w:val="000000"/>
        </w:rPr>
        <w:lastRenderedPageBreak/>
        <w:t xml:space="preserve">with the permit. </w:t>
      </w:r>
      <w:r w:rsidR="005C3C22" w:rsidRPr="00B32C9D">
        <w:rPr>
          <w:rFonts w:eastAsia="Times New Roman" w:cs="Segoe UI"/>
          <w:color w:val="000000"/>
        </w:rPr>
        <w:t xml:space="preserve">Idaho permittees want to be sure that when they sign either the 2012 MOA or an amended </w:t>
      </w:r>
      <w:r w:rsidR="000B21CC" w:rsidRPr="00B32C9D">
        <w:rPr>
          <w:rFonts w:eastAsia="Times New Roman" w:cs="Segoe UI"/>
          <w:color w:val="000000"/>
        </w:rPr>
        <w:t>version, they</w:t>
      </w:r>
      <w:r w:rsidR="005C3C22" w:rsidRPr="00B32C9D">
        <w:rPr>
          <w:rFonts w:eastAsia="Times New Roman" w:cs="Segoe UI"/>
          <w:color w:val="000000"/>
        </w:rPr>
        <w:t xml:space="preserve"> will be in compliance with their permits.</w:t>
      </w:r>
    </w:p>
    <w:p w:rsidR="004F3CBB" w:rsidRPr="00B32C9D" w:rsidRDefault="004F3CBB" w:rsidP="00AA4BDE">
      <w:pPr>
        <w:spacing w:after="0" w:line="240" w:lineRule="auto"/>
        <w:rPr>
          <w:rFonts w:eastAsia="Times New Roman" w:cs="Segoe UI"/>
          <w:color w:val="000000"/>
        </w:rPr>
      </w:pPr>
      <w:r w:rsidRPr="00B32C9D">
        <w:rPr>
          <w:rFonts w:eastAsia="Times New Roman" w:cs="Segoe UI"/>
          <w:color w:val="000000"/>
        </w:rPr>
        <w:t>Discussion items:</w:t>
      </w:r>
    </w:p>
    <w:p w:rsidR="004F3CBB" w:rsidRPr="00B32C9D" w:rsidRDefault="004F3CBB" w:rsidP="004F3CBB">
      <w:pPr>
        <w:pStyle w:val="ListParagraph"/>
        <w:numPr>
          <w:ilvl w:val="0"/>
          <w:numId w:val="2"/>
        </w:numPr>
        <w:spacing w:after="0" w:line="240" w:lineRule="auto"/>
        <w:rPr>
          <w:rFonts w:eastAsia="Times New Roman" w:cs="Segoe UI"/>
        </w:rPr>
      </w:pPr>
      <w:r w:rsidRPr="00B32C9D">
        <w:rPr>
          <w:rFonts w:cs="Segoe UI"/>
        </w:rPr>
        <w:t>There is inconsistency/confusion in the MOA between the process of adding additional parties and the amendment process. Do</w:t>
      </w:r>
      <w:r w:rsidR="00B32C9D" w:rsidRPr="00B32C9D">
        <w:rPr>
          <w:rFonts w:cs="Segoe UI"/>
        </w:rPr>
        <w:t>es adding signatures require an</w:t>
      </w:r>
      <w:r w:rsidRPr="00B32C9D">
        <w:rPr>
          <w:rFonts w:cs="Segoe UI"/>
        </w:rPr>
        <w:t xml:space="preserve"> amendment (that is all sign?) or should there be a separate process to add new members. </w:t>
      </w:r>
    </w:p>
    <w:p w:rsidR="004F3CBB" w:rsidRPr="00B32C9D" w:rsidRDefault="004F3CBB" w:rsidP="004F3CBB">
      <w:pPr>
        <w:pStyle w:val="ListParagraph"/>
        <w:numPr>
          <w:ilvl w:val="0"/>
          <w:numId w:val="2"/>
        </w:numPr>
        <w:spacing w:after="0" w:line="240" w:lineRule="auto"/>
        <w:rPr>
          <w:rFonts w:eastAsia="Times New Roman" w:cs="Segoe UI"/>
          <w:color w:val="000000"/>
        </w:rPr>
      </w:pPr>
      <w:r w:rsidRPr="00B32C9D">
        <w:rPr>
          <w:rFonts w:cs="Segoe UI"/>
        </w:rPr>
        <w:t>The decision making process to add new members and the fact that permittees are required to be added. Perhaps the addition requirements are related to the type of membership.</w:t>
      </w:r>
      <w:r w:rsidRPr="00B32C9D">
        <w:rPr>
          <w:rStyle w:val="apple-converted-space"/>
          <w:rFonts w:cs="Segoe UI"/>
          <w:color w:val="FF0000"/>
        </w:rPr>
        <w:t> </w:t>
      </w:r>
      <w:r w:rsidRPr="00B32C9D">
        <w:rPr>
          <w:rFonts w:cs="Segoe UI"/>
          <w:color w:val="FF0000"/>
        </w:rPr>
        <w:br/>
      </w:r>
    </w:p>
    <w:p w:rsidR="00192837" w:rsidRPr="00B32C9D" w:rsidRDefault="00192837" w:rsidP="00AA4BDE">
      <w:pPr>
        <w:spacing w:after="0" w:line="240" w:lineRule="auto"/>
        <w:rPr>
          <w:rFonts w:eastAsia="Times New Roman" w:cs="Segoe UI"/>
          <w:color w:val="000000"/>
        </w:rPr>
      </w:pPr>
    </w:p>
    <w:p w:rsidR="00192837" w:rsidRPr="00B32C9D" w:rsidRDefault="00192837" w:rsidP="00AA4BDE">
      <w:pPr>
        <w:spacing w:after="0" w:line="240" w:lineRule="auto"/>
        <w:rPr>
          <w:rFonts w:eastAsia="Times New Roman" w:cs="Segoe UI"/>
          <w:color w:val="000000"/>
        </w:rPr>
      </w:pPr>
      <w:r w:rsidRPr="00B32C9D">
        <w:rPr>
          <w:rFonts w:eastAsia="Times New Roman" w:cs="Segoe UI"/>
          <w:b/>
          <w:color w:val="000000"/>
        </w:rPr>
        <w:t>ACTION ITEM:</w:t>
      </w:r>
      <w:r w:rsidRPr="00B32C9D">
        <w:rPr>
          <w:rFonts w:eastAsia="Times New Roman" w:cs="Segoe UI"/>
          <w:color w:val="000000"/>
        </w:rPr>
        <w:t xml:space="preserve"> Kris Holm and Don Keil to meet with EPA to discuss signing the MOA. </w:t>
      </w:r>
    </w:p>
    <w:p w:rsidR="003C7040" w:rsidRPr="00B32C9D" w:rsidRDefault="003C7040" w:rsidP="00AA4BDE">
      <w:pPr>
        <w:spacing w:after="0" w:line="240" w:lineRule="auto"/>
        <w:rPr>
          <w:rFonts w:eastAsia="Times New Roman" w:cs="Segoe UI"/>
          <w:color w:val="000000"/>
        </w:rPr>
      </w:pPr>
    </w:p>
    <w:p w:rsidR="00AF5C35" w:rsidRPr="00B32C9D" w:rsidRDefault="008E543D" w:rsidP="00AA4BDE">
      <w:pPr>
        <w:spacing w:after="0" w:line="240" w:lineRule="auto"/>
        <w:rPr>
          <w:rFonts w:eastAsia="Times New Roman" w:cs="Segoe UI"/>
          <w:b/>
          <w:color w:val="000000"/>
        </w:rPr>
      </w:pPr>
      <w:r w:rsidRPr="00B32C9D">
        <w:rPr>
          <w:rFonts w:eastAsia="Times New Roman" w:cs="Segoe UI"/>
          <w:b/>
          <w:color w:val="000000"/>
        </w:rPr>
        <w:t>In-Situ Edits</w:t>
      </w:r>
      <w:r w:rsidR="003C7040" w:rsidRPr="00B32C9D">
        <w:rPr>
          <w:rFonts w:eastAsia="Times New Roman" w:cs="Segoe UI"/>
          <w:b/>
          <w:color w:val="000000"/>
        </w:rPr>
        <w:t xml:space="preserve"> to MOA version 3.0</w:t>
      </w:r>
    </w:p>
    <w:p w:rsidR="008E543D" w:rsidRDefault="008E543D" w:rsidP="008E543D">
      <w:pPr>
        <w:spacing w:after="0" w:line="240" w:lineRule="auto"/>
        <w:rPr>
          <w:rFonts w:eastAsia="Times New Roman" w:cs="Segoe UI"/>
          <w:color w:val="000000"/>
        </w:rPr>
      </w:pPr>
      <w:r w:rsidRPr="00B32C9D">
        <w:rPr>
          <w:rFonts w:eastAsia="Times New Roman" w:cs="Segoe UI"/>
          <w:color w:val="000000"/>
        </w:rPr>
        <w:t>The group worked through comments and minor edits to the MOA.  There was discussion about adding another row to the roles and responsibilities table in section 6 part C to include Idaho Dischargers.</w:t>
      </w:r>
    </w:p>
    <w:p w:rsidR="00B32C9D" w:rsidRDefault="00B32C9D" w:rsidP="008E543D">
      <w:pPr>
        <w:spacing w:after="0" w:line="240" w:lineRule="auto"/>
        <w:rPr>
          <w:rFonts w:eastAsia="Times New Roman" w:cs="Segoe UI"/>
          <w:color w:val="000000"/>
        </w:rPr>
      </w:pPr>
      <w:r>
        <w:rPr>
          <w:rFonts w:eastAsia="Times New Roman" w:cs="Segoe UI"/>
          <w:color w:val="000000"/>
        </w:rPr>
        <w:t>Discussion items:</w:t>
      </w:r>
    </w:p>
    <w:p w:rsidR="00B32C9D" w:rsidRPr="00B32C9D" w:rsidRDefault="00B32C9D" w:rsidP="00B32C9D">
      <w:pPr>
        <w:pStyle w:val="ListParagraph"/>
        <w:numPr>
          <w:ilvl w:val="0"/>
          <w:numId w:val="3"/>
        </w:numPr>
        <w:spacing w:after="0" w:line="240" w:lineRule="auto"/>
        <w:rPr>
          <w:rFonts w:eastAsia="Times New Roman" w:cs="Segoe UI"/>
        </w:rPr>
      </w:pPr>
      <w:r w:rsidRPr="00B32C9D">
        <w:rPr>
          <w:rFonts w:cs="Segoe UI"/>
        </w:rPr>
        <w:t>Section 6 part C: Split out NPDES membership by state since there might be different requirements</w:t>
      </w:r>
    </w:p>
    <w:p w:rsidR="008E543D" w:rsidRPr="004837FB" w:rsidRDefault="00B32C9D" w:rsidP="004837FB">
      <w:pPr>
        <w:pStyle w:val="ListParagraph"/>
        <w:numPr>
          <w:ilvl w:val="0"/>
          <w:numId w:val="3"/>
        </w:numPr>
        <w:spacing w:after="0" w:line="240" w:lineRule="auto"/>
        <w:rPr>
          <w:rFonts w:eastAsia="Times New Roman" w:cs="Segoe UI"/>
          <w:color w:val="000000"/>
        </w:rPr>
      </w:pPr>
      <w:r w:rsidRPr="00B32C9D">
        <w:rPr>
          <w:rFonts w:cs="Segoe UI"/>
        </w:rPr>
        <w:t>“Measurable Progress” may not be an appropriate term to use in relation to Idaho dischargers in the roles and responsibilities</w:t>
      </w:r>
      <w:r w:rsidR="004837FB">
        <w:rPr>
          <w:rFonts w:cs="Segoe UI"/>
        </w:rPr>
        <w:t xml:space="preserve"> section of the MOA</w:t>
      </w:r>
      <w:r w:rsidRPr="00B32C9D">
        <w:rPr>
          <w:rFonts w:cs="Segoe UI"/>
        </w:rPr>
        <w:t xml:space="preserve">.  This term is not in the Idaho permits; however it is of interest to the environmental groups. Environmental groups want a way to ensure that reductions are happening. However the TMDL mechanism is not applicable in Idaho due to differences in regulations. EPA believes that the permits require effectively the same actions of the Idaho permittees as the Washington permittees. </w:t>
      </w:r>
      <w:r w:rsidRPr="004837FB">
        <w:rPr>
          <w:rFonts w:cs="Segoe UI"/>
          <w:color w:val="FF0000"/>
        </w:rPr>
        <w:br/>
      </w:r>
    </w:p>
    <w:p w:rsidR="008E543D" w:rsidRPr="00B32C9D" w:rsidRDefault="008E543D" w:rsidP="008E543D">
      <w:pPr>
        <w:spacing w:after="0" w:line="240" w:lineRule="auto"/>
        <w:rPr>
          <w:rFonts w:eastAsia="Times New Roman" w:cs="Segoe UI"/>
          <w:color w:val="000000"/>
        </w:rPr>
      </w:pPr>
      <w:r w:rsidRPr="00B32C9D">
        <w:rPr>
          <w:rFonts w:eastAsia="Times New Roman" w:cs="Segoe UI"/>
          <w:b/>
          <w:color w:val="000000"/>
        </w:rPr>
        <w:t>ACTION ITEM</w:t>
      </w:r>
      <w:r w:rsidRPr="00B32C9D">
        <w:rPr>
          <w:rFonts w:eastAsia="Times New Roman" w:cs="Segoe UI"/>
          <w:color w:val="000000"/>
        </w:rPr>
        <w:t>: Kara Whitman to update the MOA version including adding in row the table in section 6 part C to include Idaho dischargers and their roles and responsibilities excluding the term “measurable progress”.  (COMPLETE)</w:t>
      </w:r>
    </w:p>
    <w:p w:rsidR="008E543D" w:rsidRPr="00B32C9D" w:rsidRDefault="008E543D" w:rsidP="008E543D">
      <w:pPr>
        <w:spacing w:after="0" w:line="240" w:lineRule="auto"/>
        <w:rPr>
          <w:rFonts w:eastAsia="Times New Roman" w:cs="Segoe UI"/>
          <w:color w:val="000000"/>
        </w:rPr>
      </w:pPr>
    </w:p>
    <w:p w:rsidR="008E543D" w:rsidRPr="00B32C9D" w:rsidRDefault="008E543D" w:rsidP="008E543D">
      <w:pPr>
        <w:spacing w:after="0" w:line="240" w:lineRule="auto"/>
        <w:rPr>
          <w:rFonts w:eastAsia="Times New Roman" w:cs="Segoe UI"/>
          <w:color w:val="000000"/>
        </w:rPr>
      </w:pPr>
      <w:r w:rsidRPr="00B32C9D">
        <w:rPr>
          <w:rFonts w:eastAsia="Times New Roman" w:cs="Segoe UI"/>
          <w:b/>
          <w:color w:val="000000"/>
        </w:rPr>
        <w:t>ACTION ITEM:</w:t>
      </w:r>
      <w:r w:rsidRPr="00B32C9D">
        <w:rPr>
          <w:rFonts w:eastAsia="Times New Roman" w:cs="Segoe UI"/>
          <w:color w:val="000000"/>
        </w:rPr>
        <w:t xml:space="preserve"> Kara Whitman to post a new version of MOA including edits from the meeting as Version 4.0. (COMPLETE)</w:t>
      </w:r>
    </w:p>
    <w:p w:rsidR="008E543D" w:rsidRPr="00B32C9D" w:rsidRDefault="008E543D" w:rsidP="008E543D">
      <w:pPr>
        <w:spacing w:after="0" w:line="240" w:lineRule="auto"/>
        <w:rPr>
          <w:rFonts w:eastAsia="Times New Roman" w:cs="Segoe UI"/>
          <w:color w:val="000000"/>
        </w:rPr>
      </w:pPr>
    </w:p>
    <w:p w:rsidR="00AF5C35" w:rsidRPr="00B32C9D" w:rsidRDefault="008E543D" w:rsidP="008E543D">
      <w:pPr>
        <w:spacing w:after="0" w:line="240" w:lineRule="auto"/>
        <w:rPr>
          <w:rFonts w:eastAsia="Times New Roman" w:cs="Segoe UI"/>
          <w:color w:val="000000"/>
        </w:rPr>
      </w:pPr>
      <w:r w:rsidRPr="00B32C9D">
        <w:rPr>
          <w:rFonts w:eastAsia="Times New Roman" w:cs="Segoe UI"/>
          <w:b/>
          <w:color w:val="000000"/>
        </w:rPr>
        <w:t>ACTION ITEM:</w:t>
      </w:r>
      <w:r w:rsidRPr="00B32C9D">
        <w:rPr>
          <w:rFonts w:eastAsia="Times New Roman" w:cs="Segoe UI"/>
          <w:color w:val="000000"/>
        </w:rPr>
        <w:t xml:space="preserve"> Kara Whitman to send out Doodle Poll for scheduling MOA work group meetings for February and March of 2015. (COMPLETE)</w:t>
      </w:r>
    </w:p>
    <w:p w:rsidR="007A1F5D" w:rsidRPr="00B32C9D" w:rsidRDefault="007A1F5D" w:rsidP="007A1F5D">
      <w:pPr>
        <w:spacing w:after="0" w:line="240" w:lineRule="auto"/>
        <w:rPr>
          <w:rFonts w:eastAsia="Times New Roman" w:cs="Segoe UI"/>
          <w:color w:val="000000"/>
        </w:rPr>
      </w:pPr>
    </w:p>
    <w:p w:rsidR="004F3CBB" w:rsidRPr="00B32C9D" w:rsidRDefault="004F3CBB" w:rsidP="004F3CBB">
      <w:pPr>
        <w:spacing w:after="0" w:line="240" w:lineRule="auto"/>
        <w:jc w:val="center"/>
        <w:rPr>
          <w:rFonts w:eastAsia="Times New Roman" w:cs="Segoe UI"/>
          <w:color w:val="000000"/>
        </w:rPr>
      </w:pPr>
      <w:r w:rsidRPr="00B32C9D">
        <w:rPr>
          <w:rFonts w:eastAsia="Times New Roman" w:cs="Segoe UI"/>
          <w:color w:val="000000"/>
        </w:rPr>
        <w:t>------------------------------------------------------------------</w:t>
      </w:r>
    </w:p>
    <w:p w:rsidR="004F3CBB" w:rsidRPr="00B32C9D" w:rsidRDefault="004F3CBB" w:rsidP="004F3CBB">
      <w:pPr>
        <w:spacing w:after="0" w:line="240" w:lineRule="auto"/>
        <w:jc w:val="center"/>
        <w:rPr>
          <w:b/>
        </w:rPr>
      </w:pPr>
      <w:r w:rsidRPr="00B32C9D">
        <w:rPr>
          <w:b/>
        </w:rPr>
        <w:t>The next meeting of the MOA Work Group is January 23, 2015 from 1pm to 3pm at the</w:t>
      </w:r>
    </w:p>
    <w:p w:rsidR="000963F8" w:rsidRPr="00B32C9D" w:rsidRDefault="004F3CBB" w:rsidP="004F3CBB">
      <w:pPr>
        <w:spacing w:after="0" w:line="240" w:lineRule="auto"/>
        <w:jc w:val="center"/>
        <w:rPr>
          <w:b/>
        </w:rPr>
      </w:pPr>
      <w:r w:rsidRPr="00B32C9D">
        <w:rPr>
          <w:b/>
        </w:rPr>
        <w:t xml:space="preserve"> Department of Ecology</w:t>
      </w:r>
    </w:p>
    <w:p w:rsidR="000963F8" w:rsidRPr="00B32C9D" w:rsidRDefault="000963F8" w:rsidP="004F3CBB">
      <w:pPr>
        <w:spacing w:after="0"/>
      </w:pPr>
    </w:p>
    <w:p w:rsidR="000963F8" w:rsidRPr="00B32C9D" w:rsidRDefault="000963F8" w:rsidP="000963F8">
      <w:pPr>
        <w:rPr>
          <w:color w:val="FF0000"/>
        </w:rPr>
      </w:pPr>
    </w:p>
    <w:p w:rsidR="000963F8" w:rsidRPr="00B32C9D" w:rsidRDefault="000963F8" w:rsidP="000963F8">
      <w:pPr>
        <w:rPr>
          <w:color w:val="FF0000"/>
        </w:rPr>
      </w:pPr>
    </w:p>
    <w:p w:rsidR="000963F8" w:rsidRPr="00B32C9D" w:rsidRDefault="000963F8" w:rsidP="000963F8">
      <w:pPr>
        <w:rPr>
          <w:color w:val="FF0000"/>
        </w:rPr>
      </w:pPr>
    </w:p>
    <w:sectPr w:rsidR="000963F8" w:rsidRPr="00B32C9D" w:rsidSect="000963F8">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22A" w:rsidRPr="0006122A" w:rsidRDefault="0006122A" w:rsidP="0006122A">
      <w:pPr>
        <w:spacing w:after="0" w:line="240" w:lineRule="auto"/>
        <w:pPrChange w:id="2" w:author="Kara Whitman" w:date="2015-01-19T11:10:00Z">
          <w:pPr/>
        </w:pPrChange>
      </w:pPr>
      <w:r>
        <w:separator/>
      </w:r>
    </w:p>
  </w:endnote>
  <w:endnote w:type="continuationSeparator" w:id="0">
    <w:p w:rsidR="0006122A" w:rsidRPr="0006122A" w:rsidRDefault="0006122A" w:rsidP="0006122A">
      <w:pPr>
        <w:spacing w:after="0" w:line="240" w:lineRule="auto"/>
        <w:pPrChange w:id="3" w:author="Kara Whitman" w:date="2015-01-19T11:10:00Z">
          <w:pPr/>
        </w:pPrChange>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131" w:rsidRDefault="00120C3B" w:rsidP="0098730C">
    <w:pPr>
      <w:pStyle w:val="Footer"/>
    </w:pPr>
    <w:r>
      <w:fldChar w:fldCharType="begin"/>
    </w:r>
    <w:r>
      <w:instrText xml:space="preserve"> DATE \@ "M/d/yy" </w:instrText>
    </w:r>
    <w:r>
      <w:fldChar w:fldCharType="separate"/>
    </w:r>
    <w:r w:rsidR="000865A1">
      <w:rPr>
        <w:noProof/>
      </w:rPr>
      <w:t>1/19/15</w:t>
    </w:r>
    <w:r>
      <w:rPr>
        <w:noProof/>
      </w:rPr>
      <w:fldChar w:fldCharType="end"/>
    </w:r>
    <w:r>
      <w:tab/>
    </w:r>
    <w:r>
      <w:tab/>
    </w:r>
    <w:r w:rsidRPr="009D5D38">
      <w:fldChar w:fldCharType="begin"/>
    </w:r>
    <w:r>
      <w:instrText xml:space="preserve"> PAGE   \* MERGEFORMAT </w:instrText>
    </w:r>
    <w:r w:rsidRPr="009D5D38">
      <w:fldChar w:fldCharType="separate"/>
    </w:r>
    <w:r w:rsidR="00EB06D0" w:rsidRPr="00EB06D0">
      <w:rPr>
        <w:b/>
        <w:bCs/>
        <w:noProof/>
      </w:rPr>
      <w:t>1</w:t>
    </w:r>
    <w:r>
      <w:rPr>
        <w:b/>
        <w:bCs/>
        <w:noProof/>
      </w:rPr>
      <w:fldChar w:fldCharType="end"/>
    </w:r>
    <w:r>
      <w:rPr>
        <w:b/>
        <w:bCs/>
      </w:rPr>
      <w:t xml:space="preserve"> </w:t>
    </w:r>
    <w:r>
      <w:t>|</w:t>
    </w:r>
    <w:r>
      <w:rPr>
        <w:b/>
        <w:bCs/>
      </w:rPr>
      <w:t xml:space="preserve"> </w:t>
    </w:r>
    <w:r w:rsidRPr="0098730C">
      <w:rPr>
        <w:color w:val="808080"/>
        <w:spacing w:val="60"/>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22A" w:rsidRPr="0006122A" w:rsidRDefault="0006122A" w:rsidP="0006122A">
      <w:pPr>
        <w:spacing w:after="0" w:line="240" w:lineRule="auto"/>
        <w:pPrChange w:id="0" w:author="Kara Whitman" w:date="2015-01-19T11:10:00Z">
          <w:pPr/>
        </w:pPrChange>
      </w:pPr>
      <w:r>
        <w:separator/>
      </w:r>
    </w:p>
  </w:footnote>
  <w:footnote w:type="continuationSeparator" w:id="0">
    <w:p w:rsidR="0006122A" w:rsidRPr="0006122A" w:rsidRDefault="0006122A" w:rsidP="0006122A">
      <w:pPr>
        <w:spacing w:after="0" w:line="240" w:lineRule="auto"/>
        <w:pPrChange w:id="1" w:author="Kara Whitman" w:date="2015-01-19T11:10:00Z">
          <w:pPr/>
        </w:pPrChang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747" w:rsidRDefault="00120C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936B3"/>
    <w:multiLevelType w:val="hybridMultilevel"/>
    <w:tmpl w:val="57BA0D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A42319"/>
    <w:multiLevelType w:val="hybridMultilevel"/>
    <w:tmpl w:val="5F52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7A1C1A"/>
    <w:multiLevelType w:val="hybridMultilevel"/>
    <w:tmpl w:val="8FCAE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rsids>
    <w:rsidRoot w:val="00AF5C35"/>
    <w:rsid w:val="0006122A"/>
    <w:rsid w:val="000865A1"/>
    <w:rsid w:val="000963F8"/>
    <w:rsid w:val="000B21CC"/>
    <w:rsid w:val="00192837"/>
    <w:rsid w:val="001B2A42"/>
    <w:rsid w:val="0021175B"/>
    <w:rsid w:val="00235296"/>
    <w:rsid w:val="003025A3"/>
    <w:rsid w:val="00314246"/>
    <w:rsid w:val="003C7040"/>
    <w:rsid w:val="004837FB"/>
    <w:rsid w:val="004F3CBB"/>
    <w:rsid w:val="005C3C22"/>
    <w:rsid w:val="00610D43"/>
    <w:rsid w:val="00613223"/>
    <w:rsid w:val="0067633B"/>
    <w:rsid w:val="00680993"/>
    <w:rsid w:val="007A1F5D"/>
    <w:rsid w:val="008E543D"/>
    <w:rsid w:val="00966400"/>
    <w:rsid w:val="00A40FBF"/>
    <w:rsid w:val="00AA4BDE"/>
    <w:rsid w:val="00AF5C35"/>
    <w:rsid w:val="00B32C9D"/>
    <w:rsid w:val="00BE1685"/>
    <w:rsid w:val="00C6147F"/>
    <w:rsid w:val="00CA408B"/>
    <w:rsid w:val="00CE18B2"/>
    <w:rsid w:val="00E62689"/>
    <w:rsid w:val="00EB06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aliases w:val="Reference"/>
    <w:basedOn w:val="DefaultParagraphFont"/>
    <w:uiPriority w:val="32"/>
    <w:qFormat/>
    <w:rsid w:val="00A40FBF"/>
    <w:rPr>
      <w:rFonts w:ascii="Times New Roman" w:hAnsi="Times New Roman"/>
      <w:bCs/>
      <w:dstrike w:val="0"/>
      <w:color w:val="auto"/>
      <w:spacing w:val="5"/>
      <w:sz w:val="24"/>
      <w:u w:val="none"/>
      <w:vertAlign w:val="baseline"/>
    </w:rPr>
  </w:style>
  <w:style w:type="character" w:customStyle="1" w:styleId="apple-converted-space">
    <w:name w:val="apple-converted-space"/>
    <w:basedOn w:val="DefaultParagraphFont"/>
    <w:rsid w:val="00AF5C35"/>
  </w:style>
  <w:style w:type="paragraph" w:styleId="ListParagraph">
    <w:name w:val="List Paragraph"/>
    <w:basedOn w:val="Normal"/>
    <w:uiPriority w:val="34"/>
    <w:qFormat/>
    <w:rsid w:val="003025A3"/>
    <w:pPr>
      <w:ind w:left="720"/>
      <w:contextualSpacing/>
    </w:pPr>
  </w:style>
  <w:style w:type="paragraph" w:styleId="Header">
    <w:name w:val="header"/>
    <w:basedOn w:val="Normal"/>
    <w:link w:val="HeaderChar"/>
    <w:uiPriority w:val="99"/>
    <w:unhideWhenUsed/>
    <w:rsid w:val="000963F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963F8"/>
    <w:rPr>
      <w:rFonts w:ascii="Calibri" w:eastAsia="Calibri" w:hAnsi="Calibri" w:cs="Times New Roman"/>
    </w:rPr>
  </w:style>
  <w:style w:type="paragraph" w:styleId="Footer">
    <w:name w:val="footer"/>
    <w:basedOn w:val="Normal"/>
    <w:link w:val="FooterChar"/>
    <w:uiPriority w:val="99"/>
    <w:unhideWhenUsed/>
    <w:rsid w:val="000963F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963F8"/>
    <w:rPr>
      <w:rFonts w:ascii="Calibri" w:eastAsia="Calibri" w:hAnsi="Calibri" w:cs="Times New Roman"/>
    </w:rPr>
  </w:style>
  <w:style w:type="paragraph" w:styleId="BalloonText">
    <w:name w:val="Balloon Text"/>
    <w:basedOn w:val="Normal"/>
    <w:link w:val="BalloonTextChar"/>
    <w:uiPriority w:val="99"/>
    <w:semiHidden/>
    <w:unhideWhenUsed/>
    <w:rsid w:val="00096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3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9146198">
      <w:bodyDiv w:val="1"/>
      <w:marLeft w:val="0"/>
      <w:marRight w:val="0"/>
      <w:marTop w:val="0"/>
      <w:marBottom w:val="0"/>
      <w:divBdr>
        <w:top w:val="none" w:sz="0" w:space="0" w:color="auto"/>
        <w:left w:val="none" w:sz="0" w:space="0" w:color="auto"/>
        <w:bottom w:val="none" w:sz="0" w:space="0" w:color="auto"/>
        <w:right w:val="none" w:sz="0" w:space="0" w:color="auto"/>
      </w:divBdr>
      <w:divsChild>
        <w:div w:id="1770810042">
          <w:marLeft w:val="720"/>
          <w:marRight w:val="0"/>
          <w:marTop w:val="0"/>
          <w:marBottom w:val="0"/>
          <w:divBdr>
            <w:top w:val="none" w:sz="0" w:space="0" w:color="auto"/>
            <w:left w:val="none" w:sz="0" w:space="0" w:color="auto"/>
            <w:bottom w:val="none" w:sz="0" w:space="0" w:color="auto"/>
            <w:right w:val="none" w:sz="0" w:space="0" w:color="auto"/>
          </w:divBdr>
        </w:div>
        <w:div w:id="446461579">
          <w:marLeft w:val="1440"/>
          <w:marRight w:val="0"/>
          <w:marTop w:val="0"/>
          <w:marBottom w:val="0"/>
          <w:divBdr>
            <w:top w:val="none" w:sz="0" w:space="0" w:color="auto"/>
            <w:left w:val="none" w:sz="0" w:space="0" w:color="auto"/>
            <w:bottom w:val="none" w:sz="0" w:space="0" w:color="auto"/>
            <w:right w:val="none" w:sz="0" w:space="0" w:color="auto"/>
          </w:divBdr>
        </w:div>
        <w:div w:id="1783575271">
          <w:marLeft w:val="1440"/>
          <w:marRight w:val="0"/>
          <w:marTop w:val="0"/>
          <w:marBottom w:val="0"/>
          <w:divBdr>
            <w:top w:val="none" w:sz="0" w:space="0" w:color="auto"/>
            <w:left w:val="none" w:sz="0" w:space="0" w:color="auto"/>
            <w:bottom w:val="none" w:sz="0" w:space="0" w:color="auto"/>
            <w:right w:val="none" w:sz="0" w:space="0" w:color="auto"/>
          </w:divBdr>
        </w:div>
        <w:div w:id="1672180234">
          <w:marLeft w:val="720"/>
          <w:marRight w:val="0"/>
          <w:marTop w:val="0"/>
          <w:marBottom w:val="0"/>
          <w:divBdr>
            <w:top w:val="none" w:sz="0" w:space="0" w:color="auto"/>
            <w:left w:val="none" w:sz="0" w:space="0" w:color="auto"/>
            <w:bottom w:val="none" w:sz="0" w:space="0" w:color="auto"/>
            <w:right w:val="none" w:sz="0" w:space="0" w:color="auto"/>
          </w:divBdr>
        </w:div>
        <w:div w:id="504127131">
          <w:marLeft w:val="1440"/>
          <w:marRight w:val="0"/>
          <w:marTop w:val="0"/>
          <w:marBottom w:val="0"/>
          <w:divBdr>
            <w:top w:val="none" w:sz="0" w:space="0" w:color="auto"/>
            <w:left w:val="none" w:sz="0" w:space="0" w:color="auto"/>
            <w:bottom w:val="none" w:sz="0" w:space="0" w:color="auto"/>
            <w:right w:val="none" w:sz="0" w:space="0" w:color="auto"/>
          </w:divBdr>
        </w:div>
        <w:div w:id="293601664">
          <w:marLeft w:val="1440"/>
          <w:marRight w:val="0"/>
          <w:marTop w:val="0"/>
          <w:marBottom w:val="0"/>
          <w:divBdr>
            <w:top w:val="none" w:sz="0" w:space="0" w:color="auto"/>
            <w:left w:val="none" w:sz="0" w:space="0" w:color="auto"/>
            <w:bottom w:val="none" w:sz="0" w:space="0" w:color="auto"/>
            <w:right w:val="none" w:sz="0" w:space="0" w:color="auto"/>
          </w:divBdr>
        </w:div>
        <w:div w:id="198779570">
          <w:marLeft w:val="1440"/>
          <w:marRight w:val="0"/>
          <w:marTop w:val="0"/>
          <w:marBottom w:val="0"/>
          <w:divBdr>
            <w:top w:val="none" w:sz="0" w:space="0" w:color="auto"/>
            <w:left w:val="none" w:sz="0" w:space="0" w:color="auto"/>
            <w:bottom w:val="none" w:sz="0" w:space="0" w:color="auto"/>
            <w:right w:val="none" w:sz="0" w:space="0" w:color="auto"/>
          </w:divBdr>
        </w:div>
        <w:div w:id="707412838">
          <w:marLeft w:val="1440"/>
          <w:marRight w:val="0"/>
          <w:marTop w:val="0"/>
          <w:marBottom w:val="0"/>
          <w:divBdr>
            <w:top w:val="none" w:sz="0" w:space="0" w:color="auto"/>
            <w:left w:val="none" w:sz="0" w:space="0" w:color="auto"/>
            <w:bottom w:val="none" w:sz="0" w:space="0" w:color="auto"/>
            <w:right w:val="none" w:sz="0" w:space="0" w:color="auto"/>
          </w:divBdr>
        </w:div>
        <w:div w:id="993989516">
          <w:marLeft w:val="720"/>
          <w:marRight w:val="0"/>
          <w:marTop w:val="0"/>
          <w:marBottom w:val="0"/>
          <w:divBdr>
            <w:top w:val="none" w:sz="0" w:space="0" w:color="auto"/>
            <w:left w:val="none" w:sz="0" w:space="0" w:color="auto"/>
            <w:bottom w:val="none" w:sz="0" w:space="0" w:color="auto"/>
            <w:right w:val="none" w:sz="0" w:space="0" w:color="auto"/>
          </w:divBdr>
        </w:div>
        <w:div w:id="181063040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Whitman</dc:creator>
  <cp:lastModifiedBy>Kara Whitman</cp:lastModifiedBy>
  <cp:revision>2</cp:revision>
  <dcterms:created xsi:type="dcterms:W3CDTF">2015-01-19T20:35:00Z</dcterms:created>
  <dcterms:modified xsi:type="dcterms:W3CDTF">2015-01-19T20:35:00Z</dcterms:modified>
</cp:coreProperties>
</file>