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w:t>
      </w:r>
      <w:smartTag w:uri="urn:schemas-microsoft-com:office:smarttags" w:element="place">
        <w:smartTag w:uri="urn:schemas-microsoft-com:office:smarttags" w:element="PlaceName">
          <w:r w:rsidRPr="00FC6D57">
            <w:rPr>
              <w:rFonts w:ascii="Times New Roman" w:hAnsi="Times New Roman"/>
              <w:sz w:val="24"/>
              <w:szCs w:val="24"/>
            </w:rPr>
            <w:t>Spokane</w:t>
          </w:r>
        </w:smartTag>
        <w:r w:rsidRPr="00FC6D57">
          <w:rPr>
            <w:rFonts w:ascii="Times New Roman" w:hAnsi="Times New Roman"/>
            <w:sz w:val="24"/>
            <w:szCs w:val="24"/>
          </w:rPr>
          <w:t xml:space="preserve"> </w:t>
        </w:r>
        <w:smartTag w:uri="urn:schemas-microsoft-com:office:smarttags" w:element="PlaceType">
          <w:r w:rsidRPr="00FC6D57">
            <w:rPr>
              <w:rFonts w:ascii="Times New Roman" w:hAnsi="Times New Roman"/>
              <w:sz w:val="24"/>
              <w:szCs w:val="24"/>
            </w:rPr>
            <w:t>City</w:t>
          </w:r>
        </w:smartTag>
      </w:smartTag>
      <w:r w:rsidRPr="00FC6D57">
        <w:rPr>
          <w:rFonts w:ascii="Times New Roman" w:hAnsi="Times New Roman"/>
          <w:sz w:val="24"/>
          <w:szCs w:val="24"/>
        </w:rPr>
        <w:t xml:space="preserve">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A46E9A" w:rsidP="00CA0AD0">
      <w:pPr>
        <w:spacing w:after="0" w:line="240" w:lineRule="auto"/>
        <w:jc w:val="center"/>
        <w:rPr>
          <w:rFonts w:ascii="Times New Roman" w:hAnsi="Times New Roman"/>
          <w:b/>
          <w:sz w:val="24"/>
          <w:szCs w:val="24"/>
        </w:rPr>
      </w:pPr>
      <w:ins w:id="0" w:author="eschoedel" w:date="2014-04-16T11:14:00Z">
        <w:r>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w:t>
      </w:r>
      <w:commentRangeStart w:id="1"/>
      <w:r w:rsidR="00CA0AD0" w:rsidRPr="00AE070D">
        <w:rPr>
          <w:rFonts w:ascii="Times New Roman" w:hAnsi="Times New Roman"/>
          <w:b/>
          <w:sz w:val="24"/>
          <w:szCs w:val="24"/>
        </w:rPr>
        <w:t>AGREEMENT</w:t>
      </w:r>
      <w:commentRangeEnd w:id="1"/>
      <w:r w:rsidR="00C84F37">
        <w:rPr>
          <w:rStyle w:val="CommentReference"/>
        </w:rPr>
        <w:commentReference w:id="1"/>
      </w:r>
      <w:r w:rsidR="00CA0AD0" w:rsidRPr="00AE070D">
        <w:rPr>
          <w:rFonts w:ascii="Times New Roman" w:hAnsi="Times New Roman"/>
          <w:b/>
          <w:sz w:val="24"/>
          <w:szCs w:val="24"/>
        </w:rPr>
        <w:t xml:space="preserve">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2"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del w:id="3" w:author="eschoedel" w:date="2014-04-16T11:15:00Z">
        <w:r w:rsidR="00F66E29" w:rsidDel="00A46E9A">
          <w:rPr>
            <w:rFonts w:ascii="Times New Roman" w:hAnsi="Times New Roman"/>
            <w:sz w:val="24"/>
            <w:szCs w:val="24"/>
            <w:u w:val="single"/>
          </w:rPr>
          <w:delText xml:space="preserve">first </w:delText>
        </w:r>
      </w:del>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del w:id="5" w:author="eschoedel" w:date="2014-04-16T11:15:00Z">
        <w:r w:rsidR="00E16363" w:rsidDel="00A46E9A">
          <w:rPr>
            <w:rFonts w:ascii="Times New Roman" w:hAnsi="Times New Roman"/>
            <w:sz w:val="24"/>
            <w:szCs w:val="24"/>
            <w:u w:val="single"/>
          </w:rPr>
          <w:delText>March</w:delText>
        </w:r>
        <w:r w:rsidRPr="00AE4E60" w:rsidDel="00A46E9A">
          <w:rPr>
            <w:rFonts w:ascii="Times New Roman" w:hAnsi="Times New Roman"/>
            <w:sz w:val="24"/>
            <w:szCs w:val="24"/>
          </w:rPr>
          <w:delText xml:space="preserve">, </w:delText>
        </w:r>
        <w:r w:rsidR="00F66E29" w:rsidRPr="00AE4E60" w:rsidDel="00A46E9A">
          <w:rPr>
            <w:rFonts w:ascii="Times New Roman" w:hAnsi="Times New Roman"/>
            <w:sz w:val="24"/>
            <w:szCs w:val="24"/>
          </w:rPr>
          <w:delText>201</w:delText>
        </w:r>
        <w:r w:rsidR="00F66E29" w:rsidDel="00A46E9A">
          <w:rPr>
            <w:rFonts w:ascii="Times New Roman" w:hAnsi="Times New Roman"/>
            <w:sz w:val="24"/>
            <w:szCs w:val="24"/>
          </w:rPr>
          <w:delText>2</w:delText>
        </w:r>
      </w:del>
      <w:ins w:id="6" w:author="eschoedel" w:date="2014-04-16T11:15:00Z">
        <w:r w:rsidR="00A46E9A">
          <w:rPr>
            <w:rFonts w:ascii="Times New Roman" w:hAnsi="Times New Roman"/>
            <w:sz w:val="24"/>
            <w:szCs w:val="24"/>
            <w:u w:val="single"/>
          </w:rPr>
          <w:t xml:space="preserve">                   , 2014</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ins w:id="7" w:author="eschoedel" w:date="2014-04-16T11:17:00Z"/>
          <w:rFonts w:ascii="Times New Roman" w:hAnsi="Times New Roman"/>
          <w:sz w:val="24"/>
          <w:szCs w:val="24"/>
        </w:rPr>
      </w:pPr>
      <w:r>
        <w:rPr>
          <w:rFonts w:ascii="Times New Roman" w:hAnsi="Times New Roman"/>
          <w:sz w:val="24"/>
          <w:szCs w:val="24"/>
        </w:rPr>
        <w:tab/>
        <w:t xml:space="preserve">WHEREAS, the </w:t>
      </w:r>
      <w:ins w:id="8" w:author="eschoedel" w:date="2014-04-16T11:16:00Z">
        <w:r w:rsidR="00A46E9A">
          <w:rPr>
            <w:rFonts w:ascii="Times New Roman" w:hAnsi="Times New Roman"/>
            <w:sz w:val="24"/>
            <w:szCs w:val="24"/>
          </w:rPr>
          <w:t xml:space="preserve">parties, who </w:t>
        </w:r>
      </w:ins>
      <w:ins w:id="9" w:author="eschoedel" w:date="2014-04-16T11:18:00Z">
        <w:r w:rsidR="00A46E9A">
          <w:rPr>
            <w:rFonts w:ascii="Times New Roman" w:hAnsi="Times New Roman"/>
            <w:sz w:val="24"/>
            <w:szCs w:val="24"/>
          </w:rPr>
          <w:t>are located</w:t>
        </w:r>
      </w:ins>
      <w:ins w:id="10" w:author="eschoedel" w:date="2014-04-16T11:16:00Z">
        <w:r w:rsidR="00A46E9A">
          <w:rPr>
            <w:rFonts w:ascii="Times New Roman" w:hAnsi="Times New Roman"/>
            <w:sz w:val="24"/>
            <w:szCs w:val="24"/>
          </w:rPr>
          <w:t xml:space="preserve"> in W</w:t>
        </w:r>
      </w:ins>
      <w:ins w:id="11" w:author="eschoedel" w:date="2014-04-16T11:18:00Z">
        <w:r w:rsidR="00A46E9A">
          <w:rPr>
            <w:rFonts w:ascii="Times New Roman" w:hAnsi="Times New Roman"/>
            <w:sz w:val="24"/>
            <w:szCs w:val="24"/>
          </w:rPr>
          <w:t>a</w:t>
        </w:r>
      </w:ins>
      <w:ins w:id="12" w:author="eschoedel" w:date="2014-04-16T11:16:00Z">
        <w:r w:rsidR="00A46E9A">
          <w:rPr>
            <w:rFonts w:ascii="Times New Roman" w:hAnsi="Times New Roman"/>
            <w:sz w:val="24"/>
            <w:szCs w:val="24"/>
          </w:rPr>
          <w:t>shington State entered into a Memorandum A</w:t>
        </w:r>
      </w:ins>
      <w:ins w:id="13" w:author="eschoedel" w:date="2014-04-16T11:17:00Z">
        <w:r w:rsidR="00A46E9A">
          <w:rPr>
            <w:rFonts w:ascii="Times New Roman" w:hAnsi="Times New Roman"/>
            <w:sz w:val="24"/>
            <w:szCs w:val="24"/>
          </w:rPr>
          <w:t xml:space="preserve">greement  and established the Spokane River Regional Toxics Task Force (SRRTTF), in March 2012; and </w:t>
        </w:r>
      </w:ins>
    </w:p>
    <w:p w:rsidR="00A46E9A" w:rsidRDefault="00A46E9A" w:rsidP="00CA0AD0">
      <w:pPr>
        <w:spacing w:after="0" w:line="240" w:lineRule="auto"/>
        <w:jc w:val="both"/>
        <w:rPr>
          <w:ins w:id="14" w:author="eschoedel" w:date="2014-04-16T11:17:00Z"/>
          <w:rFonts w:ascii="Times New Roman" w:hAnsi="Times New Roman"/>
          <w:sz w:val="24"/>
          <w:szCs w:val="24"/>
        </w:rPr>
      </w:pPr>
    </w:p>
    <w:p w:rsidR="00A46E9A" w:rsidRDefault="00A46E9A" w:rsidP="00CA0AD0">
      <w:pPr>
        <w:spacing w:after="0" w:line="240" w:lineRule="auto"/>
        <w:jc w:val="both"/>
        <w:rPr>
          <w:ins w:id="15" w:author="eschoedel" w:date="2014-04-16T11:20:00Z"/>
          <w:rFonts w:ascii="Times New Roman" w:hAnsi="Times New Roman"/>
          <w:sz w:val="24"/>
          <w:szCs w:val="24"/>
        </w:rPr>
      </w:pPr>
      <w:ins w:id="16" w:author="eschoedel" w:date="2014-04-16T11:17:00Z">
        <w:r>
          <w:rPr>
            <w:rFonts w:ascii="Times New Roman" w:hAnsi="Times New Roman"/>
            <w:sz w:val="24"/>
            <w:szCs w:val="24"/>
          </w:rPr>
          <w:tab/>
          <w:t>WHEREAS,</w:t>
        </w:r>
        <w:r>
          <w:rPr>
            <w:rFonts w:ascii="Times New Roman" w:hAnsi="Times New Roman"/>
            <w:sz w:val="24"/>
            <w:szCs w:val="24"/>
          </w:rPr>
          <w:tab/>
          <w:t xml:space="preserve"> since the initial Memo</w:t>
        </w:r>
      </w:ins>
      <w:ins w:id="17" w:author="eschoedel" w:date="2014-04-16T11:18:00Z">
        <w:r>
          <w:rPr>
            <w:rFonts w:ascii="Times New Roman" w:hAnsi="Times New Roman"/>
            <w:sz w:val="24"/>
            <w:szCs w:val="24"/>
          </w:rPr>
          <w:t xml:space="preserve">randum Agreement, </w:t>
        </w:r>
      </w:ins>
      <w:ins w:id="18" w:author="eschoedel" w:date="2014-04-16T11:20:00Z">
        <w:r>
          <w:rPr>
            <w:rFonts w:ascii="Times New Roman" w:hAnsi="Times New Roman"/>
            <w:sz w:val="24"/>
            <w:szCs w:val="24"/>
          </w:rPr>
          <w:t xml:space="preserve">NPDES permits issued to </w:t>
        </w:r>
      </w:ins>
      <w:ins w:id="19" w:author="Rick Eichstaedt" w:date="2014-11-12T10:44:00Z">
        <w:r w:rsidR="00BB11B6">
          <w:rPr>
            <w:rFonts w:ascii="Times New Roman" w:hAnsi="Times New Roman"/>
            <w:sz w:val="24"/>
            <w:szCs w:val="24"/>
          </w:rPr>
          <w:t xml:space="preserve">Idaho NPDES </w:t>
        </w:r>
        <w:proofErr w:type="spellStart"/>
        <w:r w:rsidR="00BB11B6">
          <w:rPr>
            <w:rFonts w:ascii="Times New Roman" w:hAnsi="Times New Roman"/>
            <w:sz w:val="24"/>
            <w:szCs w:val="24"/>
          </w:rPr>
          <w:t>permittes</w:t>
        </w:r>
        <w:proofErr w:type="spellEnd"/>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ins>
      <w:ins w:id="20" w:author="eschoedel" w:date="2014-04-16T11:20:00Z">
        <w:del w:id="21" w:author="Rick Eichstaedt" w:date="2014-11-12T10:44:00Z">
          <w:r w:rsidDel="00BB11B6">
            <w:rPr>
              <w:rFonts w:ascii="Times New Roman" w:hAnsi="Times New Roman"/>
              <w:sz w:val="24"/>
              <w:szCs w:val="24"/>
            </w:rPr>
            <w:delText xml:space="preserve">Idaho dischargers </w:delText>
          </w:r>
        </w:del>
        <w:r>
          <w:rPr>
            <w:rFonts w:ascii="Times New Roman" w:hAnsi="Times New Roman"/>
            <w:sz w:val="24"/>
            <w:szCs w:val="24"/>
          </w:rPr>
          <w:t xml:space="preserve">contain language requiring formal participation in the SRRTTF as a condition of compliance; and </w:t>
        </w:r>
      </w:ins>
    </w:p>
    <w:p w:rsidR="00A46E9A" w:rsidRDefault="00A46E9A" w:rsidP="00CA0AD0">
      <w:pPr>
        <w:spacing w:after="0" w:line="240" w:lineRule="auto"/>
        <w:jc w:val="both"/>
        <w:rPr>
          <w:ins w:id="22" w:author="eschoedel" w:date="2014-04-16T11:20:00Z"/>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ins w:id="23" w:author="eschoedel" w:date="2014-04-16T11:20:00Z">
        <w:r>
          <w:rPr>
            <w:rFonts w:ascii="Times New Roman" w:hAnsi="Times New Roman"/>
            <w:sz w:val="24"/>
            <w:szCs w:val="24"/>
          </w:rPr>
          <w:tab/>
          <w:t xml:space="preserve">WHEREAS, </w:t>
        </w:r>
      </w:ins>
      <w:ins w:id="24" w:author="eschoedel" w:date="2014-04-16T11:21:00Z">
        <w:r>
          <w:rPr>
            <w:rFonts w:ascii="Times New Roman" w:hAnsi="Times New Roman"/>
            <w:sz w:val="24"/>
            <w:szCs w:val="24"/>
          </w:rPr>
          <w:t xml:space="preserve">the </w:t>
        </w:r>
      </w:ins>
      <w:r w:rsidR="00CA0AD0">
        <w:rPr>
          <w:rFonts w:ascii="Times New Roman" w:hAnsi="Times New Roman"/>
          <w:sz w:val="24"/>
          <w:szCs w:val="24"/>
        </w:rPr>
        <w:t>parties have reached an agreement in princip</w:t>
      </w:r>
      <w:ins w:id="25" w:author="Network User" w:date="2014-01-27T08:12:00Z">
        <w:r w:rsidR="00FD6879">
          <w:rPr>
            <w:rFonts w:ascii="Times New Roman" w:hAnsi="Times New Roman"/>
            <w:sz w:val="24"/>
            <w:szCs w:val="24"/>
          </w:rPr>
          <w:t>le</w:t>
        </w:r>
      </w:ins>
      <w:del w:id="26" w:author="Network User" w:date="2014-01-27T08:12:00Z">
        <w:r w:rsidR="00CA0AD0" w:rsidDel="00FD6879">
          <w:rPr>
            <w:rFonts w:ascii="Times New Roman" w:hAnsi="Times New Roman"/>
            <w:sz w:val="24"/>
            <w:szCs w:val="24"/>
          </w:rPr>
          <w:delText>al</w:delText>
        </w:r>
      </w:del>
      <w:r w:rsidR="00CA0AD0">
        <w:rPr>
          <w:rFonts w:ascii="Times New Roman" w:hAnsi="Times New Roman"/>
          <w:sz w:val="24"/>
          <w:szCs w:val="24"/>
        </w:rPr>
        <w:t xml:space="preserve"> relative to the organization and governance of the Spokane River Regional Toxics Task Force</w:t>
      </w:r>
      <w:ins w:id="27" w:author="Network User" w:date="2014-01-27T08:12:00Z">
        <w:r w:rsidR="00FD6879">
          <w:rPr>
            <w:rFonts w:ascii="Times New Roman" w:hAnsi="Times New Roman"/>
            <w:sz w:val="24"/>
            <w:szCs w:val="24"/>
          </w:rPr>
          <w:t xml:space="preserve"> (SRRTTF)</w:t>
        </w:r>
      </w:ins>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28" w:author="eschoedel" w:date="2014-04-16T11:15:00Z">
        <w:r w:rsidR="00A46E9A">
          <w:rPr>
            <w:rFonts w:ascii="Times New Roman" w:hAnsi="Times New Roman"/>
            <w:sz w:val="24"/>
            <w:szCs w:val="24"/>
          </w:rPr>
          <w:t xml:space="preserve"> </w:t>
        </w:r>
      </w:ins>
      <w:r>
        <w:rPr>
          <w:rFonts w:ascii="Times New Roman" w:hAnsi="Times New Roman"/>
          <w:sz w:val="24"/>
          <w:szCs w:val="24"/>
        </w:rPr>
        <w:t>a</w:t>
      </w:r>
      <w:ins w:id="29" w:author="eschoedel" w:date="2014-04-16T11:21:00Z">
        <w:r w:rsidR="00A46E9A">
          <w:rPr>
            <w:rFonts w:ascii="Times New Roman" w:hAnsi="Times New Roman"/>
            <w:sz w:val="24"/>
            <w:szCs w:val="24"/>
          </w:rPr>
          <w:t>n Amended</w:t>
        </w:r>
      </w:ins>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w:t>
      </w:r>
      <w:ins w:id="30" w:author="Network User" w:date="2014-01-27T08:10:00Z">
        <w:r w:rsidR="00FD6879">
          <w:rPr>
            <w:rFonts w:ascii="Times New Roman" w:hAnsi="Times New Roman"/>
            <w:sz w:val="24"/>
            <w:szCs w:val="24"/>
          </w:rPr>
          <w:t xml:space="preserve">the intentions of </w:t>
        </w:r>
      </w:ins>
      <w:del w:id="31" w:author="Network User" w:date="2014-01-27T08:10:00Z">
        <w:r w:rsidR="00FD6879" w:rsidDel="00FD6879">
          <w:rPr>
            <w:rFonts w:ascii="Times New Roman" w:hAnsi="Times New Roman"/>
            <w:sz w:val="24"/>
            <w:szCs w:val="24"/>
          </w:rPr>
          <w:delText>and bind</w:delText>
        </w:r>
      </w:del>
      <w:r>
        <w:rPr>
          <w:rFonts w:ascii="Times New Roman" w:hAnsi="Times New Roman"/>
          <w:sz w:val="24"/>
          <w:szCs w:val="24"/>
        </w:rPr>
        <w:t xml:space="preserve"> the parties to </w:t>
      </w:r>
      <w:ins w:id="32" w:author="Network User" w:date="2014-01-27T08:10:00Z">
        <w:r w:rsidR="00FD6879">
          <w:rPr>
            <w:rFonts w:ascii="Times New Roman" w:hAnsi="Times New Roman"/>
            <w:sz w:val="24"/>
            <w:szCs w:val="24"/>
          </w:rPr>
          <w:t xml:space="preserve">follow </w:t>
        </w:r>
      </w:ins>
      <w:r>
        <w:rPr>
          <w:rFonts w:ascii="Times New Roman" w:hAnsi="Times New Roman"/>
          <w:sz w:val="24"/>
          <w:szCs w:val="24"/>
        </w:rPr>
        <w:t xml:space="preserve">the provisions of the Operational and Organizational Concepts;  and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w:t>
      </w:r>
      <w:del w:id="33" w:author="Network User" w:date="2014-01-27T08:13:00Z">
        <w:r w:rsidRPr="006B7DEE" w:rsidDel="00FD6879">
          <w:rPr>
            <w:rFonts w:ascii="Times New Roman" w:hAnsi="Times New Roman"/>
            <w:sz w:val="24"/>
            <w:szCs w:val="24"/>
          </w:rPr>
          <w:delText>incorporated herein,</w:delText>
        </w:r>
      </w:del>
      <w:r w:rsidRPr="006B7DEE">
        <w:rPr>
          <w:rFonts w:ascii="Times New Roman" w:hAnsi="Times New Roman"/>
          <w:sz w:val="24"/>
          <w:szCs w:val="24"/>
        </w:rPr>
        <w:t xml:space="preserve"> and the mutual promises and benefits exchanged by the </w:t>
      </w:r>
      <w:proofErr w:type="gramStart"/>
      <w:r w:rsidRPr="006B7DEE">
        <w:rPr>
          <w:rFonts w:ascii="Times New Roman" w:hAnsi="Times New Roman"/>
          <w:sz w:val="24"/>
          <w:szCs w:val="24"/>
        </w:rPr>
        <w:t xml:space="preserve">parties </w:t>
      </w:r>
      <w:proofErr w:type="gramEnd"/>
      <w:del w:id="34" w:author="Network User" w:date="2014-01-27T08:13:00Z">
        <w:r w:rsidRPr="006B7DEE" w:rsidDel="00FD6879">
          <w:rPr>
            <w:rFonts w:ascii="Times New Roman" w:hAnsi="Times New Roman"/>
            <w:sz w:val="24"/>
            <w:szCs w:val="24"/>
          </w:rPr>
          <w:delText>herein</w:delText>
        </w:r>
      </w:del>
      <w:r w:rsidRPr="006B7DEE">
        <w:rPr>
          <w:rFonts w:ascii="Times New Roman" w:hAnsi="Times New Roman"/>
          <w:sz w:val="24"/>
          <w:szCs w:val="24"/>
        </w:rPr>
        <w:t xml:space="preserve">, the </w:t>
      </w:r>
      <w:r>
        <w:rPr>
          <w:rFonts w:ascii="Times New Roman" w:hAnsi="Times New Roman"/>
          <w:sz w:val="24"/>
          <w:szCs w:val="24"/>
        </w:rPr>
        <w:t>p</w:t>
      </w:r>
      <w:r w:rsidRPr="006B7DEE">
        <w:rPr>
          <w:rFonts w:ascii="Times New Roman" w:hAnsi="Times New Roman"/>
          <w:sz w:val="24"/>
          <w:szCs w:val="24"/>
        </w:rPr>
        <w:t xml:space="preserve">arties </w:t>
      </w:r>
      <w:del w:id="35" w:author="Network User" w:date="2014-01-27T08:13:00Z">
        <w:r w:rsidRPr="006B7DEE" w:rsidDel="00FD6879">
          <w:rPr>
            <w:rFonts w:ascii="Times New Roman" w:hAnsi="Times New Roman"/>
            <w:sz w:val="24"/>
            <w:szCs w:val="24"/>
          </w:rPr>
          <w:delText>do hereby</w:delText>
        </w:r>
      </w:del>
      <w:r w:rsidRPr="006B7DEE">
        <w:rPr>
          <w:rFonts w:ascii="Times New Roman" w:hAnsi="Times New Roman"/>
          <w:sz w:val="24"/>
          <w:szCs w:val="24"/>
        </w:rPr>
        <w:t xml:space="preserve"> agree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w:t>
      </w:r>
      <w:del w:id="36" w:author="Network User" w:date="2014-01-27T08:14:00Z">
        <w:r w:rsidRPr="00817A6E" w:rsidDel="00FD6879">
          <w:rPr>
            <w:rFonts w:ascii="Times New Roman" w:hAnsi="Times New Roman"/>
            <w:sz w:val="24"/>
            <w:szCs w:val="24"/>
          </w:rPr>
          <w:delText xml:space="preserve"> begin</w:delText>
        </w:r>
      </w:del>
      <w:r w:rsidRPr="00817A6E">
        <w:rPr>
          <w:rFonts w:ascii="Times New Roman" w:hAnsi="Times New Roman"/>
          <w:sz w:val="24"/>
          <w:szCs w:val="24"/>
        </w:rPr>
        <w:t xml:space="preserve"> guid</w:t>
      </w:r>
      <w:ins w:id="37" w:author="Network User" w:date="2014-01-27T08:14:00Z">
        <w:r w:rsidR="00FD6879">
          <w:rPr>
            <w:rFonts w:ascii="Times New Roman" w:hAnsi="Times New Roman"/>
            <w:sz w:val="24"/>
            <w:szCs w:val="24"/>
          </w:rPr>
          <w:t>e</w:t>
        </w:r>
      </w:ins>
      <w:del w:id="38" w:author="Network User" w:date="2014-01-27T08:14:00Z">
        <w:r w:rsidRPr="00817A6E" w:rsidDel="00FD6879">
          <w:rPr>
            <w:rFonts w:ascii="Times New Roman" w:hAnsi="Times New Roman"/>
            <w:sz w:val="24"/>
            <w:szCs w:val="24"/>
          </w:rPr>
          <w:delText>ing</w:delText>
        </w:r>
      </w:del>
      <w:r w:rsidRPr="00817A6E">
        <w:rPr>
          <w:rFonts w:ascii="Times New Roman" w:hAnsi="Times New Roman"/>
          <w:sz w:val="24"/>
          <w:szCs w:val="24"/>
        </w:rPr>
        <w:t xml:space="preserve"> implementation of the parties’ participation in </w:t>
      </w:r>
      <w:r w:rsidRPr="00817A6E">
        <w:rPr>
          <w:rFonts w:ascii="Times New Roman" w:hAnsi="Times New Roman"/>
          <w:sz w:val="24"/>
        </w:rPr>
        <w:t xml:space="preserve">a regional effort to make measurable progress toward meeting applicable water quality criteria for  </w:t>
      </w:r>
      <w:commentRangeStart w:id="39"/>
      <w:r w:rsidRPr="00817A6E">
        <w:rPr>
          <w:rFonts w:ascii="Times New Roman" w:hAnsi="Times New Roman"/>
          <w:sz w:val="24"/>
        </w:rPr>
        <w:t>PCBs</w:t>
      </w:r>
      <w:commentRangeEnd w:id="39"/>
      <w:r w:rsidR="00E613DD">
        <w:rPr>
          <w:rStyle w:val="CommentReference"/>
        </w:rPr>
        <w:commentReference w:id="39"/>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ins w:id="40" w:author="eschoedel" w:date="2014-04-16T11:22:00Z">
        <w:r w:rsidR="00A46E9A">
          <w:rPr>
            <w:rFonts w:ascii="Times New Roman" w:hAnsi="Times New Roman"/>
            <w:sz w:val="24"/>
            <w:szCs w:val="24"/>
          </w:rPr>
          <w:t xml:space="preserve">Amended </w:t>
        </w:r>
      </w:ins>
      <w:r w:rsidRPr="00817A6E">
        <w:rPr>
          <w:rFonts w:ascii="Times New Roman" w:hAnsi="Times New Roman"/>
          <w:sz w:val="24"/>
          <w:szCs w:val="24"/>
        </w:rPr>
        <w:t xml:space="preserve">Memorandum of Agreement may be changed, amended or modified at anytime through a written Amendment to this </w:t>
      </w:r>
      <w:r w:rsidR="00C84F37" w:rsidRPr="00334058">
        <w:rPr>
          <w:rFonts w:ascii="Times New Roman" w:hAnsi="Times New Roman"/>
          <w:sz w:val="24"/>
          <w:szCs w:val="24"/>
          <w:highlight w:val="cyan"/>
        </w:rPr>
        <w:t>Agreement</w:t>
      </w:r>
      <w:r w:rsidR="00C84F37" w:rsidRPr="00817A6E">
        <w:rPr>
          <w:rFonts w:ascii="Times New Roman" w:hAnsi="Times New Roman"/>
          <w:sz w:val="24"/>
          <w:szCs w:val="24"/>
        </w:rPr>
        <w:t xml:space="preserve">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Additional Parties</w:t>
      </w:r>
      <w:r w:rsidRPr="00817A6E">
        <w:rPr>
          <w:rFonts w:ascii="Times New Roman" w:hAnsi="Times New Roman"/>
          <w:sz w:val="24"/>
          <w:szCs w:val="24"/>
        </w:rPr>
        <w:t xml:space="preserve">.  Additional parties may join the Spokane River Regional Toxics Task Force by duly authorized amendment to this </w:t>
      </w:r>
      <w:ins w:id="41" w:author="eschoedel" w:date="2014-04-16T11:22:00Z">
        <w:r w:rsidR="00A46E9A">
          <w:rPr>
            <w:rFonts w:ascii="Times New Roman" w:hAnsi="Times New Roman"/>
            <w:sz w:val="24"/>
            <w:szCs w:val="24"/>
          </w:rPr>
          <w:t xml:space="preserve">Amended </w:t>
        </w:r>
      </w:ins>
      <w:r w:rsidRPr="00817A6E">
        <w:rPr>
          <w:rFonts w:ascii="Times New Roman" w:hAnsi="Times New Roman"/>
          <w:sz w:val="24"/>
          <w:szCs w:val="24"/>
        </w:rPr>
        <w:t xml:space="preserve">Memorandum of Agreement in accordance with </w:t>
      </w:r>
      <w:commentRangeStart w:id="42"/>
      <w:ins w:id="43" w:author="Network User" w:date="2014-01-27T08:15:00Z">
        <w:r w:rsidR="00FD6879">
          <w:rPr>
            <w:rFonts w:ascii="Times New Roman" w:hAnsi="Times New Roman"/>
            <w:sz w:val="24"/>
            <w:szCs w:val="24"/>
          </w:rPr>
          <w:t>Paragrap</w:t>
        </w:r>
      </w:ins>
      <w:ins w:id="44" w:author="Network User" w:date="2014-01-27T08:16:00Z">
        <w:r w:rsidR="00FD6879">
          <w:rPr>
            <w:rFonts w:ascii="Times New Roman" w:hAnsi="Times New Roman"/>
            <w:sz w:val="24"/>
            <w:szCs w:val="24"/>
          </w:rPr>
          <w:t>h</w:t>
        </w:r>
      </w:ins>
      <w:del w:id="45" w:author="Network User" w:date="2014-01-27T08:15:00Z">
        <w:r w:rsidR="00875C87" w:rsidDel="00FD6879">
          <w:rPr>
            <w:rFonts w:ascii="Times New Roman" w:hAnsi="Times New Roman"/>
            <w:sz w:val="24"/>
            <w:szCs w:val="24"/>
          </w:rPr>
          <w:delText>Section</w:delText>
        </w:r>
      </w:del>
      <w:commentRangeEnd w:id="42"/>
      <w:r w:rsidR="00B3768F">
        <w:rPr>
          <w:rStyle w:val="CommentReference"/>
        </w:rPr>
        <w:commentReference w:id="42"/>
      </w:r>
      <w:r w:rsidR="00875C87" w:rsidRPr="00817A6E">
        <w:rPr>
          <w:rFonts w:ascii="Times New Roman" w:hAnsi="Times New Roman"/>
          <w:sz w:val="24"/>
          <w:szCs w:val="24"/>
        </w:rPr>
        <w:t xml:space="preserve"> </w:t>
      </w:r>
      <w:r w:rsidRPr="00817A6E">
        <w:rPr>
          <w:rFonts w:ascii="Times New Roman" w:hAnsi="Times New Roman"/>
          <w:sz w:val="24"/>
          <w:szCs w:val="24"/>
        </w:rPr>
        <w:t xml:space="preserve">2 </w:t>
      </w:r>
      <w:del w:id="46" w:author="Network User" w:date="2014-01-27T08:15:00Z">
        <w:r w:rsidRPr="00817A6E" w:rsidDel="00FD6879">
          <w:rPr>
            <w:rFonts w:ascii="Times New Roman" w:hAnsi="Times New Roman"/>
            <w:sz w:val="24"/>
            <w:szCs w:val="24"/>
          </w:rPr>
          <w:delText>herein</w:delText>
        </w:r>
        <w:r w:rsidR="00875C87" w:rsidDel="00FD6879">
          <w:rPr>
            <w:rFonts w:ascii="Times New Roman" w:hAnsi="Times New Roman"/>
            <w:sz w:val="24"/>
            <w:szCs w:val="24"/>
          </w:rPr>
          <w:delText>, entitled “Amendments</w:delText>
        </w:r>
        <w:r w:rsidRPr="00817A6E" w:rsidDel="00FD6879">
          <w:rPr>
            <w:rFonts w:ascii="Times New Roman" w:hAnsi="Times New Roman"/>
            <w:sz w:val="24"/>
            <w:szCs w:val="24"/>
          </w:rPr>
          <w:delText>.</w:delText>
        </w:r>
        <w:r w:rsidR="00875C87" w:rsidDel="00FD6879">
          <w:rPr>
            <w:rFonts w:ascii="Times New Roman" w:hAnsi="Times New Roman"/>
            <w:sz w:val="24"/>
            <w:szCs w:val="24"/>
          </w:rPr>
          <w:delText>”</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xml:space="preserve">.  This </w:t>
      </w:r>
      <w:proofErr w:type="spellStart"/>
      <w:ins w:id="47" w:author="eschoedel" w:date="2014-04-16T11:22:00Z">
        <w:r w:rsidR="00A46E9A">
          <w:rPr>
            <w:rFonts w:ascii="Times New Roman" w:hAnsi="Times New Roman"/>
            <w:sz w:val="24"/>
            <w:szCs w:val="24"/>
          </w:rPr>
          <w:t>Amdended</w:t>
        </w:r>
        <w:proofErr w:type="spellEnd"/>
        <w:r w:rsidR="00A46E9A">
          <w:rPr>
            <w:rFonts w:ascii="Times New Roman" w:hAnsi="Times New Roman"/>
            <w:sz w:val="24"/>
            <w:szCs w:val="24"/>
          </w:rPr>
          <w:t xml:space="preserve"> </w:t>
        </w:r>
      </w:ins>
      <w:r w:rsidRPr="00817A6E">
        <w:rPr>
          <w:rFonts w:ascii="Times New Roman" w:hAnsi="Times New Roman"/>
          <w:sz w:val="24"/>
          <w:szCs w:val="24"/>
        </w:rPr>
        <w:t>Memorandum of Agreement is effective when signed by all the parties and will continue in effect during the Ecology 2011 through 2016</w:t>
      </w:r>
      <w:r w:rsidRPr="00817A6E">
        <w:rPr>
          <w:rFonts w:ascii="Times New Roman" w:hAnsi="Times New Roman"/>
          <w:sz w:val="24"/>
        </w:rPr>
        <w:t xml:space="preserve"> </w:t>
      </w:r>
      <w:commentRangeStart w:id="48"/>
      <w:r w:rsidRPr="00817A6E">
        <w:rPr>
          <w:rFonts w:ascii="Times New Roman" w:hAnsi="Times New Roman"/>
          <w:sz w:val="24"/>
          <w:szCs w:val="24"/>
        </w:rPr>
        <w:t>NPDES</w:t>
      </w:r>
      <w:commentRangeEnd w:id="48"/>
      <w:r w:rsidR="00E613DD">
        <w:rPr>
          <w:rStyle w:val="CommentReference"/>
        </w:rPr>
        <w:commentReference w:id="48"/>
      </w:r>
      <w:r w:rsidRPr="00817A6E">
        <w:rPr>
          <w:rFonts w:ascii="Times New Roman" w:hAnsi="Times New Roman"/>
          <w:sz w:val="24"/>
          <w:szCs w:val="24"/>
        </w:rPr>
        <w:t xml:space="preserve"> wastewater permit cycle</w:t>
      </w:r>
      <w:ins w:id="49" w:author="Network User" w:date="2014-01-27T08:18:00Z">
        <w:r w:rsidR="00FD6879">
          <w:rPr>
            <w:rFonts w:ascii="Times New Roman" w:hAnsi="Times New Roman"/>
            <w:sz w:val="24"/>
            <w:szCs w:val="24"/>
          </w:rPr>
          <w:t>.</w:t>
        </w:r>
      </w:ins>
      <w:ins w:id="50" w:author="Network User" w:date="2014-01-27T08:21:00Z">
        <w:r w:rsidR="00FD6879">
          <w:rPr>
            <w:rFonts w:ascii="Times New Roman" w:hAnsi="Times New Roman"/>
            <w:sz w:val="24"/>
            <w:szCs w:val="24"/>
          </w:rPr>
          <w:t xml:space="preserve"> </w:t>
        </w:r>
      </w:ins>
      <w:ins w:id="51" w:author="Network User" w:date="2014-01-27T08:18:00Z">
        <w:r w:rsidR="00FD6879">
          <w:rPr>
            <w:rFonts w:ascii="Times New Roman" w:hAnsi="Times New Roman"/>
            <w:sz w:val="24"/>
            <w:szCs w:val="24"/>
          </w:rPr>
          <w:t xml:space="preserve">The </w:t>
        </w:r>
        <w:r w:rsidR="00FD6879" w:rsidRPr="00C84F37">
          <w:rPr>
            <w:rFonts w:ascii="Times New Roman" w:hAnsi="Times New Roman"/>
            <w:sz w:val="24"/>
            <w:szCs w:val="24"/>
            <w:highlight w:val="yellow"/>
          </w:rPr>
          <w:t>MOA</w:t>
        </w:r>
        <w:r w:rsidR="00FD6879">
          <w:rPr>
            <w:rFonts w:ascii="Times New Roman" w:hAnsi="Times New Roman"/>
            <w:sz w:val="24"/>
            <w:szCs w:val="24"/>
          </w:rPr>
          <w:t xml:space="preserve"> may continue in effect beyond the </w:t>
        </w:r>
      </w:ins>
      <w:ins w:id="52" w:author="Network User" w:date="2014-01-27T08:19:00Z">
        <w:r w:rsidR="00FD6879">
          <w:rPr>
            <w:rFonts w:ascii="Times New Roman" w:hAnsi="Times New Roman"/>
            <w:sz w:val="24"/>
            <w:szCs w:val="24"/>
          </w:rPr>
          <w:t>2016 NPDES permit cycle if the parties determine that the SRRTTF is needed to make continu</w:t>
        </w:r>
      </w:ins>
      <w:ins w:id="53" w:author="Network User" w:date="2014-01-27T08:20:00Z">
        <w:r w:rsidR="00FD6879">
          <w:rPr>
            <w:rFonts w:ascii="Times New Roman" w:hAnsi="Times New Roman"/>
            <w:sz w:val="24"/>
            <w:szCs w:val="24"/>
          </w:rPr>
          <w:t>ed progress to reduce toxic loadings to the Spokane River</w:t>
        </w:r>
      </w:ins>
      <w:ins w:id="54" w:author="Network User" w:date="2014-01-27T08:21:00Z">
        <w:r w:rsidR="00FD6879">
          <w:rPr>
            <w:rFonts w:ascii="Times New Roman" w:hAnsi="Times New Roman"/>
            <w:sz w:val="24"/>
            <w:szCs w:val="24"/>
          </w:rPr>
          <w:t xml:space="preserve"> and future NPDES permits require participation in the </w:t>
        </w:r>
      </w:ins>
      <w:ins w:id="55" w:author="Network User" w:date="2014-01-27T08:22:00Z">
        <w:r w:rsidR="00FD6879">
          <w:rPr>
            <w:rFonts w:ascii="Times New Roman" w:hAnsi="Times New Roman"/>
            <w:sz w:val="24"/>
            <w:szCs w:val="24"/>
          </w:rPr>
          <w:t>T</w:t>
        </w:r>
      </w:ins>
      <w:ins w:id="56" w:author="Network User" w:date="2014-01-27T08:21:00Z">
        <w:r w:rsidR="00FD6879">
          <w:rPr>
            <w:rFonts w:ascii="Times New Roman" w:hAnsi="Times New Roman"/>
            <w:sz w:val="24"/>
            <w:szCs w:val="24"/>
          </w:rPr>
          <w:t>a</w:t>
        </w:r>
      </w:ins>
      <w:ins w:id="57" w:author="Network User" w:date="2014-01-27T08:22:00Z">
        <w:r w:rsidR="00FD6879">
          <w:rPr>
            <w:rFonts w:ascii="Times New Roman" w:hAnsi="Times New Roman"/>
            <w:sz w:val="24"/>
            <w:szCs w:val="24"/>
          </w:rPr>
          <w:t xml:space="preserve">sk </w:t>
        </w:r>
        <w:del w:id="58" w:author="eschoedel" w:date="2014-04-16T11:23:00Z">
          <w:r w:rsidR="00FD6879" w:rsidDel="00A46E9A">
            <w:rPr>
              <w:rFonts w:ascii="Times New Roman" w:hAnsi="Times New Roman"/>
              <w:sz w:val="24"/>
              <w:szCs w:val="24"/>
            </w:rPr>
            <w:delText>T</w:delText>
          </w:r>
        </w:del>
      </w:ins>
      <w:proofErr w:type="spellStart"/>
      <w:ins w:id="59" w:author="eschoedel" w:date="2014-04-16T11:23:00Z">
        <w:r w:rsidR="00A46E9A">
          <w:rPr>
            <w:rFonts w:ascii="Times New Roman" w:hAnsi="Times New Roman"/>
            <w:sz w:val="24"/>
            <w:szCs w:val="24"/>
          </w:rPr>
          <w:t>F</w:t>
        </w:r>
      </w:ins>
      <w:ins w:id="60" w:author="Network User" w:date="2014-01-27T08:22:00Z">
        <w:r w:rsidR="00FD6879">
          <w:rPr>
            <w:rFonts w:ascii="Times New Roman" w:hAnsi="Times New Roman"/>
            <w:sz w:val="24"/>
            <w:szCs w:val="24"/>
          </w:rPr>
          <w:t>orce.</w:t>
        </w:r>
      </w:ins>
      <w:del w:id="61" w:author="Network User" w:date="2014-01-27T08:18:00Z">
        <w:r w:rsidRPr="00817A6E" w:rsidDel="00FD6879">
          <w:rPr>
            <w:rFonts w:ascii="Times New Roman" w:hAnsi="Times New Roman"/>
            <w:sz w:val="24"/>
            <w:szCs w:val="24"/>
          </w:rPr>
          <w:delText>,</w:delText>
        </w:r>
      </w:del>
      <w:del w:id="62" w:author="Network User" w:date="2014-01-27T08:22:00Z">
        <w:r w:rsidRPr="00817A6E" w:rsidDel="00FD6879">
          <w:rPr>
            <w:rFonts w:ascii="Times New Roman" w:hAnsi="Times New Roman"/>
            <w:sz w:val="24"/>
            <w:szCs w:val="24"/>
          </w:rPr>
          <w:delText xml:space="preserve"> and may continue in effect thereafter if future NPDES wastewater permits require participation in the Task Force.  </w:delText>
        </w:r>
      </w:del>
      <w:r w:rsidRPr="00817A6E">
        <w:rPr>
          <w:rFonts w:ascii="Times New Roman" w:hAnsi="Times New Roman"/>
          <w:sz w:val="24"/>
          <w:szCs w:val="24"/>
        </w:rPr>
        <w:t>In</w:t>
      </w:r>
      <w:proofErr w:type="spellEnd"/>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63" w:author="Network User" w:date="2014-01-27T08:22:00Z"/>
          <w:rFonts w:ascii="Times New Roman" w:hAnsi="Times New Roman"/>
          <w:sz w:val="24"/>
          <w:szCs w:val="24"/>
        </w:rPr>
      </w:pPr>
      <w:del w:id="64"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ins w:id="65" w:author="Network User" w:date="2014-01-27T08:23:00Z">
        <w:r w:rsidR="00FD6879">
          <w:rPr>
            <w:rFonts w:ascii="Times New Roman" w:hAnsi="Times New Roman"/>
            <w:sz w:val="24"/>
            <w:szCs w:val="24"/>
          </w:rPr>
          <w:t xml:space="preserve">in this </w:t>
        </w:r>
        <w:r w:rsidR="00FD6879" w:rsidRPr="00C84F37">
          <w:rPr>
            <w:rFonts w:ascii="Times New Roman" w:hAnsi="Times New Roman"/>
            <w:sz w:val="24"/>
            <w:szCs w:val="24"/>
            <w:highlight w:val="yellow"/>
          </w:rPr>
          <w:t>MOA</w:t>
        </w:r>
      </w:ins>
      <w:del w:id="66" w:author="Network User" w:date="2014-01-27T08:23:00Z">
        <w:r w:rsidRPr="00817A6E" w:rsidDel="00FD6879">
          <w:rPr>
            <w:rFonts w:ascii="Times New Roman" w:hAnsi="Times New Roman"/>
            <w:sz w:val="24"/>
            <w:szCs w:val="24"/>
          </w:rPr>
          <w:delText>herein</w:delText>
        </w:r>
      </w:del>
      <w:r w:rsidRPr="00817A6E">
        <w:rPr>
          <w:rFonts w:ascii="Times New Roman" w:hAnsi="Times New Roman"/>
          <w:sz w:val="24"/>
          <w:szCs w:val="24"/>
        </w:rPr>
        <w:t xml:space="preserve"> have been made to induce the parties to sign this</w:t>
      </w:r>
      <w:del w:id="67" w:author="Network User" w:date="2014-01-27T08:23:00Z">
        <w:r w:rsidRPr="00817A6E" w:rsidDel="00FD6879">
          <w:rPr>
            <w:rFonts w:ascii="Times New Roman" w:hAnsi="Times New Roman"/>
            <w:sz w:val="24"/>
            <w:szCs w:val="24"/>
          </w:rPr>
          <w:delText xml:space="preserve"> Memorandum of</w:delText>
        </w:r>
      </w:del>
      <w:r w:rsidRPr="00817A6E">
        <w:rPr>
          <w:rFonts w:ascii="Times New Roman" w:hAnsi="Times New Roman"/>
          <w:sz w:val="24"/>
          <w:szCs w:val="24"/>
        </w:rPr>
        <w:t xml:space="preserve"> </w:t>
      </w:r>
      <w:r w:rsidRPr="00C84F37">
        <w:rPr>
          <w:rFonts w:ascii="Times New Roman" w:hAnsi="Times New Roman"/>
          <w:sz w:val="24"/>
          <w:szCs w:val="24"/>
          <w:highlight w:val="cyan"/>
        </w:rPr>
        <w:t>Agreement.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68"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69"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70" w:author="Network User" w:date="2014-01-27T09:19:00Z"/>
          <w:rFonts w:ascii="Times New Roman" w:hAnsi="Times New Roman"/>
          <w:sz w:val="24"/>
          <w:szCs w:val="24"/>
        </w:rPr>
      </w:pPr>
      <w:ins w:id="71" w:author="Network User" w:date="2014-01-27T08:24:00Z">
        <w:r w:rsidRPr="00E87296">
          <w:rPr>
            <w:rFonts w:ascii="Times New Roman" w:hAnsi="Times New Roman"/>
            <w:sz w:val="24"/>
            <w:szCs w:val="24"/>
          </w:rPr>
          <w:t xml:space="preserve">This </w:t>
        </w:r>
        <w:r w:rsidRPr="00C84F37">
          <w:rPr>
            <w:rFonts w:ascii="Times New Roman" w:hAnsi="Times New Roman"/>
            <w:sz w:val="24"/>
            <w:szCs w:val="24"/>
            <w:highlight w:val="yellow"/>
          </w:rPr>
          <w:t>MOA</w:t>
        </w:r>
        <w:r w:rsidRPr="00E87296">
          <w:rPr>
            <w:rFonts w:ascii="Times New Roman" w:hAnsi="Times New Roman"/>
            <w:sz w:val="24"/>
            <w:szCs w:val="24"/>
          </w:rPr>
          <w:t xml:space="preserve"> does not create any right or benefit, substantive or procedural, enforceable by law or </w:t>
        </w:r>
      </w:ins>
      <w:ins w:id="72" w:author="Network User" w:date="2014-01-27T08:25:00Z">
        <w:r w:rsidRPr="00E87296">
          <w:rPr>
            <w:rFonts w:ascii="Times New Roman" w:hAnsi="Times New Roman"/>
            <w:sz w:val="24"/>
            <w:szCs w:val="24"/>
          </w:rPr>
          <w:t xml:space="preserve">equity, by persons who are not party to this </w:t>
        </w:r>
        <w:r w:rsidRPr="00C84F37">
          <w:rPr>
            <w:rFonts w:ascii="Times New Roman" w:hAnsi="Times New Roman"/>
            <w:sz w:val="24"/>
            <w:szCs w:val="24"/>
            <w:highlight w:val="cyan"/>
          </w:rPr>
          <w:t>agreement</w:t>
        </w:r>
        <w:r w:rsidRPr="00E87296">
          <w:rPr>
            <w:rFonts w:ascii="Times New Roman" w:hAnsi="Times New Roman"/>
            <w:sz w:val="24"/>
            <w:szCs w:val="24"/>
          </w:rPr>
          <w:t xml:space="preserve">, against any party to this </w:t>
        </w:r>
        <w:r w:rsidRPr="00C84F37">
          <w:rPr>
            <w:rFonts w:ascii="Times New Roman" w:hAnsi="Times New Roman"/>
            <w:sz w:val="24"/>
            <w:szCs w:val="24"/>
            <w:highlight w:val="cyan"/>
          </w:rPr>
          <w:t>agreement</w:t>
        </w:r>
        <w:r w:rsidRPr="00E87296">
          <w:rPr>
            <w:rFonts w:ascii="Times New Roman" w:hAnsi="Times New Roman"/>
            <w:sz w:val="24"/>
            <w:szCs w:val="24"/>
          </w:rPr>
          <w:t>, their officers or employees, or any o</w:t>
        </w:r>
      </w:ins>
      <w:ins w:id="73" w:author="Network User" w:date="2014-01-27T08:26:00Z">
        <w:r w:rsidRPr="00E87296">
          <w:rPr>
            <w:rFonts w:ascii="Times New Roman" w:hAnsi="Times New Roman"/>
            <w:sz w:val="24"/>
            <w:szCs w:val="24"/>
          </w:rPr>
          <w:t xml:space="preserve">ther person. This </w:t>
        </w:r>
        <w:r w:rsidRPr="00C84F37">
          <w:rPr>
            <w:rFonts w:ascii="Times New Roman" w:hAnsi="Times New Roman"/>
            <w:sz w:val="24"/>
            <w:szCs w:val="24"/>
            <w:highlight w:val="yellow"/>
          </w:rPr>
          <w:t>MOA</w:t>
        </w:r>
        <w:r w:rsidRPr="00E87296">
          <w:rPr>
            <w:rFonts w:ascii="Times New Roman" w:hAnsi="Times New Roman"/>
            <w:sz w:val="24"/>
            <w:szCs w:val="24"/>
          </w:rPr>
          <w:t xml:space="preserve"> does not direct or apply to any person outside the parties to this </w:t>
        </w:r>
        <w:r w:rsidRPr="00C84F37">
          <w:rPr>
            <w:rFonts w:ascii="Times New Roman" w:hAnsi="Times New Roman"/>
            <w:sz w:val="24"/>
            <w:szCs w:val="24"/>
            <w:highlight w:val="yellow"/>
          </w:rPr>
          <w:t>MOA</w:t>
        </w:r>
        <w:r w:rsidRPr="00E87296">
          <w:rPr>
            <w:rFonts w:ascii="Times New Roman" w:hAnsi="Times New Roman"/>
            <w:sz w:val="24"/>
            <w:szCs w:val="24"/>
          </w:rPr>
          <w:t>.</w:t>
        </w:r>
      </w:ins>
    </w:p>
    <w:p w:rsidR="00611AD0" w:rsidRPr="006B50D7" w:rsidRDefault="00611AD0" w:rsidP="006B50D7">
      <w:pPr>
        <w:pStyle w:val="ListParagraph"/>
        <w:rPr>
          <w:ins w:id="74"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75" w:author="Network User" w:date="2014-01-27T08:35:00Z"/>
          <w:rFonts w:ascii="Times New Roman" w:hAnsi="Times New Roman"/>
          <w:sz w:val="24"/>
          <w:szCs w:val="24"/>
        </w:rPr>
      </w:pPr>
      <w:ins w:id="76"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commitments made by EPA in this </w:t>
        </w:r>
        <w:r w:rsidRPr="00C84F37">
          <w:rPr>
            <w:rFonts w:ascii="Times New Roman" w:hAnsi="Times New Roman"/>
            <w:color w:val="000000"/>
            <w:sz w:val="24"/>
            <w:szCs w:val="24"/>
            <w:highlight w:val="magenta"/>
          </w:rPr>
          <w:t>MOU</w:t>
        </w:r>
        <w:r w:rsidRPr="006B50D7">
          <w:rPr>
            <w:rFonts w:ascii="Times New Roman" w:hAnsi="Times New Roman"/>
            <w:color w:val="000000"/>
            <w:sz w:val="24"/>
            <w:szCs w:val="24"/>
          </w:rPr>
          <w:t xml:space="preserve"> are subject to the availability of appropriated funds. Nothing in this </w:t>
        </w:r>
        <w:r w:rsidRPr="00C84F37">
          <w:rPr>
            <w:rFonts w:ascii="Times New Roman" w:hAnsi="Times New Roman"/>
            <w:color w:val="000000"/>
            <w:sz w:val="24"/>
            <w:szCs w:val="24"/>
            <w:highlight w:val="magenta"/>
          </w:rPr>
          <w:t>MOU</w:t>
        </w:r>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r w:rsidRPr="00C84F37">
          <w:rPr>
            <w:rFonts w:ascii="Times New Roman" w:hAnsi="Times New Roman"/>
            <w:color w:val="000000"/>
            <w:sz w:val="24"/>
            <w:szCs w:val="24"/>
            <w:highlight w:val="yellow"/>
          </w:rPr>
          <w:t>MOA</w:t>
        </w:r>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r w:rsidRPr="00C84F37">
          <w:rPr>
            <w:rFonts w:ascii="Times New Roman" w:hAnsi="Times New Roman"/>
            <w:color w:val="000000"/>
            <w:sz w:val="24"/>
            <w:szCs w:val="24"/>
            <w:highlight w:val="yellow"/>
          </w:rPr>
          <w:t>MOA</w:t>
        </w:r>
        <w:r w:rsidRPr="006B50D7">
          <w:rPr>
            <w:rFonts w:ascii="Times New Roman" w:hAnsi="Times New Roman"/>
            <w:color w:val="000000"/>
            <w:sz w:val="24"/>
            <w:szCs w:val="24"/>
          </w:rPr>
          <w:t xml:space="preserve">. This </w:t>
        </w:r>
        <w:r w:rsidRPr="00C84F37">
          <w:rPr>
            <w:rFonts w:ascii="Times New Roman" w:hAnsi="Times New Roman"/>
            <w:color w:val="000000"/>
            <w:sz w:val="24"/>
            <w:szCs w:val="24"/>
            <w:highlight w:val="yellow"/>
          </w:rPr>
          <w:t>MOA</w:t>
        </w:r>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r w:rsidRPr="00C84F37">
          <w:rPr>
            <w:rFonts w:ascii="Times New Roman" w:hAnsi="Times New Roman"/>
            <w:color w:val="000000"/>
            <w:sz w:val="24"/>
            <w:szCs w:val="24"/>
            <w:highlight w:val="yellow"/>
          </w:rPr>
          <w:t>MOA</w:t>
        </w:r>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bookmarkStart w:id="77" w:name="_GoBack"/>
    </w:p>
    <w:bookmarkEnd w:id="77"/>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Force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0473BD" w:rsidRDefault="001F5760" w:rsidP="004E008E">
      <w:pPr>
        <w:pStyle w:val="TOC1"/>
        <w:tabs>
          <w:tab w:val="right" w:leader="dot" w:pos="9350"/>
        </w:tabs>
        <w:spacing w:after="80" w:line="240" w:lineRule="auto"/>
        <w:rPr>
          <w:rFonts w:eastAsia="Times New Roman"/>
          <w:noProof/>
        </w:rPr>
      </w:pPr>
      <w:r>
        <w:fldChar w:fldCharType="begin"/>
      </w:r>
      <w:r w:rsidR="00CA0AD0">
        <w:instrText xml:space="preserve"> TOC \o "1-3" \h \z \u </w:instrText>
      </w:r>
      <w:r>
        <w:fldChar w:fldCharType="separate"/>
      </w:r>
      <w:r>
        <w:fldChar w:fldCharType="begin"/>
      </w:r>
      <w:r w:rsidR="00CB3E1B">
        <w:instrText>HYPERLINK \l "_Toc315068306"</w:instrText>
      </w:r>
      <w:r>
        <w:fldChar w:fldCharType="separate"/>
      </w:r>
      <w:r w:rsidR="000473BD" w:rsidRPr="003077C5">
        <w:rPr>
          <w:rStyle w:val="Hyperlink"/>
          <w:noProof/>
        </w:rPr>
        <w:t>Introduction</w:t>
      </w:r>
      <w:r w:rsidR="000473BD">
        <w:rPr>
          <w:noProof/>
          <w:webHidden/>
        </w:rPr>
        <w:tab/>
      </w:r>
      <w:r>
        <w:rPr>
          <w:noProof/>
          <w:webHidden/>
        </w:rPr>
        <w:fldChar w:fldCharType="begin"/>
      </w:r>
      <w:r w:rsidR="000473BD">
        <w:rPr>
          <w:noProof/>
          <w:webHidden/>
        </w:rPr>
        <w:instrText xml:space="preserve"> PAGEREF _Toc315068306 \h </w:instrText>
      </w:r>
      <w:r>
        <w:rPr>
          <w:noProof/>
          <w:webHidden/>
        </w:rPr>
      </w:r>
      <w:r>
        <w:rPr>
          <w:noProof/>
          <w:webHidden/>
        </w:rPr>
        <w:fldChar w:fldCharType="separate"/>
      </w:r>
      <w:ins w:id="78" w:author="Jerry White" w:date="2014-11-17T10:03:00Z">
        <w:r w:rsidR="006E03B8">
          <w:rPr>
            <w:noProof/>
            <w:webHidden/>
          </w:rPr>
          <w:t>4</w:t>
        </w:r>
      </w:ins>
      <w:del w:id="79" w:author="Jerry White" w:date="2014-11-17T10:03:00Z">
        <w:r w:rsidR="004E008E" w:rsidDel="006E03B8">
          <w:rPr>
            <w:b/>
            <w:bCs/>
            <w:noProof/>
            <w:webHidden/>
          </w:rPr>
          <w:delText>Error! Bookmark not defined.</w:delText>
        </w:r>
      </w:del>
      <w:r>
        <w:rPr>
          <w:noProof/>
          <w:webHidden/>
        </w:rPr>
        <w:fldChar w:fldCharType="end"/>
      </w:r>
      <w:r>
        <w:fldChar w:fldCharType="end"/>
      </w:r>
    </w:p>
    <w:p w:rsidR="000473BD" w:rsidRDefault="001F5760" w:rsidP="004E008E">
      <w:pPr>
        <w:pStyle w:val="TOC1"/>
        <w:tabs>
          <w:tab w:val="right" w:leader="dot" w:pos="9350"/>
        </w:tabs>
        <w:spacing w:after="80" w:line="240" w:lineRule="auto"/>
        <w:rPr>
          <w:rFonts w:eastAsia="Times New Roman"/>
          <w:noProof/>
        </w:rPr>
      </w:pPr>
      <w:hyperlink w:anchor="_Toc315068307" w:history="1">
        <w:r w:rsidR="000473BD" w:rsidRPr="003077C5">
          <w:rPr>
            <w:rStyle w:val="Hyperlink"/>
            <w:noProof/>
          </w:rPr>
          <w:t>Task Force Vision Statement for 2012 Through 2016</w:t>
        </w:r>
        <w:r w:rsidR="000473BD">
          <w:rPr>
            <w:noProof/>
            <w:webHidden/>
          </w:rPr>
          <w:tab/>
        </w:r>
        <w:r>
          <w:rPr>
            <w:noProof/>
            <w:webHidden/>
          </w:rPr>
          <w:fldChar w:fldCharType="begin"/>
        </w:r>
        <w:r w:rsidR="000473BD">
          <w:rPr>
            <w:noProof/>
            <w:webHidden/>
          </w:rPr>
          <w:instrText xml:space="preserve"> PAGEREF _Toc315068307 \h </w:instrText>
        </w:r>
        <w:r>
          <w:rPr>
            <w:noProof/>
            <w:webHidden/>
          </w:rPr>
        </w:r>
        <w:r>
          <w:rPr>
            <w:noProof/>
            <w:webHidden/>
          </w:rPr>
          <w:fldChar w:fldCharType="separate"/>
        </w:r>
        <w:r w:rsidR="006E03B8">
          <w:rPr>
            <w:noProof/>
            <w:webHidden/>
          </w:rPr>
          <w:t>5</w:t>
        </w:r>
        <w:r>
          <w:rPr>
            <w:noProof/>
            <w:webHidden/>
          </w:rPr>
          <w:fldChar w:fldCharType="end"/>
        </w:r>
      </w:hyperlink>
    </w:p>
    <w:p w:rsidR="000473BD" w:rsidRDefault="001F5760" w:rsidP="004E008E">
      <w:pPr>
        <w:pStyle w:val="TOC1"/>
        <w:tabs>
          <w:tab w:val="right" w:leader="dot" w:pos="9350"/>
        </w:tabs>
        <w:spacing w:after="80" w:line="240" w:lineRule="auto"/>
        <w:rPr>
          <w:rFonts w:eastAsia="Times New Roman"/>
          <w:noProof/>
        </w:rPr>
      </w:pPr>
      <w:hyperlink w:anchor="_Toc315068308" w:history="1">
        <w:r w:rsidR="000473BD" w:rsidRPr="003077C5">
          <w:rPr>
            <w:rStyle w:val="Hyperlink"/>
            <w:noProof/>
          </w:rPr>
          <w:t>Specific Task Force Goals Relating to NPDES Permit Compliance</w:t>
        </w:r>
        <w:r w:rsidR="000473BD">
          <w:rPr>
            <w:noProof/>
            <w:webHidden/>
          </w:rPr>
          <w:tab/>
        </w:r>
        <w:r>
          <w:rPr>
            <w:noProof/>
            <w:webHidden/>
          </w:rPr>
          <w:fldChar w:fldCharType="begin"/>
        </w:r>
        <w:r w:rsidR="000473BD">
          <w:rPr>
            <w:noProof/>
            <w:webHidden/>
          </w:rPr>
          <w:instrText xml:space="preserve"> PAGEREF _Toc315068308 \h </w:instrText>
        </w:r>
        <w:r>
          <w:rPr>
            <w:noProof/>
            <w:webHidden/>
          </w:rPr>
        </w:r>
        <w:r>
          <w:rPr>
            <w:noProof/>
            <w:webHidden/>
          </w:rPr>
          <w:fldChar w:fldCharType="separate"/>
        </w:r>
        <w:r w:rsidR="006E03B8">
          <w:rPr>
            <w:noProof/>
            <w:webHidden/>
          </w:rPr>
          <w:t>5</w:t>
        </w:r>
        <w:r>
          <w:rPr>
            <w:noProof/>
            <w:webHidden/>
          </w:rPr>
          <w:fldChar w:fldCharType="end"/>
        </w:r>
      </w:hyperlink>
    </w:p>
    <w:p w:rsidR="000473BD" w:rsidRDefault="001F5760" w:rsidP="004E008E">
      <w:pPr>
        <w:pStyle w:val="TOC1"/>
        <w:tabs>
          <w:tab w:val="right" w:leader="dot" w:pos="9350"/>
        </w:tabs>
        <w:spacing w:after="80" w:line="240" w:lineRule="auto"/>
        <w:rPr>
          <w:rFonts w:eastAsia="Times New Roman"/>
          <w:noProof/>
        </w:rPr>
      </w:pPr>
      <w:hyperlink w:anchor="_Toc315068309" w:history="1">
        <w:r w:rsidR="000473BD" w:rsidRPr="003077C5">
          <w:rPr>
            <w:rStyle w:val="Hyperlink"/>
            <w:noProof/>
          </w:rPr>
          <w:t>Task Force Operating Guidelines</w:t>
        </w:r>
        <w:r w:rsidR="000473BD">
          <w:rPr>
            <w:noProof/>
            <w:webHidden/>
          </w:rPr>
          <w:tab/>
        </w:r>
        <w:r>
          <w:rPr>
            <w:noProof/>
            <w:webHidden/>
          </w:rPr>
          <w:fldChar w:fldCharType="begin"/>
        </w:r>
        <w:r w:rsidR="000473BD">
          <w:rPr>
            <w:noProof/>
            <w:webHidden/>
          </w:rPr>
          <w:instrText xml:space="preserve"> PAGEREF _Toc315068309 \h </w:instrText>
        </w:r>
        <w:r>
          <w:rPr>
            <w:noProof/>
            <w:webHidden/>
          </w:rPr>
        </w:r>
        <w:r>
          <w:rPr>
            <w:noProof/>
            <w:webHidden/>
          </w:rPr>
          <w:fldChar w:fldCharType="separate"/>
        </w:r>
        <w:r w:rsidR="006E03B8">
          <w:rPr>
            <w:noProof/>
            <w:webHidden/>
          </w:rPr>
          <w:t>6</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10" w:history="1">
        <w:r w:rsidR="000473BD" w:rsidRPr="003077C5">
          <w:rPr>
            <w:rStyle w:val="Hyperlink"/>
            <w:noProof/>
          </w:rPr>
          <w:t>Membership</w:t>
        </w:r>
        <w:r w:rsidR="000473BD">
          <w:rPr>
            <w:noProof/>
            <w:webHidden/>
          </w:rPr>
          <w:tab/>
        </w:r>
        <w:r>
          <w:rPr>
            <w:noProof/>
            <w:webHidden/>
          </w:rPr>
          <w:fldChar w:fldCharType="begin"/>
        </w:r>
        <w:r w:rsidR="000473BD">
          <w:rPr>
            <w:noProof/>
            <w:webHidden/>
          </w:rPr>
          <w:instrText xml:space="preserve"> PAGEREF _Toc315068310 \h </w:instrText>
        </w:r>
        <w:r>
          <w:rPr>
            <w:noProof/>
            <w:webHidden/>
          </w:rPr>
        </w:r>
        <w:r>
          <w:rPr>
            <w:noProof/>
            <w:webHidden/>
          </w:rPr>
          <w:fldChar w:fldCharType="separate"/>
        </w:r>
        <w:r w:rsidR="006E03B8">
          <w:rPr>
            <w:noProof/>
            <w:webHidden/>
          </w:rPr>
          <w:t>7</w:t>
        </w:r>
        <w:r>
          <w:rPr>
            <w:noProof/>
            <w:webHidden/>
          </w:rPr>
          <w:fldChar w:fldCharType="end"/>
        </w:r>
      </w:hyperlink>
    </w:p>
    <w:p w:rsidR="000473BD" w:rsidRDefault="001F5760" w:rsidP="004E008E">
      <w:pPr>
        <w:pStyle w:val="TOC3"/>
        <w:tabs>
          <w:tab w:val="right" w:leader="dot" w:pos="9350"/>
        </w:tabs>
        <w:spacing w:after="80" w:line="240" w:lineRule="auto"/>
        <w:rPr>
          <w:rFonts w:eastAsia="Times New Roman"/>
          <w:noProof/>
        </w:rPr>
      </w:pPr>
      <w:hyperlink w:anchor="_Toc315068311" w:history="1">
        <w:r w:rsidR="000473BD" w:rsidRPr="003077C5">
          <w:rPr>
            <w:rStyle w:val="Hyperlink"/>
            <w:noProof/>
          </w:rPr>
          <w:t>NPDES Permittee Membership:</w:t>
        </w:r>
        <w:r w:rsidR="000473BD">
          <w:rPr>
            <w:noProof/>
            <w:webHidden/>
          </w:rPr>
          <w:tab/>
        </w:r>
        <w:r>
          <w:rPr>
            <w:noProof/>
            <w:webHidden/>
          </w:rPr>
          <w:fldChar w:fldCharType="begin"/>
        </w:r>
        <w:r w:rsidR="000473BD">
          <w:rPr>
            <w:noProof/>
            <w:webHidden/>
          </w:rPr>
          <w:instrText xml:space="preserve"> PAGEREF _Toc315068311 \h </w:instrText>
        </w:r>
        <w:r>
          <w:rPr>
            <w:noProof/>
            <w:webHidden/>
          </w:rPr>
        </w:r>
        <w:r>
          <w:rPr>
            <w:noProof/>
            <w:webHidden/>
          </w:rPr>
          <w:fldChar w:fldCharType="separate"/>
        </w:r>
        <w:r w:rsidR="006E03B8">
          <w:rPr>
            <w:noProof/>
            <w:webHidden/>
          </w:rPr>
          <w:t>7</w:t>
        </w:r>
        <w:r>
          <w:rPr>
            <w:noProof/>
            <w:webHidden/>
          </w:rPr>
          <w:fldChar w:fldCharType="end"/>
        </w:r>
      </w:hyperlink>
    </w:p>
    <w:p w:rsidR="000473BD" w:rsidRDefault="001F5760" w:rsidP="004E008E">
      <w:pPr>
        <w:pStyle w:val="TOC3"/>
        <w:tabs>
          <w:tab w:val="right" w:leader="dot" w:pos="9350"/>
        </w:tabs>
        <w:spacing w:after="80" w:line="240" w:lineRule="auto"/>
        <w:rPr>
          <w:rFonts w:eastAsia="Times New Roman"/>
          <w:noProof/>
        </w:rPr>
      </w:pPr>
      <w:hyperlink w:anchor="_Toc315068312" w:history="1">
        <w:r w:rsidR="000473BD" w:rsidRPr="003077C5">
          <w:rPr>
            <w:rStyle w:val="Hyperlink"/>
            <w:noProof/>
          </w:rPr>
          <w:t>Agency and Sovereign Government Membership:</w:t>
        </w:r>
        <w:r w:rsidR="000473BD">
          <w:rPr>
            <w:noProof/>
            <w:webHidden/>
          </w:rPr>
          <w:tab/>
        </w:r>
        <w:r>
          <w:rPr>
            <w:noProof/>
            <w:webHidden/>
          </w:rPr>
          <w:fldChar w:fldCharType="begin"/>
        </w:r>
        <w:r w:rsidR="000473BD">
          <w:rPr>
            <w:noProof/>
            <w:webHidden/>
          </w:rPr>
          <w:instrText xml:space="preserve"> PAGEREF _Toc315068312 \h </w:instrText>
        </w:r>
        <w:r>
          <w:rPr>
            <w:noProof/>
            <w:webHidden/>
          </w:rPr>
        </w:r>
        <w:r>
          <w:rPr>
            <w:noProof/>
            <w:webHidden/>
          </w:rPr>
          <w:fldChar w:fldCharType="separate"/>
        </w:r>
        <w:r w:rsidR="006E03B8">
          <w:rPr>
            <w:noProof/>
            <w:webHidden/>
          </w:rPr>
          <w:t>7</w:t>
        </w:r>
        <w:r>
          <w:rPr>
            <w:noProof/>
            <w:webHidden/>
          </w:rPr>
          <w:fldChar w:fldCharType="end"/>
        </w:r>
      </w:hyperlink>
    </w:p>
    <w:p w:rsidR="000473BD" w:rsidRDefault="001F5760" w:rsidP="004E008E">
      <w:pPr>
        <w:pStyle w:val="TOC3"/>
        <w:tabs>
          <w:tab w:val="right" w:leader="dot" w:pos="9350"/>
        </w:tabs>
        <w:spacing w:after="80" w:line="240" w:lineRule="auto"/>
        <w:rPr>
          <w:rFonts w:eastAsia="Times New Roman"/>
          <w:noProof/>
        </w:rPr>
      </w:pPr>
      <w:hyperlink w:anchor="_Toc315068313" w:history="1">
        <w:r w:rsidR="000473BD" w:rsidRPr="003077C5">
          <w:rPr>
            <w:rStyle w:val="Hyperlink"/>
            <w:noProof/>
          </w:rPr>
          <w:t>Additional Government Agency Membership:</w:t>
        </w:r>
        <w:r w:rsidR="000473BD">
          <w:rPr>
            <w:noProof/>
            <w:webHidden/>
          </w:rPr>
          <w:tab/>
        </w:r>
        <w:r>
          <w:rPr>
            <w:noProof/>
            <w:webHidden/>
          </w:rPr>
          <w:fldChar w:fldCharType="begin"/>
        </w:r>
        <w:r w:rsidR="000473BD">
          <w:rPr>
            <w:noProof/>
            <w:webHidden/>
          </w:rPr>
          <w:instrText xml:space="preserve"> PAGEREF _Toc315068313 \h </w:instrText>
        </w:r>
        <w:r>
          <w:rPr>
            <w:noProof/>
            <w:webHidden/>
          </w:rPr>
        </w:r>
        <w:r>
          <w:rPr>
            <w:noProof/>
            <w:webHidden/>
          </w:rPr>
          <w:fldChar w:fldCharType="separate"/>
        </w:r>
        <w:r w:rsidR="006E03B8">
          <w:rPr>
            <w:noProof/>
            <w:webHidden/>
          </w:rPr>
          <w:t>7</w:t>
        </w:r>
        <w:r>
          <w:rPr>
            <w:noProof/>
            <w:webHidden/>
          </w:rPr>
          <w:fldChar w:fldCharType="end"/>
        </w:r>
      </w:hyperlink>
    </w:p>
    <w:p w:rsidR="000473BD" w:rsidRDefault="001F5760" w:rsidP="004E008E">
      <w:pPr>
        <w:pStyle w:val="TOC3"/>
        <w:tabs>
          <w:tab w:val="right" w:leader="dot" w:pos="9350"/>
        </w:tabs>
        <w:spacing w:after="80" w:line="240" w:lineRule="auto"/>
        <w:rPr>
          <w:rFonts w:eastAsia="Times New Roman"/>
          <w:noProof/>
        </w:rPr>
      </w:pPr>
      <w:hyperlink w:anchor="_Toc315068314" w:history="1">
        <w:r w:rsidR="000473BD" w:rsidRPr="003077C5">
          <w:rPr>
            <w:rStyle w:val="Hyperlink"/>
            <w:noProof/>
          </w:rPr>
          <w:t>Stakeholder Membership:</w:t>
        </w:r>
        <w:r w:rsidR="000473BD">
          <w:rPr>
            <w:noProof/>
            <w:webHidden/>
          </w:rPr>
          <w:tab/>
        </w:r>
        <w:r>
          <w:rPr>
            <w:noProof/>
            <w:webHidden/>
          </w:rPr>
          <w:fldChar w:fldCharType="begin"/>
        </w:r>
        <w:r w:rsidR="000473BD">
          <w:rPr>
            <w:noProof/>
            <w:webHidden/>
          </w:rPr>
          <w:instrText xml:space="preserve"> PAGEREF _Toc315068314 \h </w:instrText>
        </w:r>
        <w:r>
          <w:rPr>
            <w:noProof/>
            <w:webHidden/>
          </w:rPr>
        </w:r>
        <w:r>
          <w:rPr>
            <w:noProof/>
            <w:webHidden/>
          </w:rPr>
          <w:fldChar w:fldCharType="separate"/>
        </w:r>
        <w:r w:rsidR="006E03B8">
          <w:rPr>
            <w:noProof/>
            <w:webHidden/>
          </w:rPr>
          <w:t>7</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r>
        <w:fldChar w:fldCharType="begin"/>
      </w:r>
      <w:r w:rsidR="00CB3E1B">
        <w:instrText>HYPERLINK \l "_Toc315068315"</w:instrText>
      </w:r>
      <w:r>
        <w:fldChar w:fldCharType="separate"/>
      </w:r>
      <w:r w:rsidR="000473BD" w:rsidRPr="003077C5">
        <w:rPr>
          <w:rStyle w:val="Hyperlink"/>
          <w:noProof/>
        </w:rPr>
        <w:t>Membership Governance</w:t>
      </w:r>
      <w:r w:rsidR="000473BD">
        <w:rPr>
          <w:noProof/>
          <w:webHidden/>
        </w:rPr>
        <w:tab/>
      </w:r>
      <w:r>
        <w:rPr>
          <w:noProof/>
          <w:webHidden/>
        </w:rPr>
        <w:fldChar w:fldCharType="begin"/>
      </w:r>
      <w:r w:rsidR="000473BD">
        <w:rPr>
          <w:noProof/>
          <w:webHidden/>
        </w:rPr>
        <w:instrText xml:space="preserve"> PAGEREF _Toc315068315 \h </w:instrText>
      </w:r>
      <w:r>
        <w:rPr>
          <w:noProof/>
          <w:webHidden/>
        </w:rPr>
      </w:r>
      <w:r>
        <w:rPr>
          <w:noProof/>
          <w:webHidden/>
        </w:rPr>
        <w:fldChar w:fldCharType="separate"/>
      </w:r>
      <w:ins w:id="80" w:author="Jerry White" w:date="2014-11-17T10:03:00Z">
        <w:r w:rsidR="006E03B8">
          <w:rPr>
            <w:noProof/>
            <w:webHidden/>
          </w:rPr>
          <w:t>8</w:t>
        </w:r>
      </w:ins>
      <w:del w:id="81" w:author="Jerry White" w:date="2014-11-17T10:03:00Z">
        <w:r w:rsidR="004E008E" w:rsidDel="006E03B8">
          <w:rPr>
            <w:noProof/>
            <w:webHidden/>
          </w:rPr>
          <w:delText>7</w:delText>
        </w:r>
      </w:del>
      <w:r>
        <w:rPr>
          <w:noProof/>
          <w:webHidden/>
        </w:rPr>
        <w:fldChar w:fldCharType="end"/>
      </w:r>
      <w:r>
        <w:fldChar w:fldCharType="end"/>
      </w:r>
    </w:p>
    <w:p w:rsidR="000473BD" w:rsidRDefault="001F5760" w:rsidP="004E008E">
      <w:pPr>
        <w:pStyle w:val="TOC3"/>
        <w:tabs>
          <w:tab w:val="right" w:leader="dot" w:pos="9350"/>
        </w:tabs>
        <w:spacing w:after="80" w:line="240" w:lineRule="auto"/>
        <w:rPr>
          <w:rFonts w:eastAsia="Times New Roman"/>
          <w:noProof/>
        </w:rPr>
      </w:pPr>
      <w:r>
        <w:fldChar w:fldCharType="begin"/>
      </w:r>
      <w:r w:rsidR="00CB3E1B">
        <w:instrText>HYPERLINK \l "_Toc315068316"</w:instrText>
      </w:r>
      <w:r>
        <w:fldChar w:fldCharType="separate"/>
      </w:r>
      <w:r w:rsidR="000473BD" w:rsidRPr="003077C5">
        <w:rPr>
          <w:rStyle w:val="Hyperlink"/>
          <w:noProof/>
        </w:rPr>
        <w:t>Membership Primary and Alternate Delegates:</w:t>
      </w:r>
      <w:r w:rsidR="000473BD">
        <w:rPr>
          <w:noProof/>
          <w:webHidden/>
        </w:rPr>
        <w:tab/>
      </w:r>
      <w:r>
        <w:rPr>
          <w:noProof/>
          <w:webHidden/>
        </w:rPr>
        <w:fldChar w:fldCharType="begin"/>
      </w:r>
      <w:r w:rsidR="000473BD">
        <w:rPr>
          <w:noProof/>
          <w:webHidden/>
        </w:rPr>
        <w:instrText xml:space="preserve"> PAGEREF _Toc315068316 \h </w:instrText>
      </w:r>
      <w:r>
        <w:rPr>
          <w:noProof/>
          <w:webHidden/>
        </w:rPr>
      </w:r>
      <w:r>
        <w:rPr>
          <w:noProof/>
          <w:webHidden/>
        </w:rPr>
        <w:fldChar w:fldCharType="separate"/>
      </w:r>
      <w:ins w:id="82" w:author="Jerry White" w:date="2014-11-17T10:03:00Z">
        <w:r w:rsidR="006E03B8">
          <w:rPr>
            <w:noProof/>
            <w:webHidden/>
          </w:rPr>
          <w:t>8</w:t>
        </w:r>
      </w:ins>
      <w:del w:id="83" w:author="Jerry White" w:date="2014-11-17T10:03:00Z">
        <w:r w:rsidR="004E008E" w:rsidDel="006E03B8">
          <w:rPr>
            <w:noProof/>
            <w:webHidden/>
          </w:rPr>
          <w:delText>7</w:delText>
        </w:r>
      </w:del>
      <w:r>
        <w:rPr>
          <w:noProof/>
          <w:webHidden/>
        </w:rPr>
        <w:fldChar w:fldCharType="end"/>
      </w:r>
      <w:r>
        <w:fldChar w:fldCharType="end"/>
      </w:r>
    </w:p>
    <w:p w:rsidR="000473BD" w:rsidRDefault="001F5760" w:rsidP="004E008E">
      <w:pPr>
        <w:pStyle w:val="TOC3"/>
        <w:tabs>
          <w:tab w:val="right" w:leader="dot" w:pos="9350"/>
        </w:tabs>
        <w:spacing w:after="80" w:line="240" w:lineRule="auto"/>
        <w:rPr>
          <w:rFonts w:eastAsia="Times New Roman"/>
          <w:noProof/>
        </w:rPr>
      </w:pPr>
      <w:hyperlink w:anchor="_Toc315068317" w:history="1">
        <w:r w:rsidR="000473BD" w:rsidRPr="003077C5">
          <w:rPr>
            <w:rStyle w:val="Hyperlink"/>
            <w:noProof/>
          </w:rPr>
          <w:t>Removal from Membership:</w:t>
        </w:r>
        <w:r w:rsidR="000473BD">
          <w:rPr>
            <w:noProof/>
            <w:webHidden/>
          </w:rPr>
          <w:tab/>
        </w:r>
        <w:r>
          <w:rPr>
            <w:noProof/>
            <w:webHidden/>
          </w:rPr>
          <w:fldChar w:fldCharType="begin"/>
        </w:r>
        <w:r w:rsidR="000473BD">
          <w:rPr>
            <w:noProof/>
            <w:webHidden/>
          </w:rPr>
          <w:instrText xml:space="preserve"> PAGEREF _Toc315068317 \h </w:instrText>
        </w:r>
        <w:r>
          <w:rPr>
            <w:noProof/>
            <w:webHidden/>
          </w:rPr>
        </w:r>
        <w:r>
          <w:rPr>
            <w:noProof/>
            <w:webHidden/>
          </w:rPr>
          <w:fldChar w:fldCharType="separate"/>
        </w:r>
        <w:r w:rsidR="006E03B8">
          <w:rPr>
            <w:noProof/>
            <w:webHidden/>
          </w:rPr>
          <w:t>8</w:t>
        </w:r>
        <w:r>
          <w:rPr>
            <w:noProof/>
            <w:webHidden/>
          </w:rPr>
          <w:fldChar w:fldCharType="end"/>
        </w:r>
      </w:hyperlink>
    </w:p>
    <w:p w:rsidR="000473BD" w:rsidRDefault="001F5760" w:rsidP="004E008E">
      <w:pPr>
        <w:pStyle w:val="TOC3"/>
        <w:tabs>
          <w:tab w:val="right" w:leader="dot" w:pos="9350"/>
        </w:tabs>
        <w:spacing w:after="80" w:line="240" w:lineRule="auto"/>
        <w:rPr>
          <w:rFonts w:eastAsia="Times New Roman"/>
          <w:noProof/>
        </w:rPr>
      </w:pPr>
      <w:hyperlink w:anchor="_Toc315068318" w:history="1">
        <w:r w:rsidR="000473BD" w:rsidRPr="003077C5">
          <w:rPr>
            <w:rStyle w:val="Hyperlink"/>
            <w:noProof/>
          </w:rPr>
          <w:t>Non-Voting Participants:</w:t>
        </w:r>
        <w:r w:rsidR="000473BD">
          <w:rPr>
            <w:noProof/>
            <w:webHidden/>
          </w:rPr>
          <w:tab/>
        </w:r>
        <w:r>
          <w:rPr>
            <w:noProof/>
            <w:webHidden/>
          </w:rPr>
          <w:fldChar w:fldCharType="begin"/>
        </w:r>
        <w:r w:rsidR="000473BD">
          <w:rPr>
            <w:noProof/>
            <w:webHidden/>
          </w:rPr>
          <w:instrText xml:space="preserve"> PAGEREF _Toc315068318 \h </w:instrText>
        </w:r>
        <w:r>
          <w:rPr>
            <w:noProof/>
            <w:webHidden/>
          </w:rPr>
        </w:r>
        <w:r>
          <w:rPr>
            <w:noProof/>
            <w:webHidden/>
          </w:rPr>
          <w:fldChar w:fldCharType="separate"/>
        </w:r>
        <w:r w:rsidR="006E03B8">
          <w:rPr>
            <w:noProof/>
            <w:webHidden/>
          </w:rPr>
          <w:t>8</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19" w:history="1">
        <w:r w:rsidR="000473BD" w:rsidRPr="003077C5">
          <w:rPr>
            <w:rStyle w:val="Hyperlink"/>
            <w:noProof/>
          </w:rPr>
          <w:t>Roles and Responsibilities</w:t>
        </w:r>
        <w:r w:rsidR="000473BD">
          <w:rPr>
            <w:noProof/>
            <w:webHidden/>
          </w:rPr>
          <w:tab/>
        </w:r>
        <w:r>
          <w:rPr>
            <w:noProof/>
            <w:webHidden/>
          </w:rPr>
          <w:fldChar w:fldCharType="begin"/>
        </w:r>
        <w:r w:rsidR="000473BD">
          <w:rPr>
            <w:noProof/>
            <w:webHidden/>
          </w:rPr>
          <w:instrText xml:space="preserve"> PAGEREF _Toc315068319 \h </w:instrText>
        </w:r>
        <w:r>
          <w:rPr>
            <w:noProof/>
            <w:webHidden/>
          </w:rPr>
        </w:r>
        <w:r>
          <w:rPr>
            <w:noProof/>
            <w:webHidden/>
          </w:rPr>
          <w:fldChar w:fldCharType="separate"/>
        </w:r>
        <w:r w:rsidR="006E03B8">
          <w:rPr>
            <w:noProof/>
            <w:webHidden/>
          </w:rPr>
          <w:t>8</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r>
        <w:fldChar w:fldCharType="begin"/>
      </w:r>
      <w:r w:rsidR="00CB3E1B">
        <w:instrText>HYPERLINK \l "_Toc315068320"</w:instrText>
      </w:r>
      <w:r>
        <w:fldChar w:fldCharType="separate"/>
      </w:r>
      <w:r w:rsidR="000473BD" w:rsidRPr="003077C5">
        <w:rPr>
          <w:rStyle w:val="Hyperlink"/>
          <w:noProof/>
        </w:rPr>
        <w:t>Organizational Structure</w:t>
      </w:r>
      <w:r w:rsidR="000473BD">
        <w:rPr>
          <w:noProof/>
          <w:webHidden/>
        </w:rPr>
        <w:tab/>
      </w:r>
      <w:r>
        <w:rPr>
          <w:noProof/>
          <w:webHidden/>
        </w:rPr>
        <w:fldChar w:fldCharType="begin"/>
      </w:r>
      <w:r w:rsidR="000473BD">
        <w:rPr>
          <w:noProof/>
          <w:webHidden/>
        </w:rPr>
        <w:instrText xml:space="preserve"> PAGEREF _Toc315068320 \h </w:instrText>
      </w:r>
      <w:r>
        <w:rPr>
          <w:noProof/>
          <w:webHidden/>
        </w:rPr>
      </w:r>
      <w:r>
        <w:rPr>
          <w:noProof/>
          <w:webHidden/>
        </w:rPr>
        <w:fldChar w:fldCharType="separate"/>
      </w:r>
      <w:ins w:id="84" w:author="Jerry White" w:date="2014-11-17T10:03:00Z">
        <w:r w:rsidR="006E03B8">
          <w:rPr>
            <w:noProof/>
            <w:webHidden/>
          </w:rPr>
          <w:t>11</w:t>
        </w:r>
      </w:ins>
      <w:del w:id="85" w:author="Jerry White" w:date="2014-11-17T10:03:00Z">
        <w:r w:rsidR="004E008E" w:rsidDel="006E03B8">
          <w:rPr>
            <w:noProof/>
            <w:webHidden/>
          </w:rPr>
          <w:delText>10</w:delText>
        </w:r>
      </w:del>
      <w:r>
        <w:rPr>
          <w:noProof/>
          <w:webHidden/>
        </w:rPr>
        <w:fldChar w:fldCharType="end"/>
      </w:r>
      <w:r>
        <w:fldChar w:fldCharType="end"/>
      </w:r>
    </w:p>
    <w:p w:rsidR="000473BD" w:rsidRDefault="001F5760" w:rsidP="004E008E">
      <w:pPr>
        <w:pStyle w:val="TOC2"/>
        <w:tabs>
          <w:tab w:val="right" w:leader="dot" w:pos="9350"/>
        </w:tabs>
        <w:spacing w:after="80" w:line="240" w:lineRule="auto"/>
        <w:rPr>
          <w:rFonts w:eastAsia="Times New Roman"/>
          <w:noProof/>
        </w:rPr>
      </w:pPr>
      <w:hyperlink w:anchor="_Toc315068321" w:history="1">
        <w:r w:rsidR="000473BD" w:rsidRPr="003077C5">
          <w:rPr>
            <w:rStyle w:val="Hyperlink"/>
            <w:noProof/>
          </w:rPr>
          <w:t>Decision Making</w:t>
        </w:r>
        <w:r w:rsidR="000473BD">
          <w:rPr>
            <w:noProof/>
            <w:webHidden/>
          </w:rPr>
          <w:tab/>
        </w:r>
        <w:r>
          <w:rPr>
            <w:noProof/>
            <w:webHidden/>
          </w:rPr>
          <w:fldChar w:fldCharType="begin"/>
        </w:r>
        <w:r w:rsidR="000473BD">
          <w:rPr>
            <w:noProof/>
            <w:webHidden/>
          </w:rPr>
          <w:instrText xml:space="preserve"> PAGEREF _Toc315068321 \h </w:instrText>
        </w:r>
        <w:r>
          <w:rPr>
            <w:noProof/>
            <w:webHidden/>
          </w:rPr>
        </w:r>
        <w:r>
          <w:rPr>
            <w:noProof/>
            <w:webHidden/>
          </w:rPr>
          <w:fldChar w:fldCharType="separate"/>
        </w:r>
        <w:r w:rsidR="006E03B8">
          <w:rPr>
            <w:noProof/>
            <w:webHidden/>
          </w:rPr>
          <w:t>11</w:t>
        </w:r>
        <w:r>
          <w:rPr>
            <w:noProof/>
            <w:webHidden/>
          </w:rPr>
          <w:fldChar w:fldCharType="end"/>
        </w:r>
      </w:hyperlink>
    </w:p>
    <w:p w:rsidR="000473BD" w:rsidRDefault="001F5760" w:rsidP="004E008E">
      <w:pPr>
        <w:pStyle w:val="TOC3"/>
        <w:tabs>
          <w:tab w:val="right" w:leader="dot" w:pos="9350"/>
        </w:tabs>
        <w:spacing w:after="80" w:line="240" w:lineRule="auto"/>
        <w:rPr>
          <w:rFonts w:eastAsia="Times New Roman"/>
          <w:noProof/>
        </w:rPr>
      </w:pPr>
      <w:hyperlink w:anchor="_Toc315068322" w:history="1">
        <w:r w:rsidR="000473BD" w:rsidRPr="003077C5">
          <w:rPr>
            <w:rStyle w:val="Hyperlink"/>
            <w:noProof/>
          </w:rPr>
          <w:t>Consensus / “Unanimity Minus One” Decision Making Process:</w:t>
        </w:r>
        <w:r w:rsidR="000473BD">
          <w:rPr>
            <w:noProof/>
            <w:webHidden/>
          </w:rPr>
          <w:tab/>
        </w:r>
        <w:r>
          <w:rPr>
            <w:noProof/>
            <w:webHidden/>
          </w:rPr>
          <w:fldChar w:fldCharType="begin"/>
        </w:r>
        <w:r w:rsidR="000473BD">
          <w:rPr>
            <w:noProof/>
            <w:webHidden/>
          </w:rPr>
          <w:instrText xml:space="preserve"> PAGEREF _Toc315068322 \h </w:instrText>
        </w:r>
        <w:r>
          <w:rPr>
            <w:noProof/>
            <w:webHidden/>
          </w:rPr>
        </w:r>
        <w:r>
          <w:rPr>
            <w:noProof/>
            <w:webHidden/>
          </w:rPr>
          <w:fldChar w:fldCharType="separate"/>
        </w:r>
        <w:r w:rsidR="006E03B8">
          <w:rPr>
            <w:noProof/>
            <w:webHidden/>
          </w:rPr>
          <w:t>11</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23" w:history="1">
        <w:r w:rsidR="000473BD" w:rsidRPr="003077C5">
          <w:rPr>
            <w:rStyle w:val="Hyperlink"/>
            <w:noProof/>
          </w:rPr>
          <w:t>Dispute Resolution</w:t>
        </w:r>
        <w:r w:rsidR="000473BD">
          <w:rPr>
            <w:noProof/>
            <w:webHidden/>
          </w:rPr>
          <w:tab/>
        </w:r>
        <w:r>
          <w:rPr>
            <w:noProof/>
            <w:webHidden/>
          </w:rPr>
          <w:fldChar w:fldCharType="begin"/>
        </w:r>
        <w:r w:rsidR="000473BD">
          <w:rPr>
            <w:noProof/>
            <w:webHidden/>
          </w:rPr>
          <w:instrText xml:space="preserve"> PAGEREF _Toc315068323 \h </w:instrText>
        </w:r>
        <w:r>
          <w:rPr>
            <w:noProof/>
            <w:webHidden/>
          </w:rPr>
        </w:r>
        <w:r>
          <w:rPr>
            <w:noProof/>
            <w:webHidden/>
          </w:rPr>
          <w:fldChar w:fldCharType="separate"/>
        </w:r>
        <w:r w:rsidR="006E03B8">
          <w:rPr>
            <w:noProof/>
            <w:webHidden/>
          </w:rPr>
          <w:t>12</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24" w:history="1">
        <w:r w:rsidR="000473BD" w:rsidRPr="003077C5">
          <w:rPr>
            <w:rStyle w:val="Hyperlink"/>
            <w:noProof/>
          </w:rPr>
          <w:t>Task Force Funding</w:t>
        </w:r>
        <w:r w:rsidR="000473BD">
          <w:rPr>
            <w:noProof/>
            <w:webHidden/>
          </w:rPr>
          <w:tab/>
        </w:r>
        <w:r>
          <w:rPr>
            <w:noProof/>
            <w:webHidden/>
          </w:rPr>
          <w:fldChar w:fldCharType="begin"/>
        </w:r>
        <w:r w:rsidR="000473BD">
          <w:rPr>
            <w:noProof/>
            <w:webHidden/>
          </w:rPr>
          <w:instrText xml:space="preserve"> PAGEREF _Toc315068324 \h </w:instrText>
        </w:r>
        <w:r>
          <w:rPr>
            <w:noProof/>
            <w:webHidden/>
          </w:rPr>
        </w:r>
        <w:r>
          <w:rPr>
            <w:noProof/>
            <w:webHidden/>
          </w:rPr>
          <w:fldChar w:fldCharType="separate"/>
        </w:r>
        <w:r w:rsidR="006E03B8">
          <w:rPr>
            <w:noProof/>
            <w:webHidden/>
          </w:rPr>
          <w:t>12</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25" w:history="1">
        <w:r w:rsidR="000473BD" w:rsidRPr="003077C5">
          <w:rPr>
            <w:rStyle w:val="Hyperlink"/>
            <w:noProof/>
          </w:rPr>
          <w:t>Meetings and Notices</w:t>
        </w:r>
        <w:r w:rsidR="000473BD">
          <w:rPr>
            <w:noProof/>
            <w:webHidden/>
          </w:rPr>
          <w:tab/>
        </w:r>
        <w:r>
          <w:rPr>
            <w:noProof/>
            <w:webHidden/>
          </w:rPr>
          <w:fldChar w:fldCharType="begin"/>
        </w:r>
        <w:r w:rsidR="000473BD">
          <w:rPr>
            <w:noProof/>
            <w:webHidden/>
          </w:rPr>
          <w:instrText xml:space="preserve"> PAGEREF _Toc315068325 \h </w:instrText>
        </w:r>
        <w:r>
          <w:rPr>
            <w:noProof/>
            <w:webHidden/>
          </w:rPr>
        </w:r>
        <w:r>
          <w:rPr>
            <w:noProof/>
            <w:webHidden/>
          </w:rPr>
          <w:fldChar w:fldCharType="separate"/>
        </w:r>
        <w:r w:rsidR="006E03B8">
          <w:rPr>
            <w:noProof/>
            <w:webHidden/>
          </w:rPr>
          <w:t>13</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26" w:history="1">
        <w:r w:rsidR="000473BD" w:rsidRPr="003077C5">
          <w:rPr>
            <w:rStyle w:val="Hyperlink"/>
            <w:noProof/>
          </w:rPr>
          <w:t>Communications</w:t>
        </w:r>
        <w:r w:rsidR="000473BD">
          <w:rPr>
            <w:noProof/>
            <w:webHidden/>
          </w:rPr>
          <w:tab/>
        </w:r>
        <w:r>
          <w:rPr>
            <w:noProof/>
            <w:webHidden/>
          </w:rPr>
          <w:fldChar w:fldCharType="begin"/>
        </w:r>
        <w:r w:rsidR="000473BD">
          <w:rPr>
            <w:noProof/>
            <w:webHidden/>
          </w:rPr>
          <w:instrText xml:space="preserve"> PAGEREF _Toc315068326 \h </w:instrText>
        </w:r>
        <w:r>
          <w:rPr>
            <w:noProof/>
            <w:webHidden/>
          </w:rPr>
        </w:r>
        <w:r>
          <w:rPr>
            <w:noProof/>
            <w:webHidden/>
          </w:rPr>
          <w:fldChar w:fldCharType="separate"/>
        </w:r>
        <w:r w:rsidR="006E03B8">
          <w:rPr>
            <w:noProof/>
            <w:webHidden/>
          </w:rPr>
          <w:t>14</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27" w:history="1">
        <w:r w:rsidR="000473BD" w:rsidRPr="003077C5">
          <w:rPr>
            <w:rStyle w:val="Hyperlink"/>
            <w:noProof/>
          </w:rPr>
          <w:t>Committees</w:t>
        </w:r>
        <w:r w:rsidR="000473BD">
          <w:rPr>
            <w:noProof/>
            <w:webHidden/>
          </w:rPr>
          <w:tab/>
        </w:r>
        <w:r>
          <w:rPr>
            <w:noProof/>
            <w:webHidden/>
          </w:rPr>
          <w:fldChar w:fldCharType="begin"/>
        </w:r>
        <w:r w:rsidR="000473BD">
          <w:rPr>
            <w:noProof/>
            <w:webHidden/>
          </w:rPr>
          <w:instrText xml:space="preserve"> PAGEREF _Toc315068327 \h </w:instrText>
        </w:r>
        <w:r>
          <w:rPr>
            <w:noProof/>
            <w:webHidden/>
          </w:rPr>
        </w:r>
        <w:r>
          <w:rPr>
            <w:noProof/>
            <w:webHidden/>
          </w:rPr>
          <w:fldChar w:fldCharType="separate"/>
        </w:r>
        <w:r w:rsidR="006E03B8">
          <w:rPr>
            <w:noProof/>
            <w:webHidden/>
          </w:rPr>
          <w:t>15</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28" w:history="1">
        <w:r w:rsidR="000473BD" w:rsidRPr="003077C5">
          <w:rPr>
            <w:rStyle w:val="Hyperlink"/>
            <w:noProof/>
          </w:rPr>
          <w:t>Appropriate Staffing</w:t>
        </w:r>
        <w:r w:rsidR="000473BD">
          <w:rPr>
            <w:noProof/>
            <w:webHidden/>
          </w:rPr>
          <w:tab/>
        </w:r>
        <w:r>
          <w:rPr>
            <w:noProof/>
            <w:webHidden/>
          </w:rPr>
          <w:fldChar w:fldCharType="begin"/>
        </w:r>
        <w:r w:rsidR="000473BD">
          <w:rPr>
            <w:noProof/>
            <w:webHidden/>
          </w:rPr>
          <w:instrText xml:space="preserve"> PAGEREF _Toc315068328 \h </w:instrText>
        </w:r>
        <w:r>
          <w:rPr>
            <w:noProof/>
            <w:webHidden/>
          </w:rPr>
        </w:r>
        <w:r>
          <w:rPr>
            <w:noProof/>
            <w:webHidden/>
          </w:rPr>
          <w:fldChar w:fldCharType="separate"/>
        </w:r>
        <w:r w:rsidR="006E03B8">
          <w:rPr>
            <w:noProof/>
            <w:webHidden/>
          </w:rPr>
          <w:t>15</w:t>
        </w:r>
        <w:r>
          <w:rPr>
            <w:noProof/>
            <w:webHidden/>
          </w:rPr>
          <w:fldChar w:fldCharType="end"/>
        </w:r>
      </w:hyperlink>
    </w:p>
    <w:p w:rsidR="000473BD" w:rsidRDefault="001F5760" w:rsidP="004E008E">
      <w:pPr>
        <w:pStyle w:val="TOC3"/>
        <w:tabs>
          <w:tab w:val="right" w:leader="dot" w:pos="9350"/>
        </w:tabs>
        <w:spacing w:after="80" w:line="240" w:lineRule="auto"/>
        <w:rPr>
          <w:rFonts w:eastAsia="Times New Roman"/>
          <w:noProof/>
        </w:rPr>
      </w:pPr>
      <w:hyperlink w:anchor="_Toc315068329" w:history="1">
        <w:r w:rsidR="000473BD" w:rsidRPr="003077C5">
          <w:rPr>
            <w:rStyle w:val="Hyperlink"/>
            <w:noProof/>
          </w:rPr>
          <w:t>Facilitator/Coordinator</w:t>
        </w:r>
        <w:r w:rsidR="000473BD">
          <w:rPr>
            <w:noProof/>
            <w:webHidden/>
          </w:rPr>
          <w:tab/>
        </w:r>
        <w:r>
          <w:rPr>
            <w:noProof/>
            <w:webHidden/>
          </w:rPr>
          <w:fldChar w:fldCharType="begin"/>
        </w:r>
        <w:r w:rsidR="000473BD">
          <w:rPr>
            <w:noProof/>
            <w:webHidden/>
          </w:rPr>
          <w:instrText xml:space="preserve"> PAGEREF _Toc315068329 \h </w:instrText>
        </w:r>
        <w:r>
          <w:rPr>
            <w:noProof/>
            <w:webHidden/>
          </w:rPr>
        </w:r>
        <w:r>
          <w:rPr>
            <w:noProof/>
            <w:webHidden/>
          </w:rPr>
          <w:fldChar w:fldCharType="separate"/>
        </w:r>
        <w:r w:rsidR="006E03B8">
          <w:rPr>
            <w:noProof/>
            <w:webHidden/>
          </w:rPr>
          <w:t>15</w:t>
        </w:r>
        <w:r>
          <w:rPr>
            <w:noProof/>
            <w:webHidden/>
          </w:rPr>
          <w:fldChar w:fldCharType="end"/>
        </w:r>
      </w:hyperlink>
    </w:p>
    <w:p w:rsidR="000473BD" w:rsidRDefault="001F5760" w:rsidP="004E008E">
      <w:pPr>
        <w:pStyle w:val="TOC3"/>
        <w:tabs>
          <w:tab w:val="right" w:leader="dot" w:pos="9350"/>
        </w:tabs>
        <w:spacing w:after="80" w:line="240" w:lineRule="auto"/>
        <w:rPr>
          <w:rFonts w:eastAsia="Times New Roman"/>
          <w:noProof/>
        </w:rPr>
      </w:pPr>
      <w:hyperlink w:anchor="_Toc315068330" w:history="1">
        <w:r w:rsidR="000473BD" w:rsidRPr="003077C5">
          <w:rPr>
            <w:rStyle w:val="Hyperlink"/>
            <w:noProof/>
          </w:rPr>
          <w:t>Technical Consultants</w:t>
        </w:r>
        <w:r w:rsidR="000473BD">
          <w:rPr>
            <w:noProof/>
            <w:webHidden/>
          </w:rPr>
          <w:tab/>
        </w:r>
        <w:r>
          <w:rPr>
            <w:noProof/>
            <w:webHidden/>
          </w:rPr>
          <w:fldChar w:fldCharType="begin"/>
        </w:r>
        <w:r w:rsidR="000473BD">
          <w:rPr>
            <w:noProof/>
            <w:webHidden/>
          </w:rPr>
          <w:instrText xml:space="preserve"> PAGEREF _Toc315068330 \h </w:instrText>
        </w:r>
        <w:r>
          <w:rPr>
            <w:noProof/>
            <w:webHidden/>
          </w:rPr>
        </w:r>
        <w:r>
          <w:rPr>
            <w:noProof/>
            <w:webHidden/>
          </w:rPr>
          <w:fldChar w:fldCharType="separate"/>
        </w:r>
        <w:r w:rsidR="006E03B8">
          <w:rPr>
            <w:noProof/>
            <w:webHidden/>
          </w:rPr>
          <w:t>15</w:t>
        </w:r>
        <w:r>
          <w:rPr>
            <w:noProof/>
            <w:webHidden/>
          </w:rPr>
          <w:fldChar w:fldCharType="end"/>
        </w:r>
      </w:hyperlink>
    </w:p>
    <w:p w:rsidR="000473BD" w:rsidRDefault="001F5760" w:rsidP="004E008E">
      <w:pPr>
        <w:pStyle w:val="TOC2"/>
        <w:tabs>
          <w:tab w:val="right" w:leader="dot" w:pos="9350"/>
        </w:tabs>
        <w:spacing w:after="80" w:line="240" w:lineRule="auto"/>
        <w:rPr>
          <w:rFonts w:eastAsia="Times New Roman"/>
          <w:noProof/>
        </w:rPr>
      </w:pPr>
      <w:hyperlink w:anchor="_Toc315068331" w:history="1">
        <w:r w:rsidR="000473BD" w:rsidRPr="003077C5">
          <w:rPr>
            <w:rStyle w:val="Hyperlink"/>
            <w:noProof/>
          </w:rPr>
          <w:t>Task Force Work Plan</w:t>
        </w:r>
        <w:r w:rsidR="000473BD">
          <w:rPr>
            <w:noProof/>
            <w:webHidden/>
          </w:rPr>
          <w:tab/>
        </w:r>
        <w:r>
          <w:rPr>
            <w:noProof/>
            <w:webHidden/>
          </w:rPr>
          <w:fldChar w:fldCharType="begin"/>
        </w:r>
        <w:r w:rsidR="000473BD">
          <w:rPr>
            <w:noProof/>
            <w:webHidden/>
          </w:rPr>
          <w:instrText xml:space="preserve"> PAGEREF _Toc315068331 \h </w:instrText>
        </w:r>
        <w:r>
          <w:rPr>
            <w:noProof/>
            <w:webHidden/>
          </w:rPr>
        </w:r>
        <w:r>
          <w:rPr>
            <w:noProof/>
            <w:webHidden/>
          </w:rPr>
          <w:fldChar w:fldCharType="separate"/>
        </w:r>
        <w:r w:rsidR="006E03B8">
          <w:rPr>
            <w:noProof/>
            <w:webHidden/>
          </w:rPr>
          <w:t>16</w:t>
        </w:r>
        <w:r>
          <w:rPr>
            <w:noProof/>
            <w:webHidden/>
          </w:rPr>
          <w:fldChar w:fldCharType="end"/>
        </w:r>
      </w:hyperlink>
    </w:p>
    <w:p w:rsidR="000473BD" w:rsidRDefault="001F5760" w:rsidP="004E008E">
      <w:pPr>
        <w:pStyle w:val="TOC1"/>
        <w:tabs>
          <w:tab w:val="right" w:leader="dot" w:pos="9350"/>
        </w:tabs>
        <w:spacing w:after="80" w:line="240" w:lineRule="auto"/>
        <w:rPr>
          <w:rFonts w:eastAsia="Times New Roman"/>
          <w:noProof/>
        </w:rPr>
      </w:pPr>
      <w:hyperlink w:anchor="_Toc315068332" w:history="1">
        <w:r w:rsidR="000473BD" w:rsidRPr="003077C5">
          <w:rPr>
            <w:rStyle w:val="Hyperlink"/>
            <w:noProof/>
          </w:rPr>
          <w:t>Table 1 Amendment and Signatory Tacking</w:t>
        </w:r>
        <w:r w:rsidR="000473BD">
          <w:rPr>
            <w:noProof/>
            <w:webHidden/>
          </w:rPr>
          <w:tab/>
        </w:r>
        <w:r>
          <w:rPr>
            <w:noProof/>
            <w:webHidden/>
          </w:rPr>
          <w:fldChar w:fldCharType="begin"/>
        </w:r>
        <w:r w:rsidR="000473BD">
          <w:rPr>
            <w:noProof/>
            <w:webHidden/>
          </w:rPr>
          <w:instrText xml:space="preserve"> PAGEREF _Toc315068332 \h </w:instrText>
        </w:r>
        <w:r>
          <w:rPr>
            <w:noProof/>
            <w:webHidden/>
          </w:rPr>
        </w:r>
        <w:r>
          <w:rPr>
            <w:noProof/>
            <w:webHidden/>
          </w:rPr>
          <w:fldChar w:fldCharType="separate"/>
        </w:r>
        <w:r w:rsidR="006E03B8">
          <w:rPr>
            <w:noProof/>
            <w:webHidden/>
          </w:rPr>
          <w:t>17</w:t>
        </w:r>
        <w:r>
          <w:rPr>
            <w:noProof/>
            <w:webHidden/>
          </w:rPr>
          <w:fldChar w:fldCharType="end"/>
        </w:r>
      </w:hyperlink>
    </w:p>
    <w:p w:rsidR="000473BD" w:rsidRDefault="001F5760" w:rsidP="004E008E">
      <w:pPr>
        <w:pStyle w:val="TOC1"/>
        <w:tabs>
          <w:tab w:val="right" w:leader="dot" w:pos="9350"/>
        </w:tabs>
        <w:spacing w:after="80" w:line="240" w:lineRule="auto"/>
        <w:rPr>
          <w:rFonts w:eastAsia="Times New Roman"/>
          <w:noProof/>
        </w:rPr>
      </w:pPr>
      <w:hyperlink w:anchor="_Toc315068333" w:history="1">
        <w:r w:rsidR="000473BD" w:rsidRPr="003077C5">
          <w:rPr>
            <w:rStyle w:val="Hyperlink"/>
            <w:noProof/>
          </w:rPr>
          <w:t>Signature Pages</w:t>
        </w:r>
        <w:r w:rsidR="000473BD">
          <w:rPr>
            <w:noProof/>
            <w:webHidden/>
          </w:rPr>
          <w:tab/>
        </w:r>
        <w:r>
          <w:rPr>
            <w:noProof/>
            <w:webHidden/>
          </w:rPr>
          <w:fldChar w:fldCharType="begin"/>
        </w:r>
        <w:r w:rsidR="000473BD">
          <w:rPr>
            <w:noProof/>
            <w:webHidden/>
          </w:rPr>
          <w:instrText xml:space="preserve"> PAGEREF _Toc315068333 \h </w:instrText>
        </w:r>
        <w:r>
          <w:rPr>
            <w:noProof/>
            <w:webHidden/>
          </w:rPr>
        </w:r>
        <w:r>
          <w:rPr>
            <w:noProof/>
            <w:webHidden/>
          </w:rPr>
          <w:fldChar w:fldCharType="separate"/>
        </w:r>
        <w:r w:rsidR="006E03B8">
          <w:rPr>
            <w:noProof/>
            <w:webHidden/>
          </w:rPr>
          <w:t>18</w:t>
        </w:r>
        <w:r>
          <w:rPr>
            <w:noProof/>
            <w:webHidden/>
          </w:rPr>
          <w:fldChar w:fldCharType="end"/>
        </w:r>
      </w:hyperlink>
    </w:p>
    <w:p w:rsidR="00CA0AD0" w:rsidRDefault="001F5760"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86" w:name="_Toc315068306"/>
      <w:r w:rsidR="00C84F37" w:rsidRPr="00EB138F">
        <w:rPr>
          <w:sz w:val="32"/>
          <w:szCs w:val="32"/>
        </w:rPr>
        <w:lastRenderedPageBreak/>
        <w:t>I</w:t>
      </w:r>
      <w:r w:rsidR="00C84F37">
        <w:rPr>
          <w:sz w:val="32"/>
          <w:szCs w:val="32"/>
        </w:rPr>
        <w:t>ntroduction</w:t>
      </w:r>
      <w:bookmarkEnd w:id="86"/>
    </w:p>
    <w:p w:rsidR="00CA0AD0" w:rsidRPr="00E51D76" w:rsidRDefault="00CA0AD0" w:rsidP="00D81176">
      <w:pPr>
        <w:rPr>
          <w:rFonts w:ascii="Times New Roman" w:hAnsi="Times New Roman"/>
          <w:sz w:val="24"/>
          <w:szCs w:val="24"/>
        </w:rPr>
      </w:pPr>
      <w:r w:rsidRPr="00E51D76">
        <w:rPr>
          <w:rFonts w:ascii="Times New Roman" w:hAnsi="Times New Roman"/>
          <w:sz w:val="24"/>
          <w:szCs w:val="24"/>
        </w:rPr>
        <w:t xml:space="preserve">The </w:t>
      </w:r>
      <w:del w:id="87" w:author="Rick Eichstaedt" w:date="2014-11-12T10:46:00Z">
        <w:r w:rsidRPr="00E51D76" w:rsidDel="00BB11B6">
          <w:rPr>
            <w:rFonts w:ascii="Times New Roman" w:hAnsi="Times New Roman"/>
            <w:sz w:val="24"/>
            <w:szCs w:val="24"/>
          </w:rPr>
          <w:delText xml:space="preserve">2011 </w:delText>
        </w:r>
      </w:del>
      <w:r w:rsidRPr="00E51D76">
        <w:rPr>
          <w:rFonts w:ascii="Times New Roman" w:hAnsi="Times New Roman"/>
          <w:sz w:val="24"/>
          <w:szCs w:val="24"/>
        </w:rPr>
        <w:t xml:space="preserve">Washington </w:t>
      </w:r>
      <w:ins w:id="88" w:author="Rick Eichstaedt" w:date="2014-11-12T10:46:00Z">
        <w:r w:rsidR="00BB11B6" w:rsidRPr="00E51D76">
          <w:rPr>
            <w:rFonts w:ascii="Times New Roman" w:hAnsi="Times New Roman"/>
            <w:sz w:val="24"/>
            <w:szCs w:val="24"/>
          </w:rPr>
          <w:t xml:space="preserve">Department of </w:t>
        </w:r>
        <w:proofErr w:type="gramStart"/>
        <w:r w:rsidR="00BB11B6" w:rsidRPr="00E51D76">
          <w:rPr>
            <w:rFonts w:ascii="Times New Roman" w:hAnsi="Times New Roman"/>
            <w:sz w:val="24"/>
            <w:szCs w:val="24"/>
          </w:rPr>
          <w:t xml:space="preserve">Ecology </w:t>
        </w:r>
        <w:r w:rsidR="00BB11B6">
          <w:rPr>
            <w:rFonts w:ascii="Times New Roman" w:hAnsi="Times New Roman"/>
            <w:sz w:val="24"/>
            <w:szCs w:val="24"/>
          </w:rPr>
          <w:t xml:space="preserve"> and</w:t>
        </w:r>
        <w:proofErr w:type="gramEnd"/>
        <w:r w:rsidR="00BB11B6">
          <w:rPr>
            <w:rFonts w:ascii="Times New Roman" w:hAnsi="Times New Roman"/>
            <w:sz w:val="24"/>
            <w:szCs w:val="24"/>
          </w:rPr>
          <w:t xml:space="preserve"> the Environmental Protection Agency </w:t>
        </w:r>
      </w:ins>
      <w:r w:rsidRPr="00E51D76">
        <w:rPr>
          <w:rFonts w:ascii="Times New Roman" w:hAnsi="Times New Roman"/>
          <w:sz w:val="24"/>
          <w:szCs w:val="24"/>
        </w:rPr>
        <w:t xml:space="preserve">NPDES wastewater discharge permits </w:t>
      </w:r>
      <w:del w:id="89" w:author="Rick Eichstaedt" w:date="2014-11-12T10:47:00Z">
        <w:r w:rsidRPr="00E51D76" w:rsidDel="00BB11B6">
          <w:rPr>
            <w:rFonts w:ascii="Times New Roman" w:hAnsi="Times New Roman"/>
            <w:sz w:val="24"/>
            <w:szCs w:val="24"/>
          </w:rPr>
          <w:delText xml:space="preserve">issued by the </w:delText>
        </w:r>
      </w:del>
      <w:del w:id="90" w:author="Rick Eichstaedt" w:date="2014-11-12T10:46:00Z">
        <w:r w:rsidRPr="00E51D76" w:rsidDel="00BB11B6">
          <w:rPr>
            <w:rFonts w:ascii="Times New Roman" w:hAnsi="Times New Roman"/>
            <w:sz w:val="24"/>
            <w:szCs w:val="24"/>
          </w:rPr>
          <w:delText xml:space="preserve">Department of Ecology </w:delText>
        </w:r>
      </w:del>
      <w:r w:rsidRPr="00E51D76">
        <w:rPr>
          <w:rFonts w:ascii="Times New Roman" w:hAnsi="Times New Roman"/>
          <w:sz w:val="24"/>
          <w:szCs w:val="24"/>
        </w:rPr>
        <w:t>for facilities discharging into the Spokane River include the requirement for creation</w:t>
      </w:r>
      <w:ins w:id="91" w:author="Rick Eichstaedt" w:date="2014-11-12T10:47:00Z">
        <w:r w:rsidR="00BB11B6">
          <w:rPr>
            <w:rFonts w:ascii="Times New Roman" w:hAnsi="Times New Roman"/>
            <w:sz w:val="24"/>
            <w:szCs w:val="24"/>
          </w:rPr>
          <w:t xml:space="preserve"> and participation</w:t>
        </w:r>
      </w:ins>
      <w:r w:rsidRPr="00E51D76">
        <w:rPr>
          <w:rFonts w:ascii="Times New Roman" w:hAnsi="Times New Roman"/>
          <w:sz w:val="24"/>
          <w:szCs w:val="24"/>
        </w:rPr>
        <w:t xml:space="preserve"> of a Regional Toxics Task Force (Task Force).  These permits state that the Task Force membership should include the NPDES permittees in the Spokane River Basin, conservation and environmental interests, the Spokane Tribe of Indians, Spokane Regional Health District, Ecology, and other appropriate interests. </w:t>
      </w:r>
      <w:del w:id="92" w:author="Network User" w:date="2014-01-27T09:21:00Z">
        <w:r w:rsidRPr="00E51D76" w:rsidDel="00FD6879">
          <w:rPr>
            <w:rFonts w:ascii="Times New Roman" w:hAnsi="Times New Roman"/>
            <w:sz w:val="24"/>
            <w:szCs w:val="24"/>
          </w:rPr>
          <w:delText>It is anticipated that similar permit requirements will be in the permits issued to t</w:delText>
        </w:r>
      </w:del>
      <w:ins w:id="93" w:author="Network User" w:date="2014-01-27T09:21:00Z">
        <w:r w:rsidR="00FD6879">
          <w:rPr>
            <w:rFonts w:ascii="Times New Roman" w:hAnsi="Times New Roman"/>
            <w:sz w:val="24"/>
            <w:szCs w:val="24"/>
          </w:rPr>
          <w:t>T</w:t>
        </w:r>
      </w:ins>
      <w:r w:rsidRPr="00E51D76">
        <w:rPr>
          <w:rFonts w:ascii="Times New Roman" w:hAnsi="Times New Roman"/>
          <w:sz w:val="24"/>
          <w:szCs w:val="24"/>
        </w:rPr>
        <w:t>he NPDES permit</w:t>
      </w:r>
      <w:ins w:id="94" w:author="Network User" w:date="2014-01-27T09:22:00Z">
        <w:r w:rsidR="00FD6879">
          <w:rPr>
            <w:rFonts w:ascii="Times New Roman" w:hAnsi="Times New Roman"/>
            <w:sz w:val="24"/>
            <w:szCs w:val="24"/>
          </w:rPr>
          <w:t>s</w:t>
        </w:r>
      </w:ins>
      <w:del w:id="95" w:author="Network User" w:date="2014-01-27T09:21:00Z">
        <w:r w:rsidRPr="00E51D76" w:rsidDel="00FD6879">
          <w:rPr>
            <w:rFonts w:ascii="Times New Roman" w:hAnsi="Times New Roman"/>
            <w:sz w:val="24"/>
            <w:szCs w:val="24"/>
          </w:rPr>
          <w:delText>tees</w:delText>
        </w:r>
      </w:del>
      <w:r w:rsidRPr="00E51D76">
        <w:rPr>
          <w:rFonts w:ascii="Times New Roman" w:hAnsi="Times New Roman"/>
          <w:sz w:val="24"/>
          <w:szCs w:val="24"/>
        </w:rPr>
        <w:t xml:space="preserve"> </w:t>
      </w:r>
      <w:del w:id="96" w:author="Network User" w:date="2014-01-27T09:22:00Z">
        <w:r w:rsidRPr="00E51D76" w:rsidDel="00FD6879">
          <w:rPr>
            <w:rFonts w:ascii="Times New Roman" w:hAnsi="Times New Roman"/>
            <w:sz w:val="24"/>
            <w:szCs w:val="24"/>
          </w:rPr>
          <w:delText>with</w:delText>
        </w:r>
      </w:del>
      <w:ins w:id="97" w:author="Network User" w:date="2014-01-27T09:22:00Z">
        <w:r w:rsidR="00FD6879">
          <w:rPr>
            <w:rFonts w:ascii="Times New Roman" w:hAnsi="Times New Roman"/>
            <w:sz w:val="24"/>
            <w:szCs w:val="24"/>
          </w:rPr>
          <w:t>for</w:t>
        </w:r>
      </w:ins>
      <w:r w:rsidRPr="00E51D76">
        <w:rPr>
          <w:rFonts w:ascii="Times New Roman" w:hAnsi="Times New Roman"/>
          <w:sz w:val="24"/>
          <w:szCs w:val="24"/>
        </w:rPr>
        <w:t xml:space="preserve"> facilities discharging to the Spokane River in Idaho </w:t>
      </w:r>
      <w:ins w:id="98" w:author="Network User" w:date="2014-01-27T09:22:00Z">
        <w:r w:rsidR="00FD6879">
          <w:rPr>
            <w:rFonts w:ascii="Times New Roman" w:hAnsi="Times New Roman"/>
            <w:sz w:val="24"/>
            <w:szCs w:val="24"/>
          </w:rPr>
          <w:t xml:space="preserve">issued </w:t>
        </w:r>
      </w:ins>
      <w:r w:rsidRPr="00E51D76">
        <w:rPr>
          <w:rFonts w:ascii="Times New Roman" w:hAnsi="Times New Roman"/>
          <w:sz w:val="24"/>
          <w:szCs w:val="24"/>
        </w:rPr>
        <w:t>by the Environmental Protection Agency</w:t>
      </w:r>
      <w:ins w:id="99" w:author="Network User" w:date="2014-01-27T09:23:00Z">
        <w:r w:rsidR="00FD6879">
          <w:rPr>
            <w:rFonts w:ascii="Times New Roman" w:hAnsi="Times New Roman"/>
            <w:sz w:val="24"/>
            <w:szCs w:val="24"/>
          </w:rPr>
          <w:t xml:space="preserve"> require thos</w:t>
        </w:r>
      </w:ins>
      <w:ins w:id="100" w:author="eschoedel" w:date="2014-04-16T11:24:00Z">
        <w:r w:rsidR="00A46E9A">
          <w:rPr>
            <w:rFonts w:ascii="Times New Roman" w:hAnsi="Times New Roman"/>
            <w:sz w:val="24"/>
            <w:szCs w:val="24"/>
          </w:rPr>
          <w:t>e</w:t>
        </w:r>
      </w:ins>
      <w:ins w:id="101" w:author="Network User" w:date="2014-01-27T09:23:00Z">
        <w:r w:rsidR="00FD6879">
          <w:rPr>
            <w:rFonts w:ascii="Times New Roman" w:hAnsi="Times New Roman"/>
            <w:sz w:val="24"/>
            <w:szCs w:val="24"/>
          </w:rPr>
          <w:t xml:space="preserve"> permittees to participate in the SRRTTF under the terms and conditions in this </w:t>
        </w:r>
        <w:r w:rsidR="00FD6879" w:rsidRPr="00C84F37">
          <w:rPr>
            <w:rFonts w:ascii="Times New Roman" w:hAnsi="Times New Roman"/>
            <w:sz w:val="24"/>
            <w:szCs w:val="24"/>
            <w:highlight w:val="yellow"/>
          </w:rPr>
          <w:t>MOA</w:t>
        </w:r>
      </w:ins>
      <w:r w:rsidRPr="00E51D76">
        <w:rPr>
          <w:rFonts w:ascii="Times New Roman" w:hAnsi="Times New Roman"/>
          <w:sz w:val="24"/>
          <w:szCs w:val="24"/>
        </w:rPr>
        <w:t xml:space="preserve">. This </w:t>
      </w:r>
      <w:r w:rsidR="00C84F37" w:rsidRPr="00334058">
        <w:rPr>
          <w:rFonts w:ascii="Times New Roman" w:hAnsi="Times New Roman"/>
          <w:sz w:val="24"/>
          <w:szCs w:val="24"/>
          <w:highlight w:val="yellow"/>
        </w:rPr>
        <w:t>MOA</w:t>
      </w:r>
      <w:r w:rsidRPr="00E51D76">
        <w:rPr>
          <w:rFonts w:ascii="Times New Roman" w:hAnsi="Times New Roman"/>
          <w:sz w:val="24"/>
          <w:szCs w:val="24"/>
        </w:rPr>
        <w:t xml:space="preserve"> </w:t>
      </w:r>
      <w:ins w:id="102" w:author="Network User" w:date="2014-01-27T09:24:00Z">
        <w:r w:rsidR="00FD6879">
          <w:rPr>
            <w:rFonts w:ascii="Times New Roman" w:hAnsi="Times New Roman"/>
            <w:sz w:val="24"/>
            <w:szCs w:val="24"/>
          </w:rPr>
          <w:t>has been</w:t>
        </w:r>
      </w:ins>
      <w:ins w:id="103" w:author="eschoedel" w:date="2014-04-16T11:24:00Z">
        <w:r w:rsidR="00A46E9A">
          <w:rPr>
            <w:rFonts w:ascii="Times New Roman" w:hAnsi="Times New Roman"/>
            <w:sz w:val="24"/>
            <w:szCs w:val="24"/>
          </w:rPr>
          <w:t xml:space="preserve"> </w:t>
        </w:r>
      </w:ins>
      <w:del w:id="104" w:author="Network User" w:date="2014-01-27T09:24:00Z">
        <w:r w:rsidRPr="00E51D76" w:rsidDel="00FD6879">
          <w:rPr>
            <w:rFonts w:ascii="Times New Roman" w:hAnsi="Times New Roman"/>
            <w:sz w:val="24"/>
            <w:szCs w:val="24"/>
          </w:rPr>
          <w:delText xml:space="preserve">can be </w:delText>
        </w:r>
      </w:del>
      <w:r w:rsidRPr="00E51D76">
        <w:rPr>
          <w:rFonts w:ascii="Times New Roman" w:hAnsi="Times New Roman"/>
          <w:sz w:val="24"/>
          <w:szCs w:val="24"/>
        </w:rPr>
        <w:t>amended to accommodate addition of the Idaho NPDES permittees discharging to the Spokane River</w:t>
      </w:r>
      <w:del w:id="105" w:author="Network User" w:date="2014-01-27T09:24:00Z">
        <w:r w:rsidRPr="00E51D76" w:rsidDel="00FD6879">
          <w:rPr>
            <w:rFonts w:ascii="Times New Roman" w:hAnsi="Times New Roman"/>
            <w:sz w:val="24"/>
            <w:szCs w:val="24"/>
          </w:rPr>
          <w:delText xml:space="preserve"> at that time</w:delText>
        </w:r>
      </w:del>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CA0AD0" w:rsidRPr="0050163E" w:rsidRDefault="00CA0AD0" w:rsidP="00CA0AD0">
      <w:pPr>
        <w:spacing w:after="100" w:afterAutospacing="1" w:line="240" w:lineRule="auto"/>
        <w:rPr>
          <w:rFonts w:ascii="Times New Roman" w:hAnsi="Times New Roman"/>
          <w:sz w:val="24"/>
          <w:szCs w:val="24"/>
        </w:rPr>
      </w:pPr>
      <w:r>
        <w:rPr>
          <w:rFonts w:ascii="Times New Roman" w:hAnsi="Times New Roman"/>
          <w:sz w:val="24"/>
          <w:szCs w:val="24"/>
        </w:rPr>
        <w:t xml:space="preserve">For purposes of this </w:t>
      </w:r>
      <w:del w:id="106" w:author="Rick Eichstaedt" w:date="2014-11-12T11:36:00Z">
        <w:r w:rsidRPr="00C84F37" w:rsidDel="00160D2D">
          <w:rPr>
            <w:rFonts w:ascii="Times New Roman" w:hAnsi="Times New Roman"/>
            <w:sz w:val="24"/>
            <w:szCs w:val="24"/>
            <w:highlight w:val="cyan"/>
          </w:rPr>
          <w:delText>Agreement</w:delText>
        </w:r>
      </w:del>
      <w:ins w:id="107" w:author="Rick Eichstaedt" w:date="2014-11-12T11:36:00Z">
        <w:r w:rsidR="00160D2D">
          <w:rPr>
            <w:rFonts w:ascii="Times New Roman" w:hAnsi="Times New Roman"/>
            <w:sz w:val="24"/>
            <w:szCs w:val="24"/>
          </w:rPr>
          <w:t>MOA</w:t>
        </w:r>
      </w:ins>
      <w:r>
        <w:rPr>
          <w:rFonts w:ascii="Times New Roman" w:hAnsi="Times New Roman"/>
          <w:sz w:val="24"/>
          <w:szCs w:val="24"/>
        </w:rPr>
        <w:t>, all references to “toxics” shall mean PCBs and Dioxins that were included on the Washington 2008, Category 5, 303(d) list.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To accomplish that goal it is anticipated that the T</w:t>
      </w:r>
      <w:r>
        <w:rPr>
          <w:rFonts w:ascii="Times New Roman" w:hAnsi="Times New Roman"/>
          <w:sz w:val="24"/>
          <w:szCs w:val="24"/>
        </w:rPr>
        <w:t>a</w:t>
      </w:r>
      <w:r w:rsidRPr="0050163E">
        <w:rPr>
          <w:rFonts w:ascii="Times New Roman" w:hAnsi="Times New Roman"/>
          <w:sz w:val="24"/>
          <w:szCs w:val="24"/>
        </w:rPr>
        <w:t>sk Force functions will include:</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Further analyze the existing and future data to better characterize the amounts, sources, and locations of </w:t>
      </w:r>
      <w:del w:id="108" w:author="lschmidt" w:date="2014-04-16T14:48:00Z">
        <w:r w:rsidRPr="00EF5FAC" w:rsidDel="000A4B68">
          <w:rPr>
            <w:rFonts w:ascii="Times New Roman" w:hAnsi="Times New Roman"/>
            <w:sz w:val="24"/>
            <w:szCs w:val="24"/>
          </w:rPr>
          <w:delText xml:space="preserve">PCBs and other </w:delText>
        </w:r>
      </w:del>
      <w:r w:rsidRPr="00EF5FAC">
        <w:rPr>
          <w:rFonts w:ascii="Times New Roman" w:hAnsi="Times New Roman"/>
          <w:sz w:val="24"/>
          <w:szCs w:val="24"/>
        </w:rPr>
        <w:t>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ins w:id="109" w:author="Network User" w:date="2014-01-27T09:24:00Z">
        <w:r w:rsidR="00FD6879">
          <w:rPr>
            <w:rFonts w:ascii="Times New Roman" w:hAnsi="Times New Roman"/>
            <w:sz w:val="24"/>
            <w:szCs w:val="24"/>
          </w:rPr>
          <w:t>Best Manag</w:t>
        </w:r>
      </w:ins>
      <w:ins w:id="110" w:author="Network User" w:date="2014-01-27T09:25:00Z">
        <w:r w:rsidR="00FD6879">
          <w:rPr>
            <w:rFonts w:ascii="Times New Roman" w:hAnsi="Times New Roman"/>
            <w:sz w:val="24"/>
            <w:szCs w:val="24"/>
          </w:rPr>
          <w:t>ement Practices.</w:t>
        </w:r>
      </w:ins>
      <w:del w:id="111" w:author="Network User" w:date="2014-01-27T09:24:00Z">
        <w:r w:rsidRPr="00EF5FAC" w:rsidDel="00FD6879">
          <w:rPr>
            <w:rFonts w:ascii="Times New Roman" w:hAnsi="Times New Roman"/>
            <w:sz w:val="24"/>
            <w:szCs w:val="24"/>
          </w:rPr>
          <w:delText>BMP</w:delText>
        </w:r>
      </w:del>
      <w:del w:id="112" w:author="Network User" w:date="2014-01-27T09:25:00Z">
        <w:r w:rsidRPr="00EF5FAC" w:rsidDel="00FD6879">
          <w:rPr>
            <w:rFonts w:ascii="Times New Roman" w:hAnsi="Times New Roman"/>
            <w:sz w:val="24"/>
            <w:szCs w:val="24"/>
          </w:rPr>
          <w:delText>s.</w:delText>
        </w:r>
      </w:del>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commentRangeStart w:id="113"/>
      <w:del w:id="114"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115" w:author="eschoedel" w:date="2014-04-16T11:24:00Z">
        <w:r w:rsidR="00FA306A">
          <w:rPr>
            <w:rFonts w:ascii="Times New Roman" w:hAnsi="Times New Roman"/>
            <w:sz w:val="24"/>
            <w:szCs w:val="24"/>
          </w:rPr>
          <w:t>may</w:t>
        </w:r>
      </w:ins>
      <w:commentRangeEnd w:id="113"/>
      <w:ins w:id="116" w:author="eschoedel" w:date="2014-04-16T11:25:00Z">
        <w:r w:rsidR="00FA306A">
          <w:rPr>
            <w:rStyle w:val="CommentReference"/>
          </w:rPr>
          <w:commentReference w:id="113"/>
        </w:r>
      </w:ins>
      <w:ins w:id="117"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lastRenderedPageBreak/>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require </w:t>
      </w:r>
      <w:del w:id="118" w:author="eschoedel" w:date="2014-04-16T11:26:00Z">
        <w:r w:rsidRPr="0050163E" w:rsidDel="00FA306A">
          <w:rPr>
            <w:rFonts w:ascii="Times New Roman" w:hAnsi="Times New Roman"/>
            <w:sz w:val="24"/>
            <w:szCs w:val="24"/>
          </w:rPr>
          <w:delText>1)</w:delText>
        </w:r>
      </w:del>
      <w:r w:rsidRPr="0050163E">
        <w:rPr>
          <w:rFonts w:ascii="Times New Roman" w:hAnsi="Times New Roman"/>
          <w:sz w:val="24"/>
          <w:szCs w:val="24"/>
        </w:rPr>
        <w:t xml:space="preserve"> the permittees to participate in a cooperative effort to create a Regional Toxics Task Force and participate in the functions of the Task Force</w:t>
      </w:r>
      <w:ins w:id="119" w:author="eschoedel" w:date="2014-04-16T11:25:00Z">
        <w:r w:rsidR="00FA306A">
          <w:rPr>
            <w:rFonts w:ascii="Times New Roman" w:hAnsi="Times New Roman"/>
            <w:sz w:val="24"/>
            <w:szCs w:val="24"/>
          </w:rPr>
          <w:t xml:space="preserve">.  The permits also require that </w:t>
        </w:r>
      </w:ins>
      <w:del w:id="120" w:author="eschoedel" w:date="2014-04-16T11:25:00Z">
        <w:r w:rsidRPr="0050163E" w:rsidDel="00FA306A">
          <w:rPr>
            <w:rFonts w:ascii="Times New Roman" w:hAnsi="Times New Roman"/>
            <w:sz w:val="24"/>
            <w:szCs w:val="24"/>
          </w:rPr>
          <w:delText xml:space="preserve">, and 2) that </w:delText>
        </w:r>
      </w:del>
      <w:r w:rsidRPr="0050163E">
        <w:rPr>
          <w:rFonts w:ascii="Times New Roman" w:hAnsi="Times New Roman"/>
          <w:sz w:val="24"/>
          <w:szCs w:val="24"/>
        </w:rPr>
        <w:t xml:space="preserve">by November 30, 2011, the Task Force </w:t>
      </w:r>
      <w:del w:id="121" w:author="eschoedel" w:date="2014-04-16T11:25:00Z">
        <w:r w:rsidRPr="0050163E" w:rsidDel="00FA306A">
          <w:rPr>
            <w:rFonts w:ascii="Times New Roman" w:hAnsi="Times New Roman"/>
            <w:sz w:val="24"/>
            <w:szCs w:val="24"/>
          </w:rPr>
          <w:delText xml:space="preserve">shall </w:delText>
        </w:r>
      </w:del>
      <w:r w:rsidRPr="0050163E">
        <w:rPr>
          <w:rFonts w:ascii="Times New Roman" w:hAnsi="Times New Roman"/>
          <w:sz w:val="24"/>
          <w:szCs w:val="24"/>
        </w:rPr>
        <w:t>provide Ecology with the details of the organizational structure, specific goals, funding and the governing documents of the Task Force</w:t>
      </w:r>
      <w:ins w:id="122" w:author="eschoedel" w:date="2014-04-16T11:25:00Z">
        <w:r w:rsidR="00FA306A">
          <w:rPr>
            <w:rFonts w:ascii="Times New Roman" w:hAnsi="Times New Roman"/>
            <w:sz w:val="24"/>
            <w:szCs w:val="24"/>
          </w:rPr>
          <w:t>, which has a</w:t>
        </w:r>
      </w:ins>
      <w:ins w:id="123"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 for 2012 through 2016.</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Goals Relating to NPDES Permit Compliance.</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CA0AD0" w:rsidP="00CA0AD0">
      <w:pPr>
        <w:pStyle w:val="Heading1"/>
        <w:ind w:left="360" w:hanging="360"/>
        <w:rPr>
          <w:sz w:val="32"/>
          <w:szCs w:val="32"/>
        </w:rPr>
      </w:pPr>
      <w:bookmarkStart w:id="124" w:name="_Toc315068307"/>
      <w:r w:rsidRPr="00EB138F">
        <w:rPr>
          <w:sz w:val="32"/>
          <w:szCs w:val="32"/>
        </w:rPr>
        <w:t xml:space="preserve">Task Force Vision Statement for 2012 </w:t>
      </w:r>
      <w:r>
        <w:rPr>
          <w:sz w:val="32"/>
          <w:szCs w:val="32"/>
        </w:rPr>
        <w:t>T</w:t>
      </w:r>
      <w:r w:rsidRPr="00EB138F">
        <w:rPr>
          <w:sz w:val="32"/>
          <w:szCs w:val="32"/>
        </w:rPr>
        <w:t>hrough 2016</w:t>
      </w:r>
      <w:bookmarkEnd w:id="124"/>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lastRenderedPageBreak/>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Pr="004166E6" w:rsidRDefault="00CA0AD0" w:rsidP="00CA0AD0">
      <w:pPr>
        <w:pStyle w:val="Heading1"/>
        <w:rPr>
          <w:sz w:val="32"/>
          <w:szCs w:val="32"/>
        </w:rPr>
      </w:pPr>
      <w:bookmarkStart w:id="125" w:name="_Toc315068308"/>
      <w:r w:rsidRPr="004166E6">
        <w:rPr>
          <w:sz w:val="32"/>
          <w:szCs w:val="32"/>
        </w:rPr>
        <w:t>Specific Task Force Goals Relating to NPDES Permit Compliance</w:t>
      </w:r>
      <w:bookmarkEnd w:id="125"/>
      <w:r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CA0AD0" w:rsidP="00CA0AD0">
      <w:pPr>
        <w:pStyle w:val="ListParagraph"/>
        <w:numPr>
          <w:ilvl w:val="0"/>
          <w:numId w:val="4"/>
        </w:numPr>
        <w:contextualSpacing w:val="0"/>
        <w:rPr>
          <w:rFonts w:ascii="Times New Roman" w:hAnsi="Times New Roman"/>
          <w:sz w:val="24"/>
          <w:szCs w:val="24"/>
        </w:rPr>
      </w:pPr>
      <w:commentRangeStart w:id="126"/>
      <w:r w:rsidRPr="004166E6">
        <w:rPr>
          <w:rFonts w:ascii="Times New Roman" w:hAnsi="Times New Roman"/>
          <w:sz w:val="24"/>
          <w:szCs w:val="24"/>
        </w:rPr>
        <w:t>Within 12 months of Ecology’s approval of the November 30, 2011 required Washington NPDES permittee submittal:</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Initial Task Force funding will be confirmed.</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Identification and contracting with appropriate staffing.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Development of a 2012 through 2016 Task Force </w:t>
      </w:r>
      <w:commentRangeStart w:id="127"/>
      <w:r w:rsidRPr="004166E6">
        <w:rPr>
          <w:rFonts w:ascii="Times New Roman" w:hAnsi="Times New Roman"/>
          <w:sz w:val="24"/>
          <w:szCs w:val="24"/>
        </w:rPr>
        <w:t xml:space="preserve">work plan </w:t>
      </w:r>
      <w:commentRangeEnd w:id="127"/>
      <w:r w:rsidR="00BB11B6">
        <w:rPr>
          <w:rStyle w:val="CommentReference"/>
        </w:rPr>
        <w:commentReference w:id="127"/>
      </w:r>
      <w:r w:rsidRPr="004166E6">
        <w:rPr>
          <w:rFonts w:ascii="Times New Roman" w:hAnsi="Times New Roman"/>
          <w:sz w:val="24"/>
          <w:szCs w:val="24"/>
        </w:rPr>
        <w:t xml:space="preserve">that addresses: </w:t>
      </w:r>
    </w:p>
    <w:p w:rsidR="00CA0AD0" w:rsidRPr="004166E6" w:rsidRDefault="00CA0AD0" w:rsidP="00D81176">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Approach for and analysis of existing data on PCB and other toxics on the Washington 2008, Category 5, § 303(d) list to (1) understand what is known, (2) identify data gaps, and (3) determine where additional characterization of amounts, sources and locations is needed.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Identification or establishment of a publicly accessible clearinghouse for storing data, reports, Task Force meeting minutes or summaries, and other information gathered or developed by the Task Force and its members.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Review of proposed Toxic Management Plans, Source Management Plans, and BMPs.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Approach for preparing recommendations to control and reduce point and nonpoint sources of PCBs and other toxics</w:t>
      </w:r>
      <w:r>
        <w:rPr>
          <w:rFonts w:ascii="Times New Roman" w:hAnsi="Times New Roman"/>
          <w:sz w:val="24"/>
          <w:szCs w:val="24"/>
        </w:rPr>
        <w:t>,</w:t>
      </w:r>
      <w:r w:rsidRPr="004166E6">
        <w:rPr>
          <w:rFonts w:ascii="Times New Roman" w:hAnsi="Times New Roman"/>
          <w:sz w:val="24"/>
          <w:szCs w:val="24"/>
        </w:rPr>
        <w:t xml:space="preserve"> on the Washington 2008, Category 5, 303 (d) </w:t>
      </w:r>
      <w:proofErr w:type="gramStart"/>
      <w:r w:rsidRPr="004166E6">
        <w:rPr>
          <w:rFonts w:ascii="Times New Roman" w:hAnsi="Times New Roman"/>
          <w:sz w:val="24"/>
          <w:szCs w:val="24"/>
        </w:rPr>
        <w:t>list</w:t>
      </w:r>
      <w:proofErr w:type="gramEnd"/>
      <w:r>
        <w:rPr>
          <w:rFonts w:ascii="Times New Roman" w:hAnsi="Times New Roman"/>
          <w:sz w:val="24"/>
          <w:szCs w:val="24"/>
        </w:rPr>
        <w:t>,</w:t>
      </w:r>
      <w:r w:rsidRPr="004166E6">
        <w:rPr>
          <w:rFonts w:ascii="Times New Roman" w:hAnsi="Times New Roman"/>
          <w:sz w:val="24"/>
          <w:szCs w:val="24"/>
        </w:rPr>
        <w:t xml:space="preserve"> to the Spokane River.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Public education needs and approach, including pollution prevention and public and environmental health determinations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As appropriate, begin 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lastRenderedPageBreak/>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p w:rsidR="00CA0AD0" w:rsidRPr="004166E6" w:rsidRDefault="00FA306A" w:rsidP="00CA0AD0">
      <w:pPr>
        <w:pStyle w:val="Heading1"/>
        <w:rPr>
          <w:sz w:val="32"/>
          <w:szCs w:val="32"/>
        </w:rPr>
      </w:pPr>
      <w:bookmarkStart w:id="128" w:name="_Toc315068309"/>
      <w:commentRangeEnd w:id="126"/>
      <w:r>
        <w:rPr>
          <w:rStyle w:val="CommentReference"/>
          <w:rFonts w:ascii="Calibri" w:eastAsia="Calibri" w:hAnsi="Calibri"/>
          <w:b w:val="0"/>
          <w:bCs w:val="0"/>
          <w:color w:val="auto"/>
        </w:rPr>
        <w:commentReference w:id="126"/>
      </w:r>
      <w:r w:rsidR="00CA0AD0" w:rsidRPr="004166E6">
        <w:rPr>
          <w:sz w:val="32"/>
          <w:szCs w:val="32"/>
        </w:rPr>
        <w:t>Task Force Operating Guidelines</w:t>
      </w:r>
      <w:bookmarkEnd w:id="128"/>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CA0AD0" w:rsidP="00CA0AD0">
      <w:pPr>
        <w:pStyle w:val="Heading2"/>
        <w:rPr>
          <w:sz w:val="28"/>
          <w:szCs w:val="28"/>
        </w:rPr>
      </w:pPr>
      <w:bookmarkStart w:id="129" w:name="_Toc315068310"/>
      <w:r w:rsidRPr="00EB138F">
        <w:rPr>
          <w:sz w:val="28"/>
          <w:szCs w:val="28"/>
        </w:rPr>
        <w:t>Membership</w:t>
      </w:r>
      <w:bookmarkEnd w:id="129"/>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130" w:name="_Toc315068311"/>
      <w:r w:rsidRPr="00EB138F">
        <w:rPr>
          <w:sz w:val="24"/>
          <w:szCs w:val="24"/>
        </w:rPr>
        <w:t>NPDES Permittee Membership:</w:t>
      </w:r>
      <w:bookmarkEnd w:id="130"/>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131" w:name="_Toc315068312"/>
      <w:r w:rsidRPr="00EB138F">
        <w:rPr>
          <w:sz w:val="24"/>
          <w:szCs w:val="24"/>
        </w:rPr>
        <w:lastRenderedPageBreak/>
        <w:t>Agency and Sovereign Government Membership:</w:t>
      </w:r>
      <w:bookmarkEnd w:id="13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132"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133" w:name="_Toc315068313"/>
      <w:r w:rsidRPr="00EB138F">
        <w:rPr>
          <w:sz w:val="24"/>
          <w:szCs w:val="24"/>
        </w:rPr>
        <w:t>Additional Government Agency Membership:</w:t>
      </w:r>
      <w:bookmarkEnd w:id="133"/>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134"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135"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136" w:name="_Toc315068314"/>
      <w:r w:rsidRPr="00EB138F">
        <w:rPr>
          <w:sz w:val="24"/>
          <w:szCs w:val="24"/>
        </w:rPr>
        <w:t>Stakeholder Membership:</w:t>
      </w:r>
      <w:bookmarkEnd w:id="136"/>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37"/>
      <w:del w:id="138"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w:delText>
        </w:r>
        <w:commentRangeStart w:id="139"/>
        <w:r w:rsidDel="00A03F91">
          <w:rPr>
            <w:rFonts w:ascii="Times New Roman" w:hAnsi="Times New Roman"/>
            <w:sz w:val="24"/>
            <w:szCs w:val="24"/>
          </w:rPr>
          <w:delText>0 days of approval of this document</w:delText>
        </w:r>
      </w:del>
      <w:commentRangeEnd w:id="139"/>
      <w:r w:rsidR="00A03F91">
        <w:rPr>
          <w:rStyle w:val="CommentReference"/>
        </w:rPr>
        <w:commentReference w:id="139"/>
      </w:r>
      <w:del w:id="140" w:author="lschmidt" w:date="2014-04-16T15:01:00Z">
        <w:r w:rsidDel="00A03F91">
          <w:rPr>
            <w:rFonts w:ascii="Times New Roman" w:hAnsi="Times New Roman"/>
            <w:sz w:val="24"/>
            <w:szCs w:val="24"/>
          </w:rPr>
          <w:delText xml:space="preserve">.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commentRangeEnd w:id="137"/>
      <w:r w:rsidR="00BB11B6">
        <w:rPr>
          <w:rStyle w:val="CommentReference"/>
        </w:rPr>
        <w:commentReference w:id="137"/>
      </w:r>
      <w:del w:id="141" w:author="lschmidt" w:date="2014-04-16T15:01:00Z">
        <w:r w:rsidDel="00A03F91">
          <w:rPr>
            <w:rFonts w:ascii="Times New Roman" w:hAnsi="Times New Roman"/>
            <w:sz w:val="24"/>
            <w:szCs w:val="24"/>
          </w:rPr>
          <w:delText xml:space="preserve">, </w:delText>
        </w:r>
        <w:r w:rsidRPr="00483B15" w:rsidDel="00A03F91">
          <w:rPr>
            <w:rFonts w:ascii="Times New Roman" w:hAnsi="Times New Roman"/>
            <w:sz w:val="24"/>
            <w:szCs w:val="24"/>
          </w:rPr>
          <w:delText>a n</w:delText>
        </w:r>
      </w:del>
      <w:ins w:id="142"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143"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vote of the existing members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CA0AD0" w:rsidP="00CA0AD0">
      <w:pPr>
        <w:pStyle w:val="Heading2"/>
        <w:rPr>
          <w:sz w:val="28"/>
          <w:szCs w:val="28"/>
        </w:rPr>
      </w:pPr>
      <w:bookmarkStart w:id="144" w:name="_Toc315068315"/>
      <w:r w:rsidRPr="00EB138F">
        <w:rPr>
          <w:sz w:val="28"/>
          <w:szCs w:val="28"/>
        </w:rPr>
        <w:t>Membership Governance</w:t>
      </w:r>
      <w:bookmarkEnd w:id="144"/>
    </w:p>
    <w:p w:rsidR="00CA0AD0" w:rsidRPr="0024516C" w:rsidRDefault="00CA0AD0" w:rsidP="00CA0AD0">
      <w:pPr>
        <w:pStyle w:val="Heading3"/>
        <w:rPr>
          <w:sz w:val="24"/>
          <w:szCs w:val="24"/>
        </w:rPr>
      </w:pPr>
      <w:bookmarkStart w:id="145" w:name="_Toc315068316"/>
      <w:r w:rsidRPr="0024516C">
        <w:rPr>
          <w:sz w:val="24"/>
          <w:szCs w:val="24"/>
        </w:rPr>
        <w:t>Membership Primary and Alternate Delegates:</w:t>
      </w:r>
      <w:bookmarkEnd w:id="145"/>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46"/>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proofErr w:type="spellStart"/>
      <w:ins w:id="147" w:author="Rick Eichstaedt" w:date="2014-11-12T10:57:00Z">
        <w:r w:rsidR="0049707D">
          <w:rPr>
            <w:rFonts w:ascii="Times New Roman" w:hAnsi="Times New Roman"/>
            <w:sz w:val="24"/>
            <w:szCs w:val="24"/>
          </w:rPr>
          <w:t>atleast</w:t>
        </w:r>
        <w:proofErr w:type="spellEnd"/>
        <w:r w:rsidR="0049707D">
          <w:rPr>
            <w:rFonts w:ascii="Times New Roman" w:hAnsi="Times New Roman"/>
            <w:sz w:val="24"/>
            <w:szCs w:val="24"/>
          </w:rPr>
          <w:t xml:space="preserve"> one</w:t>
        </w:r>
      </w:ins>
      <w:del w:id="148" w:author="Rick Eichstaedt" w:date="2014-11-12T10:57:00Z">
        <w:r w:rsidDel="0049707D">
          <w:rPr>
            <w:rFonts w:ascii="Times New Roman" w:hAnsi="Times New Roman"/>
            <w:sz w:val="24"/>
            <w:szCs w:val="24"/>
          </w:rPr>
          <w:delText>an</w:delText>
        </w:r>
      </w:del>
      <w:r>
        <w:rPr>
          <w:rFonts w:ascii="Times New Roman" w:hAnsi="Times New Roman"/>
          <w:sz w:val="24"/>
          <w:szCs w:val="24"/>
        </w:rPr>
        <w:t xml:space="preserve"> </w:t>
      </w:r>
      <w:r w:rsidRPr="00483B15">
        <w:rPr>
          <w:rFonts w:ascii="Times New Roman" w:hAnsi="Times New Roman"/>
          <w:sz w:val="24"/>
          <w:szCs w:val="24"/>
        </w:rPr>
        <w:t xml:space="preserve">alternate delegate. </w:t>
      </w:r>
      <w:commentRangeEnd w:id="146"/>
      <w:r w:rsidR="0049707D">
        <w:rPr>
          <w:rStyle w:val="CommentReference"/>
        </w:rPr>
        <w:commentReference w:id="146"/>
      </w:r>
      <w:r w:rsidRPr="00483B15">
        <w:rPr>
          <w:rFonts w:ascii="Times New Roman" w:hAnsi="Times New Roman"/>
          <w:sz w:val="24"/>
          <w:szCs w:val="24"/>
        </w:rPr>
        <w:t>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149" w:name="_Toc315068317"/>
      <w:r w:rsidRPr="00EB138F">
        <w:rPr>
          <w:sz w:val="24"/>
          <w:szCs w:val="24"/>
        </w:rPr>
        <w:t>Removal from Membership:</w:t>
      </w:r>
      <w:bookmarkEnd w:id="14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50"/>
      <w:r w:rsidRPr="00483B15">
        <w:rPr>
          <w:rFonts w:ascii="Times New Roman" w:hAnsi="Times New Roman"/>
          <w:sz w:val="24"/>
          <w:szCs w:val="24"/>
        </w:rPr>
        <w:t>If a stakeholder member entity misses three consecutive meetings of the Task Force, the stakeholder member will be</w:t>
      </w:r>
      <w:commentRangeStart w:id="151"/>
      <w:r w:rsidRPr="00483B15">
        <w:rPr>
          <w:rFonts w:ascii="Times New Roman" w:hAnsi="Times New Roman"/>
          <w:sz w:val="24"/>
          <w:szCs w:val="24"/>
        </w:rPr>
        <w:t xml:space="preserve"> automatically removed from the Task Force</w:t>
      </w:r>
      <w:commentRangeEnd w:id="151"/>
      <w:r w:rsidR="00A03F91">
        <w:rPr>
          <w:rStyle w:val="CommentReference"/>
        </w:rPr>
        <w:commentReference w:id="151"/>
      </w:r>
      <w:commentRangeEnd w:id="150"/>
      <w:r w:rsidR="0049707D">
        <w:rPr>
          <w:rStyle w:val="CommentReference"/>
        </w:rPr>
        <w:commentReference w:id="150"/>
      </w:r>
      <w:r w:rsidRPr="00483B15">
        <w:rPr>
          <w:rFonts w:ascii="Times New Roman" w:hAnsi="Times New Roman"/>
          <w:sz w:val="24"/>
          <w:szCs w:val="24"/>
        </w:rPr>
        <w:t xml:space="preserve">. NPDES permittee, </w:t>
      </w:r>
      <w:del w:id="152" w:author="Network User" w:date="2014-01-27T09:26:00Z">
        <w:r w:rsidDel="00FD6879">
          <w:rPr>
            <w:rFonts w:ascii="Times New Roman" w:hAnsi="Times New Roman"/>
            <w:sz w:val="24"/>
            <w:szCs w:val="24"/>
          </w:rPr>
          <w:delText xml:space="preserve">Ex-Officio sovereign and regulatory/governmental </w:delText>
        </w:r>
      </w:del>
      <w:ins w:id="153" w:author="Network User" w:date="2014-01-27T09:26:00Z">
        <w:r w:rsidR="00FD6879">
          <w:rPr>
            <w:rFonts w:ascii="Times New Roman" w:hAnsi="Times New Roman"/>
            <w:sz w:val="24"/>
            <w:szCs w:val="24"/>
          </w:rPr>
          <w:t>Agency and sovereign</w:t>
        </w:r>
      </w:ins>
      <w:ins w:id="154"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CA0AD0" w:rsidRPr="00EB138F" w:rsidRDefault="00CA0AD0" w:rsidP="00CA0AD0">
      <w:pPr>
        <w:pStyle w:val="Heading3"/>
        <w:rPr>
          <w:sz w:val="24"/>
          <w:szCs w:val="24"/>
        </w:rPr>
      </w:pPr>
      <w:bookmarkStart w:id="155" w:name="_Toc315068318"/>
      <w:r w:rsidRPr="00EB138F">
        <w:rPr>
          <w:sz w:val="24"/>
          <w:szCs w:val="24"/>
        </w:rPr>
        <w:t>Non-Voting Participants:</w:t>
      </w:r>
      <w:bookmarkEnd w:id="155"/>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CA0AD0" w:rsidP="00CA0AD0">
      <w:pPr>
        <w:pStyle w:val="Heading2"/>
        <w:rPr>
          <w:rFonts w:ascii="Times New Roman" w:hAnsi="Times New Roman"/>
          <w:sz w:val="24"/>
          <w:szCs w:val="24"/>
        </w:rPr>
      </w:pPr>
      <w:bookmarkStart w:id="156" w:name="_Toc315068319"/>
      <w:r w:rsidRPr="00EB138F">
        <w:rPr>
          <w:sz w:val="28"/>
          <w:szCs w:val="28"/>
        </w:rPr>
        <w:lastRenderedPageBreak/>
        <w:t>Roles and Responsibilities</w:t>
      </w:r>
      <w:bookmarkEnd w:id="156"/>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157" w:author="lschmidt" w:date="2014-04-16T15:07:00Z">
              <w:r w:rsidR="00A03F91">
                <w:rPr>
                  <w:rFonts w:ascii="Times New Roman" w:hAnsi="Times New Roman"/>
                  <w:sz w:val="24"/>
                  <w:szCs w:val="24"/>
                </w:rPr>
                <w:t xml:space="preserve"> and Idaho</w:t>
              </w:r>
            </w:ins>
            <w:r w:rsidRPr="00BB431F">
              <w:rPr>
                <w:rFonts w:ascii="Times New Roman" w:hAnsi="Times New Roman"/>
                <w:sz w:val="24"/>
                <w:szCs w:val="24"/>
              </w:rPr>
              <w:t xml:space="preserve"> NPDES </w:t>
            </w:r>
            <w:ins w:id="158"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commentRangeStart w:id="159"/>
            <w:r w:rsidRPr="00BB431F">
              <w:rPr>
                <w:rFonts w:ascii="Times New Roman" w:hAnsi="Times New Roman"/>
                <w:sz w:val="24"/>
                <w:szCs w:val="24"/>
              </w:rPr>
              <w:t>Kaiser</w:t>
            </w:r>
            <w:commentRangeEnd w:id="159"/>
            <w:r w:rsidR="00A03F91">
              <w:rPr>
                <w:rStyle w:val="CommentReference"/>
              </w:rPr>
              <w:commentReference w:id="159"/>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ins w:id="160" w:author="Rick Eichstaedt" w:date="2014-11-12T11:38:00Z"/>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1F5760" w:rsidRDefault="00160D2D" w:rsidP="001F5760">
            <w:pPr>
              <w:pStyle w:val="ListParagraph"/>
              <w:numPr>
                <w:ilvl w:val="0"/>
                <w:numId w:val="3"/>
              </w:numPr>
              <w:spacing w:after="120" w:line="240" w:lineRule="auto"/>
              <w:ind w:left="288" w:hanging="288"/>
              <w:contextualSpacing w:val="0"/>
              <w:rPr>
                <w:ins w:id="161" w:author="Jerry White" w:date="2014-11-17T09:57:00Z"/>
                <w:rFonts w:ascii="Times New Roman" w:eastAsia="Times New Roman" w:hAnsi="Times New Roman"/>
                <w:b/>
                <w:bCs/>
                <w:color w:val="4F81BD"/>
              </w:rPr>
              <w:pPrChange w:id="162" w:author="Rick Eichstaedt" w:date="2014-11-12T11:39:00Z">
                <w:pPr>
                  <w:pStyle w:val="ListParagraph"/>
                  <w:keepNext/>
                  <w:keepLines/>
                  <w:numPr>
                    <w:numId w:val="3"/>
                  </w:numPr>
                  <w:spacing w:before="200" w:after="120" w:line="240" w:lineRule="auto"/>
                  <w:ind w:hanging="360"/>
                  <w:contextualSpacing w:val="0"/>
                  <w:outlineLvl w:val="1"/>
                </w:pPr>
              </w:pPrChange>
            </w:pPr>
            <w:ins w:id="163" w:author="Rick Eichstaedt" w:date="2014-11-12T11:38:00Z">
              <w:r>
                <w:rPr>
                  <w:rFonts w:ascii="Times New Roman" w:hAnsi="Times New Roman"/>
                </w:rPr>
                <w:t xml:space="preserve">Identify actions taken </w:t>
              </w:r>
            </w:ins>
            <w:ins w:id="164" w:author="Rick Eichstaedt" w:date="2014-11-12T11:39:00Z">
              <w:r>
                <w:rPr>
                  <w:rFonts w:ascii="Times New Roman" w:hAnsi="Times New Roman"/>
                </w:rPr>
                <w:t>that amount to</w:t>
              </w:r>
            </w:ins>
            <w:ins w:id="165" w:author="Rick Eichstaedt" w:date="2014-11-12T11:38:00Z">
              <w:r>
                <w:rPr>
                  <w:rFonts w:ascii="Times New Roman" w:hAnsi="Times New Roman"/>
                </w:rPr>
                <w:t xml:space="preserve"> measureable progress toward</w:t>
              </w:r>
            </w:ins>
            <w:ins w:id="166" w:author="Rick Eichstaedt" w:date="2014-11-12T11:39:00Z">
              <w:r>
                <w:rPr>
                  <w:rFonts w:ascii="Times New Roman" w:hAnsi="Times New Roman"/>
                </w:rPr>
                <w:t xml:space="preserve"> meeting water quality standards.</w:t>
              </w:r>
            </w:ins>
          </w:p>
          <w:p w:rsidR="001F5760" w:rsidRDefault="006E03B8" w:rsidP="001F5760">
            <w:pPr>
              <w:pStyle w:val="ListParagraph"/>
              <w:numPr>
                <w:ilvl w:val="0"/>
                <w:numId w:val="3"/>
              </w:numPr>
              <w:spacing w:after="120" w:line="240" w:lineRule="auto"/>
              <w:ind w:left="288" w:hanging="288"/>
              <w:contextualSpacing w:val="0"/>
              <w:rPr>
                <w:rFonts w:ascii="Times New Roman" w:eastAsia="Times New Roman" w:hAnsi="Times New Roman"/>
                <w:b/>
                <w:bCs/>
                <w:color w:val="4F81BD"/>
              </w:rPr>
              <w:pPrChange w:id="167" w:author="Jerry White" w:date="2014-11-17T10:28:00Z">
                <w:pPr>
                  <w:pStyle w:val="ListParagraph"/>
                  <w:keepNext/>
                  <w:keepLines/>
                  <w:numPr>
                    <w:numId w:val="3"/>
                  </w:numPr>
                  <w:spacing w:before="200" w:after="120" w:line="240" w:lineRule="auto"/>
                  <w:ind w:hanging="360"/>
                  <w:contextualSpacing w:val="0"/>
                  <w:outlineLvl w:val="1"/>
                </w:pPr>
              </w:pPrChange>
            </w:pPr>
            <w:ins w:id="168" w:author="Jerry White" w:date="2014-11-17T09:58:00Z">
              <w:r>
                <w:rPr>
                  <w:rFonts w:ascii="Times New Roman" w:hAnsi="Times New Roman"/>
                </w:rPr>
                <w:t xml:space="preserve">Report on </w:t>
              </w:r>
            </w:ins>
            <w:ins w:id="169" w:author="Jerry White" w:date="2014-11-17T10:28:00Z">
              <w:r w:rsidR="00AB7E27">
                <w:rPr>
                  <w:rFonts w:ascii="Times New Roman" w:hAnsi="Times New Roman"/>
                </w:rPr>
                <w:t>progress</w:t>
              </w:r>
            </w:ins>
            <w:ins w:id="170" w:author="Jerry White" w:date="2014-11-17T09:58:00Z">
              <w:r>
                <w:rPr>
                  <w:rFonts w:ascii="Times New Roman" w:hAnsi="Times New Roman"/>
                </w:rPr>
                <w:t xml:space="preserve"> regarding </w:t>
              </w:r>
            </w:ins>
            <w:ins w:id="171" w:author="Jerry White" w:date="2014-11-17T10:29:00Z">
              <w:r w:rsidR="00AB7E27">
                <w:rPr>
                  <w:rFonts w:ascii="Times New Roman" w:hAnsi="Times New Roman"/>
                </w:rPr>
                <w:t xml:space="preserve">PCB related </w:t>
              </w:r>
            </w:ins>
            <w:ins w:id="172" w:author="Jerry White" w:date="2014-11-17T09:58:00Z">
              <w:r>
                <w:rPr>
                  <w:rFonts w:ascii="Times New Roman" w:hAnsi="Times New Roman"/>
                </w:rPr>
                <w:t>NPDES permit Compliance</w:t>
              </w:r>
            </w:ins>
            <w:ins w:id="173" w:author="Jerry White" w:date="2014-11-17T10:29:00Z">
              <w:r w:rsidR="00AB7E27">
                <w:rPr>
                  <w:rFonts w:ascii="Times New Roman" w:hAnsi="Times New Roman"/>
                </w:rPr>
                <w:t xml:space="preserve"> and requirements</w:t>
              </w:r>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Ecology</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174"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175"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176"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 xml:space="preserve">Participate in consultation with Ecology, the Spokane Tribe, Coeur </w:t>
            </w:r>
            <w:r w:rsidRPr="007E2C38">
              <w:rPr>
                <w:rFonts w:ascii="Times New Roman" w:hAnsi="Times New Roman"/>
              </w:rPr>
              <w:lastRenderedPageBreak/>
              <w:t>d’Alene Tribe, IDEQ,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177"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178"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commentRangeStart w:id="179"/>
            <w:del w:id="180" w:author="Rick Eichstaedt" w:date="2014-11-12T10:58:00Z">
              <w:r w:rsidRPr="00BB431F" w:rsidDel="0049707D">
                <w:rPr>
                  <w:rFonts w:ascii="Times New Roman" w:hAnsi="Times New Roman"/>
                  <w:sz w:val="24"/>
                  <w:szCs w:val="24"/>
                </w:rPr>
                <w:delText>Spokane Tribe</w:delText>
              </w:r>
            </w:del>
          </w:p>
        </w:tc>
        <w:tc>
          <w:tcPr>
            <w:tcW w:w="1530" w:type="dxa"/>
            <w:vAlign w:val="center"/>
          </w:tcPr>
          <w:p w:rsidR="00CA0AD0" w:rsidRPr="00BB431F" w:rsidRDefault="00CA0AD0" w:rsidP="00F66E29">
            <w:pPr>
              <w:spacing w:after="0"/>
              <w:jc w:val="center"/>
              <w:rPr>
                <w:rFonts w:ascii="Times New Roman" w:hAnsi="Times New Roman"/>
                <w:sz w:val="24"/>
                <w:szCs w:val="24"/>
              </w:rPr>
            </w:pPr>
            <w:del w:id="181" w:author="Rick Eichstaedt" w:date="2014-11-12T10:58:00Z">
              <w:r w:rsidRPr="00BB431F" w:rsidDel="0049707D">
                <w:rPr>
                  <w:rFonts w:ascii="Times New Roman" w:hAnsi="Times New Roman"/>
                  <w:sz w:val="24"/>
                  <w:szCs w:val="24"/>
                </w:rPr>
                <w:delText>Agency and Sovereign Government Membership</w:delText>
              </w:r>
            </w:del>
          </w:p>
        </w:tc>
        <w:tc>
          <w:tcPr>
            <w:tcW w:w="6930" w:type="dxa"/>
          </w:tcPr>
          <w:p w:rsidR="00CA0AD0" w:rsidRPr="004166E6" w:rsidDel="0049707D" w:rsidRDefault="00CA0AD0" w:rsidP="00F66E29">
            <w:pPr>
              <w:pStyle w:val="ListParagraph"/>
              <w:numPr>
                <w:ilvl w:val="0"/>
                <w:numId w:val="3"/>
              </w:numPr>
              <w:spacing w:after="120" w:line="240" w:lineRule="auto"/>
              <w:ind w:left="288" w:hanging="288"/>
              <w:contextualSpacing w:val="0"/>
              <w:rPr>
                <w:del w:id="182" w:author="Rick Eichstaedt" w:date="2014-11-12T10:58:00Z"/>
                <w:rFonts w:ascii="Times New Roman" w:hAnsi="Times New Roman"/>
              </w:rPr>
            </w:pPr>
            <w:commentRangeStart w:id="183"/>
            <w:del w:id="184" w:author="Rick Eichstaedt" w:date="2014-11-12T10:58:00Z">
              <w:r w:rsidRPr="004166E6" w:rsidDel="0049707D">
                <w:rPr>
                  <w:rFonts w:ascii="Times New Roman" w:hAnsi="Times New Roman"/>
                </w:rPr>
                <w:delText>Participate as an ex-officio, non-voting Task Force member.</w:delText>
              </w:r>
            </w:del>
          </w:p>
          <w:p w:rsidR="00CA0AD0" w:rsidRPr="004166E6" w:rsidDel="0049707D" w:rsidRDefault="00CA0AD0" w:rsidP="00F66E29">
            <w:pPr>
              <w:pStyle w:val="ListParagraph"/>
              <w:numPr>
                <w:ilvl w:val="0"/>
                <w:numId w:val="3"/>
              </w:numPr>
              <w:spacing w:after="120" w:line="240" w:lineRule="auto"/>
              <w:ind w:left="288" w:hanging="288"/>
              <w:contextualSpacing w:val="0"/>
              <w:rPr>
                <w:del w:id="185" w:author="Rick Eichstaedt" w:date="2014-11-12T10:58:00Z"/>
                <w:rFonts w:ascii="Times New Roman" w:hAnsi="Times New Roman"/>
              </w:rPr>
            </w:pPr>
            <w:del w:id="186" w:author="Rick Eichstaedt" w:date="2014-11-12T10:58:00Z">
              <w:r w:rsidRPr="004166E6" w:rsidDel="0049707D">
                <w:rPr>
                  <w:rFonts w:ascii="Times New Roman" w:hAnsi="Times New Roman"/>
                </w:rPr>
                <w:delText>Participate in the formation and on-going functioning of the Task Force.</w:delText>
              </w:r>
            </w:del>
          </w:p>
          <w:p w:rsidR="00CA0AD0" w:rsidRPr="004166E6" w:rsidDel="0049707D" w:rsidRDefault="00CA0AD0" w:rsidP="00F66E29">
            <w:pPr>
              <w:pStyle w:val="ListParagraph"/>
              <w:numPr>
                <w:ilvl w:val="0"/>
                <w:numId w:val="3"/>
              </w:numPr>
              <w:spacing w:after="120" w:line="240" w:lineRule="auto"/>
              <w:ind w:left="288" w:hanging="288"/>
              <w:contextualSpacing w:val="0"/>
              <w:rPr>
                <w:del w:id="187" w:author="Rick Eichstaedt" w:date="2014-11-12T10:58:00Z"/>
                <w:rFonts w:ascii="Times New Roman" w:hAnsi="Times New Roman"/>
              </w:rPr>
            </w:pPr>
            <w:del w:id="188" w:author="Rick Eichstaedt" w:date="2014-11-12T10:58:00Z">
              <w:r w:rsidRPr="004166E6" w:rsidDel="0049707D">
                <w:rPr>
                  <w:rFonts w:ascii="Times New Roman" w:hAnsi="Times New Roman"/>
                </w:rPr>
                <w:delText>Participate in any technical sub-committees that may be formed by Task Force, as appropriate.</w:delText>
              </w:r>
            </w:del>
          </w:p>
          <w:p w:rsidR="00CA0AD0" w:rsidRPr="004166E6" w:rsidDel="0049707D" w:rsidRDefault="00CA0AD0" w:rsidP="00F66E29">
            <w:pPr>
              <w:pStyle w:val="ListParagraph"/>
              <w:numPr>
                <w:ilvl w:val="0"/>
                <w:numId w:val="3"/>
              </w:numPr>
              <w:spacing w:after="120" w:line="240" w:lineRule="auto"/>
              <w:ind w:left="288" w:hanging="288"/>
              <w:contextualSpacing w:val="0"/>
              <w:rPr>
                <w:del w:id="189" w:author="Rick Eichstaedt" w:date="2014-11-12T10:58:00Z"/>
                <w:rFonts w:ascii="Times New Roman" w:hAnsi="Times New Roman"/>
              </w:rPr>
            </w:pPr>
            <w:del w:id="190" w:author="Rick Eichstaedt" w:date="2014-11-12T10:58:00Z">
              <w:r w:rsidRPr="004166E6" w:rsidDel="0049707D">
                <w:rPr>
                  <w:rFonts w:ascii="Times New Roman" w:hAnsi="Times New Roman"/>
                </w:rPr>
                <w:delText>Participate in consultation with EPA, Ecology, IDEQ, Coeur d’Alene Tribe, and other appropriate agencies with respect to measurable progress and Task Force decisions.</w:delText>
              </w:r>
            </w:del>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del w:id="191" w:author="Rick Eichstaedt" w:date="2014-11-12T10:58:00Z">
              <w:r w:rsidRPr="004166E6" w:rsidDel="0049707D">
                <w:rPr>
                  <w:rFonts w:ascii="Times New Roman" w:hAnsi="Times New Roman"/>
                </w:rPr>
                <w:delText>Provide written approval of Task Force decisions, as appropriate.</w:delText>
              </w:r>
              <w:commentRangeEnd w:id="183"/>
              <w:r w:rsidR="00BB38EE" w:rsidDel="0049707D">
                <w:rPr>
                  <w:rStyle w:val="CommentReference"/>
                </w:rPr>
                <w:commentReference w:id="183"/>
              </w:r>
              <w:commentRangeEnd w:id="179"/>
              <w:r w:rsidR="0049707D" w:rsidDel="0049707D">
                <w:rPr>
                  <w:rStyle w:val="CommentReference"/>
                </w:rPr>
                <w:commentReference w:id="179"/>
              </w:r>
            </w:del>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192"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lastRenderedPageBreak/>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193" w:author="lschmidt" w:date="2014-04-16T15:14:00Z"/>
                <w:rFonts w:ascii="Times New Roman" w:hAnsi="Times New Roman"/>
              </w:rPr>
            </w:pPr>
            <w:r w:rsidRPr="00BB431F">
              <w:rPr>
                <w:rFonts w:ascii="Times New Roman" w:hAnsi="Times New Roman"/>
              </w:rPr>
              <w:t xml:space="preserve">Participate in any technical sub-committees that may be formed by Task </w:t>
            </w:r>
            <w:r w:rsidRPr="00BB431F">
              <w:rPr>
                <w:rFonts w:ascii="Times New Roman" w:hAnsi="Times New Roman"/>
              </w:rPr>
              <w:lastRenderedPageBreak/>
              <w:t>Force, as appropriate.</w:t>
            </w:r>
          </w:p>
          <w:p w:rsidR="00B97444" w:rsidRPr="00B97444" w:rsidRDefault="00B97444" w:rsidP="00B97444">
            <w:pPr>
              <w:pStyle w:val="ListParagraph"/>
              <w:numPr>
                <w:ilvl w:val="0"/>
                <w:numId w:val="3"/>
              </w:numPr>
              <w:spacing w:after="120" w:line="240" w:lineRule="auto"/>
              <w:ind w:left="288" w:hanging="288"/>
              <w:contextualSpacing w:val="0"/>
              <w:rPr>
                <w:rFonts w:ascii="Times New Roman" w:hAnsi="Times New Roman"/>
              </w:rPr>
            </w:pPr>
            <w:commentRangeStart w:id="194"/>
            <w:ins w:id="195" w:author="lschmidt" w:date="2014-04-16T15:14:00Z">
              <w:r w:rsidRPr="00BB431F">
                <w:rPr>
                  <w:rFonts w:ascii="Times New Roman" w:hAnsi="Times New Roman"/>
                </w:rPr>
                <w:t>Identify and assist in obtaining applicable grant funding for Task Force activities.</w:t>
              </w:r>
            </w:ins>
            <w:commentRangeEnd w:id="194"/>
            <w:r w:rsidR="0049707D">
              <w:rPr>
                <w:rStyle w:val="CommentReference"/>
              </w:rPr>
              <w:commentReference w:id="194"/>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It is anticipated that SRRTTF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196"/>
            <w:proofErr w:type="gramEnd"/>
            <w:del w:id="197" w:author="lschmidt" w:date="2014-04-16T15:06:00Z">
              <w:r w:rsidRPr="0045307C" w:rsidDel="00A03F91">
                <w:rPr>
                  <w:rFonts w:ascii="Times New Roman" w:hAnsi="Times New Roman"/>
                  <w:sz w:val="24"/>
                  <w:szCs w:val="24"/>
                </w:rPr>
                <w:delText>City of Millwood</w:delText>
              </w:r>
            </w:del>
            <w:commentRangeEnd w:id="196"/>
            <w:r w:rsidR="00A03F91">
              <w:rPr>
                <w:rStyle w:val="CommentReference"/>
              </w:rPr>
              <w:commentReference w:id="196"/>
            </w:r>
            <w:r w:rsidRPr="0045307C">
              <w:rPr>
                <w:rFonts w:ascii="Times New Roman" w:hAnsi="Times New Roman"/>
                <w:sz w:val="24"/>
                <w:szCs w:val="24"/>
              </w:rPr>
              <w:t xml:space="preserve">, Washington State Department of Transportation, </w:t>
            </w:r>
            <w:commentRangeStart w:id="198"/>
            <w:del w:id="199" w:author="lschmidt" w:date="2014-04-16T15:06:00Z">
              <w:r w:rsidRPr="0045307C" w:rsidDel="00A03F91">
                <w:rPr>
                  <w:rFonts w:ascii="Times New Roman" w:hAnsi="Times New Roman"/>
                  <w:sz w:val="24"/>
                  <w:szCs w:val="24"/>
                </w:rPr>
                <w:delText>Stevens County</w:delText>
              </w:r>
            </w:del>
            <w:commentRangeEnd w:id="198"/>
            <w:r w:rsidR="00A03F91">
              <w:rPr>
                <w:rStyle w:val="CommentReference"/>
              </w:rPr>
              <w:commentReference w:id="198"/>
            </w:r>
            <w:del w:id="200" w:author="lschmidt" w:date="2014-04-16T15:06:00Z">
              <w:r w:rsidRPr="0045307C" w:rsidDel="00A03F91">
                <w:rPr>
                  <w:rFonts w:ascii="Times New Roman" w:hAnsi="Times New Roman"/>
                  <w:sz w:val="24"/>
                  <w:szCs w:val="24"/>
                </w:rPr>
                <w:delText xml:space="preserve"> </w:delText>
              </w:r>
            </w:del>
            <w:r w:rsidRPr="0045307C">
              <w:rPr>
                <w:rFonts w:ascii="Times New Roman" w:hAnsi="Times New Roman"/>
                <w:sz w:val="24"/>
                <w:szCs w:val="24"/>
              </w:rPr>
              <w:t>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F66E29">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and others. </w:t>
            </w:r>
          </w:p>
        </w:tc>
      </w:tr>
    </w:tbl>
    <w:p w:rsidR="00CA0AD0" w:rsidRPr="00FD5CE1" w:rsidRDefault="00CA0AD0" w:rsidP="00CA0AD0">
      <w:pPr>
        <w:pStyle w:val="Heading2"/>
        <w:rPr>
          <w:sz w:val="28"/>
          <w:szCs w:val="28"/>
        </w:rPr>
      </w:pPr>
      <w:bookmarkStart w:id="201" w:name="_Toc315068320"/>
      <w:r>
        <w:rPr>
          <w:sz w:val="28"/>
          <w:szCs w:val="28"/>
        </w:rPr>
        <w:t>Organizational Structure</w:t>
      </w:r>
      <w:bookmarkEnd w:id="201"/>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Memorandum of Agreement which provides the Task Force structure and governing principles. A more robust organizational structure may be required to address the administrative, funding and contractual needs of the Task Force. </w:t>
      </w:r>
    </w:p>
    <w:p w:rsidR="00CA0AD0" w:rsidRDefault="00CA0AD0" w:rsidP="00CA0AD0">
      <w:pPr>
        <w:pStyle w:val="Heading2"/>
        <w:rPr>
          <w:sz w:val="28"/>
          <w:szCs w:val="28"/>
        </w:rPr>
      </w:pPr>
      <w:bookmarkStart w:id="202" w:name="_Toc315068321"/>
      <w:r>
        <w:rPr>
          <w:sz w:val="28"/>
          <w:szCs w:val="28"/>
        </w:rPr>
        <w:t>Decision Making</w:t>
      </w:r>
      <w:bookmarkEnd w:id="202"/>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strive to reach consensus on all Task Force decisions.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203" w:name="_Toc315068322"/>
      <w:r w:rsidRPr="005E4E2B">
        <w:rPr>
          <w:sz w:val="24"/>
          <w:szCs w:val="24"/>
        </w:rPr>
        <w:t xml:space="preserve">Consensus / “Unanimity </w:t>
      </w:r>
      <w:proofErr w:type="gramStart"/>
      <w:r w:rsidRPr="005E4E2B">
        <w:rPr>
          <w:sz w:val="24"/>
          <w:szCs w:val="24"/>
        </w:rPr>
        <w:t>Minus</w:t>
      </w:r>
      <w:proofErr w:type="gramEnd"/>
      <w:r w:rsidRPr="005E4E2B">
        <w:rPr>
          <w:sz w:val="24"/>
          <w:szCs w:val="24"/>
        </w:rPr>
        <w:t xml:space="preserve"> One” Decision Making Process:</w:t>
      </w:r>
      <w:bookmarkEnd w:id="203"/>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RDefault="00CA0AD0" w:rsidP="00CA0AD0">
      <w:pPr>
        <w:spacing w:after="100" w:afterAutospacing="1"/>
        <w:rPr>
          <w:rFonts w:ascii="Times New Roman" w:hAnsi="Times New Roman"/>
          <w:sz w:val="24"/>
          <w:szCs w:val="24"/>
        </w:rPr>
      </w:pPr>
      <w:commentRangeStart w:id="204"/>
      <w:r w:rsidRPr="00F86939">
        <w:rPr>
          <w:rFonts w:ascii="Times New Roman" w:hAnsi="Times New Roman"/>
          <w:sz w:val="24"/>
          <w:szCs w:val="24"/>
        </w:rPr>
        <w:t xml:space="preserve">During the </w:t>
      </w:r>
      <w:r>
        <w:rPr>
          <w:rFonts w:ascii="Times New Roman" w:hAnsi="Times New Roman"/>
          <w:sz w:val="24"/>
          <w:szCs w:val="24"/>
        </w:rPr>
        <w:t>Task Force</w:t>
      </w:r>
      <w:r w:rsidRPr="00F86939">
        <w:rPr>
          <w:rFonts w:ascii="Times New Roman" w:hAnsi="Times New Roman"/>
          <w:sz w:val="24"/>
          <w:szCs w:val="24"/>
        </w:rPr>
        <w:t xml:space="preserve"> </w:t>
      </w:r>
      <w:r>
        <w:rPr>
          <w:rFonts w:ascii="Times New Roman" w:hAnsi="Times New Roman"/>
          <w:sz w:val="24"/>
          <w:szCs w:val="24"/>
        </w:rPr>
        <w:t>set-up/implementation</w:t>
      </w:r>
      <w:r w:rsidRPr="00F86939">
        <w:rPr>
          <w:rFonts w:ascii="Times New Roman" w:hAnsi="Times New Roman"/>
          <w:sz w:val="24"/>
          <w:szCs w:val="24"/>
        </w:rPr>
        <w:t xml:space="preserve"> phase</w:t>
      </w:r>
      <w:r>
        <w:rPr>
          <w:rFonts w:ascii="Times New Roman" w:hAnsi="Times New Roman"/>
          <w:sz w:val="24"/>
          <w:szCs w:val="24"/>
        </w:rPr>
        <w:t>,</w:t>
      </w:r>
      <w:r w:rsidRPr="00F86939">
        <w:rPr>
          <w:rFonts w:ascii="Times New Roman" w:hAnsi="Times New Roman"/>
          <w:sz w:val="24"/>
          <w:szCs w:val="24"/>
        </w:rPr>
        <w:t xml:space="preserve"> while the</w:t>
      </w:r>
      <w:r>
        <w:rPr>
          <w:rFonts w:ascii="Times New Roman" w:hAnsi="Times New Roman"/>
          <w:sz w:val="24"/>
          <w:szCs w:val="24"/>
        </w:rPr>
        <w:t xml:space="preserve"> Task Force is in the </w:t>
      </w:r>
      <w:r w:rsidRPr="00F86939">
        <w:rPr>
          <w:rFonts w:ascii="Times New Roman" w:hAnsi="Times New Roman"/>
          <w:sz w:val="24"/>
          <w:szCs w:val="24"/>
        </w:rPr>
        <w:t xml:space="preserve">facilitator/administrator </w:t>
      </w:r>
      <w:r>
        <w:rPr>
          <w:rFonts w:ascii="Times New Roman" w:hAnsi="Times New Roman"/>
          <w:sz w:val="24"/>
          <w:szCs w:val="24"/>
        </w:rPr>
        <w:t>candidate identification</w:t>
      </w:r>
      <w:r w:rsidRPr="00F86939">
        <w:rPr>
          <w:rFonts w:ascii="Times New Roman" w:hAnsi="Times New Roman"/>
          <w:sz w:val="24"/>
          <w:szCs w:val="24"/>
        </w:rPr>
        <w:t xml:space="preserve"> </w:t>
      </w:r>
      <w:r>
        <w:rPr>
          <w:rFonts w:ascii="Times New Roman" w:hAnsi="Times New Roman"/>
          <w:sz w:val="24"/>
          <w:szCs w:val="24"/>
        </w:rPr>
        <w:t>process, a meeting f</w:t>
      </w:r>
      <w:r w:rsidRPr="00F86939">
        <w:rPr>
          <w:rFonts w:ascii="Times New Roman" w:hAnsi="Times New Roman"/>
          <w:sz w:val="24"/>
          <w:szCs w:val="24"/>
        </w:rPr>
        <w:t>acilitator</w:t>
      </w:r>
      <w:r>
        <w:rPr>
          <w:rFonts w:ascii="Times New Roman" w:hAnsi="Times New Roman"/>
          <w:sz w:val="24"/>
          <w:szCs w:val="24"/>
        </w:rPr>
        <w:t xml:space="preserve"> will be needed. The Task Force members present at each meeting will select/request that an Ex-officio member facilitate the meeting. </w:t>
      </w:r>
      <w:r w:rsidRPr="00F86939">
        <w:rPr>
          <w:rFonts w:ascii="Times New Roman" w:hAnsi="Times New Roman"/>
          <w:sz w:val="24"/>
          <w:szCs w:val="24"/>
        </w:rPr>
        <w:t xml:space="preserve"> Once the Facilit</w:t>
      </w:r>
      <w:r>
        <w:rPr>
          <w:rFonts w:ascii="Times New Roman" w:hAnsi="Times New Roman"/>
          <w:sz w:val="24"/>
          <w:szCs w:val="24"/>
        </w:rPr>
        <w:t>at</w:t>
      </w:r>
      <w:r w:rsidRPr="00F86939">
        <w:rPr>
          <w:rFonts w:ascii="Times New Roman" w:hAnsi="Times New Roman"/>
          <w:sz w:val="24"/>
          <w:szCs w:val="24"/>
        </w:rPr>
        <w:t xml:space="preserve">or/Administrator is </w:t>
      </w:r>
      <w:r>
        <w:rPr>
          <w:rFonts w:ascii="Times New Roman" w:hAnsi="Times New Roman"/>
          <w:sz w:val="24"/>
          <w:szCs w:val="24"/>
        </w:rPr>
        <w:t>retained, they</w:t>
      </w:r>
      <w:r w:rsidRPr="00F86939">
        <w:rPr>
          <w:rFonts w:ascii="Times New Roman" w:hAnsi="Times New Roman"/>
          <w:sz w:val="24"/>
          <w:szCs w:val="24"/>
        </w:rPr>
        <w:t xml:space="preserve"> will take over the role of meeting facilitator. The facilitator will endeavor to reach true consensus</w:t>
      </w:r>
      <w:r>
        <w:rPr>
          <w:rFonts w:ascii="Times New Roman" w:hAnsi="Times New Roman"/>
          <w:sz w:val="24"/>
          <w:szCs w:val="24"/>
        </w:rPr>
        <w:t xml:space="preserve"> on Task Force decisions as follows: </w:t>
      </w:r>
      <w:commentRangeEnd w:id="204"/>
      <w:r w:rsidR="00FA306A">
        <w:rPr>
          <w:rStyle w:val="CommentReference"/>
        </w:rPr>
        <w:commentReference w:id="204"/>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lastRenderedPageBreak/>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CA0AD0"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at a meeting 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205"/>
      <w:r w:rsidRPr="00D42B6A">
        <w:rPr>
          <w:rFonts w:ascii="Times New Roman" w:hAnsi="Times New Roman"/>
          <w:sz w:val="24"/>
          <w:szCs w:val="24"/>
        </w:rPr>
        <w:t>five</w:t>
      </w:r>
      <w:commentRangeEnd w:id="205"/>
      <w:r w:rsidR="00425E46">
        <w:rPr>
          <w:rStyle w:val="CommentReference"/>
        </w:rPr>
        <w:commentReference w:id="205"/>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discussion process. </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CA0AD0" w:rsidP="00CA0AD0">
      <w:pPr>
        <w:pStyle w:val="Heading2"/>
        <w:rPr>
          <w:sz w:val="28"/>
          <w:szCs w:val="28"/>
        </w:rPr>
      </w:pPr>
      <w:bookmarkStart w:id="206" w:name="_Toc315068323"/>
      <w:r w:rsidRPr="00D42B6A">
        <w:rPr>
          <w:sz w:val="28"/>
          <w:szCs w:val="28"/>
        </w:rPr>
        <w:t>Dispute Resolution</w:t>
      </w:r>
      <w:bookmarkEnd w:id="206"/>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w:t>
      </w:r>
      <w:r w:rsidRPr="00D42B6A">
        <w:rPr>
          <w:rFonts w:ascii="Times New Roman" w:hAnsi="Times New Roman"/>
          <w:sz w:val="24"/>
          <w:szCs w:val="24"/>
        </w:rPr>
        <w:lastRenderedPageBreak/>
        <w:t xml:space="preserve">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CA0AD0" w:rsidP="00CA0AD0">
      <w:pPr>
        <w:pStyle w:val="Heading2"/>
      </w:pPr>
      <w:bookmarkStart w:id="207" w:name="_Toc315068324"/>
      <w:r w:rsidRPr="00D358F9">
        <w:rPr>
          <w:sz w:val="28"/>
          <w:szCs w:val="28"/>
        </w:rPr>
        <w:t>Task Force Funding</w:t>
      </w:r>
      <w:bookmarkEnd w:id="207"/>
      <w:r>
        <w:rPr>
          <w:b w:val="0"/>
          <w:bCs w:val="0"/>
        </w:rPr>
        <w:t xml:space="preserve"> </w:t>
      </w:r>
    </w:p>
    <w:p w:rsidR="00CA0AD0" w:rsidRDefault="00CA0AD0" w:rsidP="00D81176">
      <w:pPr>
        <w:spacing w:after="0" w:line="240" w:lineRule="auto"/>
        <w:rPr>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del w:id="208"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209" w:author="eschoedel" w:date="2014-04-16T11:28:00Z">
        <w:r w:rsidDel="00FA306A">
          <w:rPr>
            <w:rFonts w:ascii="Times New Roman" w:hAnsi="Times New Roman"/>
            <w:sz w:val="24"/>
            <w:szCs w:val="24"/>
          </w:rPr>
          <w:delText xml:space="preserve">Ecology </w:delText>
        </w:r>
      </w:del>
      <w:ins w:id="210" w:author="lschmidt" w:date="2014-04-16T15:23:00Z">
        <w:r w:rsidR="00D56946">
          <w:rPr>
            <w:rFonts w:ascii="Times New Roman" w:hAnsi="Times New Roman"/>
            <w:sz w:val="24"/>
            <w:szCs w:val="24"/>
          </w:rPr>
          <w:t xml:space="preserve">The </w:t>
        </w:r>
      </w:ins>
      <w:ins w:id="211" w:author="lschmidt" w:date="2014-04-16T15:24:00Z">
        <w:r w:rsidR="00D56946">
          <w:rPr>
            <w:rFonts w:ascii="Times New Roman" w:hAnsi="Times New Roman"/>
            <w:sz w:val="24"/>
            <w:szCs w:val="24"/>
          </w:rPr>
          <w:t xml:space="preserve">SRRTTF </w:t>
        </w:r>
      </w:ins>
      <w:ins w:id="212" w:author="lschmidt" w:date="2014-04-16T15:23:00Z">
        <w:r w:rsidR="00D56946">
          <w:rPr>
            <w:rFonts w:ascii="Times New Roman" w:hAnsi="Times New Roman"/>
            <w:sz w:val="24"/>
            <w:szCs w:val="24"/>
          </w:rPr>
          <w:t>Administrative and Contracting Entity (</w:t>
        </w:r>
      </w:ins>
      <w:ins w:id="213" w:author="eschoedel" w:date="2014-04-16T11:28:00Z">
        <w:r w:rsidR="00FA306A">
          <w:rPr>
            <w:rFonts w:ascii="Times New Roman" w:hAnsi="Times New Roman"/>
            <w:sz w:val="24"/>
            <w:szCs w:val="24"/>
          </w:rPr>
          <w:t>ACE</w:t>
        </w:r>
      </w:ins>
      <w:proofErr w:type="gramStart"/>
      <w:ins w:id="214" w:author="lschmidt" w:date="2014-04-16T15:23:00Z">
        <w:r w:rsidR="00D56946">
          <w:rPr>
            <w:rFonts w:ascii="Times New Roman" w:hAnsi="Times New Roman"/>
            <w:sz w:val="24"/>
            <w:szCs w:val="24"/>
          </w:rPr>
          <w:t>)</w:t>
        </w:r>
      </w:ins>
      <w:ins w:id="215"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216"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217" w:author="eschoedel" w:date="2014-04-16T11:28:00Z">
        <w:r w:rsidR="00FA306A">
          <w:rPr>
            <w:rFonts w:ascii="Times New Roman" w:hAnsi="Times New Roman"/>
            <w:sz w:val="24"/>
            <w:szCs w:val="24"/>
          </w:rPr>
          <w:t>all</w:t>
        </w:r>
      </w:ins>
      <w:ins w:id="218" w:author="eschoedel" w:date="2014-04-16T11:29:00Z">
        <w:r w:rsidR="00FA306A">
          <w:rPr>
            <w:rFonts w:ascii="Times New Roman" w:hAnsi="Times New Roman"/>
            <w:sz w:val="24"/>
            <w:szCs w:val="24"/>
          </w:rPr>
          <w:t xml:space="preserve"> contracts to carry out the SRRTTF functions.  </w:t>
        </w:r>
      </w:ins>
      <w:r>
        <w:rPr>
          <w:rFonts w:ascii="Times New Roman" w:hAnsi="Times New Roman"/>
          <w:sz w:val="24"/>
          <w:szCs w:val="24"/>
        </w:rPr>
        <w:t xml:space="preserve">Funding </w:t>
      </w:r>
      <w:del w:id="219" w:author="eschoedel" w:date="2014-04-16T11:29:00Z">
        <w:r w:rsidDel="00FA306A">
          <w:rPr>
            <w:rFonts w:ascii="Times New Roman" w:hAnsi="Times New Roman"/>
            <w:sz w:val="24"/>
            <w:szCs w:val="24"/>
          </w:rPr>
          <w:delText>beyond the first year</w:delText>
        </w:r>
      </w:del>
      <w:ins w:id="220"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CA0AD0" w:rsidP="00CA0AD0">
      <w:pPr>
        <w:pStyle w:val="Heading2"/>
        <w:rPr>
          <w:sz w:val="28"/>
          <w:szCs w:val="28"/>
        </w:rPr>
      </w:pPr>
      <w:bookmarkStart w:id="221" w:name="_Toc315068325"/>
      <w:r w:rsidRPr="0080327D">
        <w:rPr>
          <w:sz w:val="28"/>
          <w:szCs w:val="28"/>
        </w:rPr>
        <w:t>Meetings and Notices</w:t>
      </w:r>
      <w:bookmarkEnd w:id="221"/>
      <w:r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222"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223"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224"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person.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225"/>
      <w:r>
        <w:rPr>
          <w:rFonts w:ascii="Times New Roman" w:hAnsi="Times New Roman"/>
          <w:sz w:val="24"/>
          <w:szCs w:val="24"/>
        </w:rPr>
        <w:lastRenderedPageBreak/>
        <w:t xml:space="preserve">meeting </w:t>
      </w:r>
      <w:del w:id="226" w:author="lschmidt" w:date="2014-04-16T15:26:00Z">
        <w:r w:rsidDel="00D56946">
          <w:rPr>
            <w:rFonts w:ascii="Times New Roman" w:hAnsi="Times New Roman"/>
            <w:sz w:val="24"/>
            <w:szCs w:val="24"/>
          </w:rPr>
          <w:delText xml:space="preserve">minutes </w:delText>
        </w:r>
      </w:del>
      <w:ins w:id="227" w:author="lschmidt" w:date="2014-04-16T15:26:00Z">
        <w:r w:rsidR="00D56946">
          <w:rPr>
            <w:rFonts w:ascii="Times New Roman" w:hAnsi="Times New Roman"/>
            <w:sz w:val="24"/>
            <w:szCs w:val="24"/>
          </w:rPr>
          <w:t xml:space="preserve">notes </w:t>
        </w:r>
      </w:ins>
      <w:r>
        <w:rPr>
          <w:rFonts w:ascii="Times New Roman" w:hAnsi="Times New Roman"/>
          <w:sz w:val="24"/>
          <w:szCs w:val="24"/>
        </w:rPr>
        <w:t>are finalized, they will be made available</w:t>
      </w:r>
      <w:commentRangeEnd w:id="225"/>
      <w:r w:rsidR="00D56946">
        <w:rPr>
          <w:rStyle w:val="CommentReference"/>
        </w:rPr>
        <w:commentReference w:id="225"/>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228"/>
      <w:r w:rsidRPr="00EF5FAC">
        <w:rPr>
          <w:rFonts w:ascii="Times New Roman" w:hAnsi="Times New Roman"/>
          <w:sz w:val="24"/>
          <w:szCs w:val="24"/>
        </w:rPr>
        <w:t>five business days</w:t>
      </w:r>
      <w:commentRangeEnd w:id="228"/>
      <w:r w:rsidR="00D56946">
        <w:rPr>
          <w:rStyle w:val="CommentReference"/>
        </w:rPr>
        <w:commentReference w:id="228"/>
      </w:r>
      <w:r w:rsidRPr="00EF5FAC">
        <w:rPr>
          <w:rFonts w:ascii="Times New Roman" w:hAnsi="Times New Roman"/>
          <w:sz w:val="24"/>
          <w:szCs w:val="24"/>
        </w:rPr>
        <w:t xml:space="preserve"> before the time of the meeting to all members of the Task Force. A special meeting may be held with 24 hours</w:t>
      </w:r>
      <w:r w:rsidR="00C84F37">
        <w:rPr>
          <w:rFonts w:ascii="Times New Roman" w:hAnsi="Times New Roman"/>
          <w:sz w:val="24"/>
          <w:szCs w:val="24"/>
        </w:rPr>
        <w:t>’</w:t>
      </w:r>
      <w:r w:rsidRPr="00EF5FAC">
        <w:rPr>
          <w:rFonts w:ascii="Times New Roman" w:hAnsi="Times New Roman"/>
          <w:sz w:val="24"/>
          <w:szCs w:val="24"/>
        </w:rPr>
        <w:t xml:space="preserve"> notice,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As available, the </w:t>
      </w:r>
      <w:del w:id="229" w:author="lschmidt" w:date="2014-04-16T15:30:00Z">
        <w:r w:rsidRPr="00EF5FAC" w:rsidDel="00D56946">
          <w:rPr>
            <w:rFonts w:ascii="Times New Roman" w:hAnsi="Times New Roman"/>
            <w:sz w:val="24"/>
            <w:szCs w:val="24"/>
          </w:rPr>
          <w:delText xml:space="preserve">minutes </w:delText>
        </w:r>
      </w:del>
      <w:commentRangeStart w:id="230"/>
      <w:ins w:id="231" w:author="lschmidt" w:date="2014-04-16T15:30:00Z">
        <w:r w:rsidR="00D56946">
          <w:rPr>
            <w:rFonts w:ascii="Times New Roman" w:hAnsi="Times New Roman"/>
            <w:sz w:val="24"/>
            <w:szCs w:val="24"/>
          </w:rPr>
          <w:t xml:space="preserve">notes </w:t>
        </w:r>
        <w:commentRangeEnd w:id="230"/>
        <w:r w:rsidR="00D56946">
          <w:rPr>
            <w:rStyle w:val="CommentReference"/>
          </w:rPr>
          <w:commentReference w:id="230"/>
        </w:r>
      </w:ins>
      <w:r w:rsidRPr="00EF5FAC">
        <w:rPr>
          <w:rFonts w:ascii="Times New Roman" w:hAnsi="Times New Roman"/>
          <w:sz w:val="24"/>
          <w:szCs w:val="24"/>
        </w:rPr>
        <w:t>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w:t>
      </w:r>
      <w:commentRangeStart w:id="232"/>
      <w:r w:rsidRPr="00EF5FAC">
        <w:rPr>
          <w:rFonts w:ascii="Times New Roman" w:hAnsi="Times New Roman"/>
          <w:sz w:val="24"/>
          <w:szCs w:val="24"/>
        </w:rPr>
        <w:t>membership</w:t>
      </w:r>
      <w:commentRangeEnd w:id="232"/>
      <w:r w:rsidR="00D56946">
        <w:rPr>
          <w:rStyle w:val="CommentReference"/>
        </w:rPr>
        <w:commentReference w:id="232"/>
      </w:r>
      <w:r w:rsidRPr="00EF5FAC">
        <w:rPr>
          <w:rFonts w:ascii="Times New Roman" w:hAnsi="Times New Roman"/>
          <w:sz w:val="24"/>
          <w:szCs w:val="24"/>
        </w:rPr>
        <w:t xml:space="preserve">. </w:t>
      </w:r>
    </w:p>
    <w:p w:rsidR="00CA0AD0" w:rsidRDefault="00CA0AD0" w:rsidP="00CA0AD0">
      <w:pPr>
        <w:pStyle w:val="Heading2"/>
        <w:rPr>
          <w:sz w:val="28"/>
          <w:szCs w:val="28"/>
        </w:rPr>
      </w:pPr>
      <w:bookmarkStart w:id="233" w:name="_Toc315068326"/>
      <w:r w:rsidRPr="0080327D">
        <w:rPr>
          <w:sz w:val="28"/>
          <w:szCs w:val="28"/>
        </w:rPr>
        <w:t>Communications</w:t>
      </w:r>
      <w:bookmarkEnd w:id="233"/>
    </w:p>
    <w:p w:rsidR="00CA0AD0" w:rsidRPr="0080327D" w:rsidRDefault="00CA0AD0" w:rsidP="00CA0AD0">
      <w:pPr>
        <w:rPr>
          <w:rFonts w:ascii="Times New Roman" w:hAnsi="Times New Roman"/>
          <w:sz w:val="24"/>
          <w:szCs w:val="24"/>
        </w:rPr>
      </w:pPr>
      <w:del w:id="234" w:author="lschmidt" w:date="2014-04-16T15:31:00Z">
        <w:r w:rsidRPr="0080327D" w:rsidDel="00D56946">
          <w:rPr>
            <w:rFonts w:ascii="Times New Roman" w:hAnsi="Times New Roman"/>
            <w:sz w:val="24"/>
            <w:szCs w:val="24"/>
          </w:rPr>
          <w:delText>We have developed t</w:delText>
        </w:r>
      </w:del>
      <w:ins w:id="235" w:author="lschmidt" w:date="2014-04-16T15:31:00Z">
        <w:r w:rsidR="00D56946">
          <w:rPr>
            <w:rFonts w:ascii="Times New Roman" w:hAnsi="Times New Roman"/>
            <w:sz w:val="24"/>
            <w:szCs w:val="24"/>
          </w:rPr>
          <w:t>T</w:t>
        </w:r>
      </w:ins>
      <w:r w:rsidRPr="0080327D">
        <w:rPr>
          <w:rFonts w:ascii="Times New Roman" w:hAnsi="Times New Roman"/>
          <w:sz w:val="24"/>
          <w:szCs w:val="24"/>
        </w:rPr>
        <w:t>he following operating protocol</w:t>
      </w:r>
      <w:ins w:id="236" w:author="lschmidt" w:date="2014-04-16T15:32:00Z">
        <w:r w:rsidR="00D56946">
          <w:rPr>
            <w:rFonts w:ascii="Times New Roman" w:hAnsi="Times New Roman"/>
            <w:sz w:val="24"/>
            <w:szCs w:val="24"/>
          </w:rPr>
          <w:t xml:space="preserve"> has been developed</w:t>
        </w:r>
      </w:ins>
      <w:r w:rsidRPr="0080327D">
        <w:rPr>
          <w:rFonts w:ascii="Times New Roman" w:hAnsi="Times New Roman"/>
          <w:sz w:val="24"/>
          <w:szCs w:val="24"/>
        </w:rPr>
        <w:t xml:space="preserve"> regarding how </w:t>
      </w:r>
      <w:del w:id="237" w:author="lschmidt" w:date="2014-04-16T15:32:00Z">
        <w:r w:rsidRPr="0080327D" w:rsidDel="00D56946">
          <w:rPr>
            <w:rFonts w:ascii="Times New Roman" w:hAnsi="Times New Roman"/>
            <w:sz w:val="24"/>
            <w:szCs w:val="24"/>
          </w:rPr>
          <w:delText xml:space="preserve">we </w:delText>
        </w:r>
      </w:del>
      <w:ins w:id="238" w:author="lschmidt" w:date="2014-04-16T15:32:00Z">
        <w:r w:rsidR="00D56946">
          <w:rPr>
            <w:rFonts w:ascii="Times New Roman" w:hAnsi="Times New Roman"/>
            <w:sz w:val="24"/>
            <w:szCs w:val="24"/>
          </w:rPr>
          <w:t>SRRTTF members</w:t>
        </w:r>
        <w:r w:rsidR="00D56946" w:rsidRPr="0080327D">
          <w:rPr>
            <w:rFonts w:ascii="Times New Roman" w:hAnsi="Times New Roman"/>
            <w:sz w:val="24"/>
            <w:szCs w:val="24"/>
          </w:rPr>
          <w:t xml:space="preserve"> </w:t>
        </w:r>
      </w:ins>
      <w:r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CA0AD0" w:rsidP="00CA0AD0">
      <w:pPr>
        <w:pStyle w:val="Heading2"/>
        <w:rPr>
          <w:sz w:val="28"/>
          <w:szCs w:val="28"/>
        </w:rPr>
      </w:pPr>
      <w:bookmarkStart w:id="239" w:name="_Toc315068327"/>
      <w:r w:rsidRPr="001D0F37">
        <w:rPr>
          <w:sz w:val="28"/>
          <w:szCs w:val="28"/>
        </w:rPr>
        <w:t>Committees</w:t>
      </w:r>
      <w:bookmarkEnd w:id="239"/>
      <w:r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CA0AD0" w:rsidP="00CA0AD0">
      <w:pPr>
        <w:pStyle w:val="Heading2"/>
      </w:pPr>
      <w:bookmarkStart w:id="240" w:name="_Toc315068328"/>
      <w:r w:rsidRPr="00D358F9">
        <w:rPr>
          <w:sz w:val="28"/>
          <w:szCs w:val="28"/>
        </w:rPr>
        <w:t xml:space="preserve">Appropriate </w:t>
      </w:r>
      <w:commentRangeStart w:id="241"/>
      <w:r w:rsidRPr="00D358F9">
        <w:rPr>
          <w:sz w:val="28"/>
          <w:szCs w:val="28"/>
        </w:rPr>
        <w:t>Staffing</w:t>
      </w:r>
      <w:bookmarkEnd w:id="240"/>
      <w:r w:rsidRPr="00D358F9">
        <w:rPr>
          <w:sz w:val="28"/>
          <w:szCs w:val="28"/>
        </w:rPr>
        <w:t xml:space="preserve"> </w:t>
      </w:r>
      <w:commentRangeEnd w:id="241"/>
      <w:r w:rsidR="00CB3B84">
        <w:rPr>
          <w:rStyle w:val="CommentReference"/>
          <w:rFonts w:ascii="Calibri" w:eastAsia="Calibri" w:hAnsi="Calibri"/>
          <w:b w:val="0"/>
          <w:bCs w:val="0"/>
          <w:color w:val="auto"/>
        </w:rPr>
        <w:commentReference w:id="241"/>
      </w:r>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242" w:name="_Toc315068329"/>
      <w:r w:rsidRPr="001D0F37">
        <w:rPr>
          <w:sz w:val="24"/>
          <w:szCs w:val="24"/>
        </w:rPr>
        <w:t>Facilitator/Coordinator</w:t>
      </w:r>
      <w:bookmarkEnd w:id="242"/>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243" w:name="_Toc315068330"/>
      <w:r w:rsidRPr="001D0F37">
        <w:rPr>
          <w:sz w:val="24"/>
          <w:szCs w:val="24"/>
        </w:rPr>
        <w:t>Technical Consultants</w:t>
      </w:r>
      <w:bookmarkEnd w:id="243"/>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CA0AD0" w:rsidP="00CA0AD0">
      <w:pPr>
        <w:pStyle w:val="Heading2"/>
      </w:pPr>
      <w:bookmarkStart w:id="244" w:name="_Toc315068331"/>
      <w:r w:rsidRPr="00D358F9">
        <w:rPr>
          <w:sz w:val="28"/>
          <w:szCs w:val="28"/>
        </w:rPr>
        <w:t xml:space="preserve">Task Force </w:t>
      </w:r>
      <w:r>
        <w:rPr>
          <w:sz w:val="28"/>
          <w:szCs w:val="28"/>
        </w:rPr>
        <w:t>Work Plan</w:t>
      </w:r>
      <w:bookmarkEnd w:id="244"/>
      <w:r>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del w:id="245" w:author="lschmidt" w:date="2014-04-16T15:37:00Z">
        <w:r w:rsidRPr="001E63FA" w:rsidDel="00550D70">
          <w:rPr>
            <w:rFonts w:ascii="Times New Roman" w:hAnsi="Times New Roman" w:cs="Times New Roman"/>
            <w:color w:val="auto"/>
          </w:rPr>
          <w:delText xml:space="preserve"> will</w:delText>
        </w:r>
      </w:del>
      <w:r>
        <w:rPr>
          <w:rFonts w:ascii="Times New Roman" w:hAnsi="Times New Roman" w:cs="Times New Roman"/>
          <w:color w:val="auto"/>
        </w:rPr>
        <w:t xml:space="preserve"> </w:t>
      </w:r>
      <w:r w:rsidRPr="001E63FA">
        <w:rPr>
          <w:rFonts w:ascii="Times New Roman" w:hAnsi="Times New Roman" w:cs="Times New Roman"/>
          <w:color w:val="auto"/>
        </w:rPr>
        <w:t>develop</w:t>
      </w:r>
      <w:ins w:id="246" w:author="lschmidt" w:date="2014-04-16T15:37:00Z">
        <w:r w:rsidR="00550D70">
          <w:rPr>
            <w:rFonts w:ascii="Times New Roman" w:hAnsi="Times New Roman" w:cs="Times New Roman"/>
            <w:color w:val="auto"/>
          </w:rPr>
          <w:t>ed</w:t>
        </w:r>
      </w:ins>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w:t>
      </w:r>
      <w:r w:rsidRPr="001E63FA">
        <w:rPr>
          <w:rFonts w:ascii="Times New Roman" w:hAnsi="Times New Roman" w:cs="Times New Roman"/>
          <w:color w:val="auto"/>
        </w:rPr>
        <w:lastRenderedPageBreak/>
        <w:t xml:space="preserve">governments.  </w:t>
      </w:r>
      <w:r>
        <w:rPr>
          <w:rFonts w:ascii="Times New Roman" w:hAnsi="Times New Roman" w:cs="Times New Roman"/>
          <w:color w:val="auto"/>
        </w:rPr>
        <w:t xml:space="preserve">The first work plan </w:t>
      </w:r>
      <w:del w:id="247" w:author="lschmidt" w:date="2014-04-16T15:37:00Z">
        <w:r w:rsidDel="00550D70">
          <w:rPr>
            <w:rFonts w:ascii="Times New Roman" w:hAnsi="Times New Roman" w:cs="Times New Roman"/>
            <w:color w:val="auto"/>
          </w:rPr>
          <w:delText xml:space="preserve">will </w:delText>
        </w:r>
      </w:del>
      <w:r>
        <w:rPr>
          <w:rFonts w:ascii="Times New Roman" w:hAnsi="Times New Roman" w:cs="Times New Roman"/>
          <w:color w:val="auto"/>
        </w:rPr>
        <w:t>contain</w:t>
      </w:r>
      <w:ins w:id="248" w:author="lschmidt" w:date="2014-04-16T15:37:00Z">
        <w:r w:rsidR="00550D70">
          <w:rPr>
            <w:rFonts w:ascii="Times New Roman" w:hAnsi="Times New Roman" w:cs="Times New Roman"/>
            <w:color w:val="auto"/>
          </w:rPr>
          <w:t>s</w:t>
        </w:r>
      </w:ins>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249"/>
      <w:r>
        <w:rPr>
          <w:rFonts w:ascii="Times New Roman" w:hAnsi="Times New Roman" w:cs="Times New Roman"/>
          <w:color w:val="auto"/>
        </w:rPr>
        <w:t>Each year, a work plan with specific activities for the upcoming year will be submitted.</w:t>
      </w:r>
      <w:commentRangeEnd w:id="249"/>
      <w:r w:rsidR="00550D70">
        <w:rPr>
          <w:rStyle w:val="CommentReference"/>
          <w:rFonts w:ascii="Calibri" w:hAnsi="Calibri" w:cs="Times New Roman"/>
          <w:color w:val="auto"/>
        </w:rPr>
        <w:commentReference w:id="249"/>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w:t>
      </w:r>
      <w:commentRangeStart w:id="250"/>
      <w:r>
        <w:rPr>
          <w:rFonts w:ascii="Times New Roman" w:hAnsi="Times New Roman" w:cs="Times New Roman"/>
          <w:color w:val="auto"/>
        </w:rPr>
        <w:t>the agencies</w:t>
      </w:r>
      <w:commentRangeEnd w:id="250"/>
      <w:r w:rsidR="00550D70">
        <w:rPr>
          <w:rStyle w:val="CommentReference"/>
          <w:rFonts w:ascii="Calibri" w:hAnsi="Calibri" w:cs="Times New Roman"/>
          <w:color w:val="auto"/>
        </w:rPr>
        <w:commentReference w:id="250"/>
      </w:r>
      <w:r>
        <w:rPr>
          <w:rFonts w:ascii="Times New Roman" w:hAnsi="Times New Roman" w:cs="Times New Roman"/>
          <w:color w:val="auto"/>
        </w:rPr>
        <w:t xml:space="preserve">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251" w:name="_Toc315068332"/>
      <w:r>
        <w:lastRenderedPageBreak/>
        <w:t xml:space="preserve">Table </w:t>
      </w:r>
      <w:r w:rsidR="001F5760">
        <w:fldChar w:fldCharType="begin"/>
      </w:r>
      <w:r w:rsidR="006B50D7">
        <w:instrText xml:space="preserve"> SEQ Table \* ARABIC </w:instrText>
      </w:r>
      <w:r w:rsidR="001F5760">
        <w:fldChar w:fldCharType="separate"/>
      </w:r>
      <w:r w:rsidR="006E03B8">
        <w:rPr>
          <w:noProof/>
        </w:rPr>
        <w:t>1</w:t>
      </w:r>
      <w:r w:rsidR="001F5760">
        <w:rPr>
          <w:noProof/>
        </w:rPr>
        <w:fldChar w:fldCharType="end"/>
      </w:r>
      <w:r>
        <w:t xml:space="preserve"> Amendment and Signatory Tacking</w:t>
      </w:r>
      <w:bookmarkEnd w:id="2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252" w:name="_Toc315068333"/>
      <w:r>
        <w:lastRenderedPageBreak/>
        <w:t>Signature Pages</w:t>
      </w:r>
      <w:bookmarkEnd w:id="252"/>
    </w:p>
    <w:p w:rsidR="00E16363" w:rsidRDefault="00E16363" w:rsidP="00E16363"/>
    <w:sectPr w:rsidR="00E16363" w:rsidSect="00406B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ge, Chris" w:date="2014-04-28T11:16:00Z" w:initials="PC">
    <w:p w:rsidR="0049707D" w:rsidRDefault="0049707D">
      <w:pPr>
        <w:pStyle w:val="CommentText"/>
      </w:pPr>
      <w:r w:rsidRPr="00C84F37">
        <w:rPr>
          <w:rStyle w:val="CommentReference"/>
          <w:b/>
        </w:rPr>
        <w:annotationRef/>
      </w:r>
      <w:r w:rsidRPr="00C84F37">
        <w:rPr>
          <w:b/>
        </w:rPr>
        <w:t xml:space="preserve">Spokane County comment: </w:t>
      </w:r>
      <w:r>
        <w:t>This is a “</w:t>
      </w:r>
      <w:r w:rsidRPr="00AB47A4">
        <w:rPr>
          <w:b/>
        </w:rPr>
        <w:t>Memorandum of Agreement</w:t>
      </w:r>
      <w:r>
        <w:t xml:space="preserve">” and this title is used frequently.  Also used are: “Agreement” and “agreement” and “MOA” and “MOU” none of which are defined.  Seems appropriate to be consistent, such as first using: “Memorandum of Agreement (MOA)” then use “MOA” in every case thereafter, and </w:t>
      </w:r>
      <w:r w:rsidRPr="009A34A2">
        <w:rPr>
          <w:u w:val="single"/>
        </w:rPr>
        <w:t>not</w:t>
      </w:r>
      <w:r>
        <w:t xml:space="preserve"> use “Agreement” nor “agreement” nor “MOU”. </w:t>
      </w:r>
      <w:r w:rsidRPr="00AB47A4">
        <w:rPr>
          <w:i/>
        </w:rPr>
        <w:t>[</w:t>
      </w:r>
      <w:proofErr w:type="gramStart"/>
      <w:r w:rsidRPr="00AB47A4">
        <w:rPr>
          <w:i/>
        </w:rPr>
        <w:t>there</w:t>
      </w:r>
      <w:proofErr w:type="gramEnd"/>
      <w:r w:rsidRPr="00AB47A4">
        <w:rPr>
          <w:i/>
        </w:rPr>
        <w:t xml:space="preserve"> are places where “agreement” is used, but is correct because it’s not referring to this </w:t>
      </w:r>
      <w:r>
        <w:rPr>
          <w:i/>
        </w:rPr>
        <w:t xml:space="preserve">specific </w:t>
      </w:r>
      <w:r w:rsidRPr="00AB47A4">
        <w:rPr>
          <w:i/>
        </w:rPr>
        <w:t>MOA.]</w:t>
      </w:r>
    </w:p>
  </w:comment>
  <w:comment w:id="39" w:author="lschmidt" w:date="2014-04-16T15:32:00Z" w:initials="LMS">
    <w:p w:rsidR="0049707D" w:rsidRDefault="0049707D">
      <w:pPr>
        <w:pStyle w:val="CommentText"/>
      </w:pPr>
      <w:r>
        <w:rPr>
          <w:rStyle w:val="CommentReference"/>
        </w:rPr>
        <w:annotationRef/>
      </w:r>
      <w:r>
        <w:t xml:space="preserve">What about dioxins?  We are inconsistent with whether or not these are included.  </w:t>
      </w:r>
    </w:p>
  </w:comment>
  <w:comment w:id="42" w:author="Page, Chris" w:date="2014-06-24T14:56:00Z" w:initials="PC">
    <w:p w:rsidR="0049707D" w:rsidRDefault="0049707D">
      <w:pPr>
        <w:pStyle w:val="CommentText"/>
      </w:pPr>
      <w:r>
        <w:rPr>
          <w:rStyle w:val="CommentReference"/>
        </w:rPr>
        <w:annotationRef/>
      </w:r>
      <w:r>
        <w:t>Suggestion at 3/7/13 SRRTTF meeting to revise language about joining process to make it simpler &amp; not require signatures from all parties</w:t>
      </w:r>
    </w:p>
  </w:comment>
  <w:comment w:id="48" w:author="lschmidt" w:date="2014-04-16T15:39:00Z" w:initials="LMS">
    <w:p w:rsidR="0049707D" w:rsidRDefault="0049707D">
      <w:pPr>
        <w:pStyle w:val="CommentText"/>
      </w:pPr>
      <w:r>
        <w:rPr>
          <w:rStyle w:val="CommentReference"/>
        </w:rPr>
        <w:annotationRef/>
      </w:r>
      <w:r>
        <w:t>What about ID NPDES permit cycle?</w:t>
      </w:r>
    </w:p>
  </w:comment>
  <w:comment w:id="113" w:author="eschoedel" w:date="2014-04-16T15:32:00Z" w:initials="ELS">
    <w:p w:rsidR="0049707D" w:rsidRDefault="0049707D">
      <w:pPr>
        <w:pStyle w:val="CommentText"/>
      </w:pPr>
      <w:r>
        <w:rPr>
          <w:rStyle w:val="CommentReference"/>
        </w:rPr>
        <w:annotationRef/>
      </w:r>
      <w:r>
        <w:t>Permit language is may</w:t>
      </w:r>
    </w:p>
  </w:comment>
  <w:comment w:id="127" w:author="Rick Eichstaedt" w:date="2014-11-12T10:50:00Z" w:initials="RE">
    <w:p w:rsidR="0049707D" w:rsidRDefault="0049707D">
      <w:pPr>
        <w:pStyle w:val="CommentText"/>
      </w:pPr>
      <w:r>
        <w:rPr>
          <w:rStyle w:val="CommentReference"/>
        </w:rPr>
        <w:annotationRef/>
      </w:r>
      <w:r>
        <w:t>I do not think this should be removed.  We can reference what has been accomplished.  Bit have we completed all these tasks?</w:t>
      </w:r>
    </w:p>
  </w:comment>
  <w:comment w:id="126" w:author="eschoedel" w:date="2014-04-16T15:32:00Z" w:initials="ELS">
    <w:p w:rsidR="0049707D" w:rsidRDefault="0049707D">
      <w:pPr>
        <w:pStyle w:val="CommentText"/>
      </w:pPr>
      <w:r>
        <w:rPr>
          <w:rStyle w:val="CommentReference"/>
        </w:rPr>
        <w:annotationRef/>
      </w:r>
      <w:r>
        <w:t xml:space="preserve">This has already been completed and should be </w:t>
      </w:r>
      <w:proofErr w:type="gramStart"/>
      <w:r>
        <w:t>removed  (</w:t>
      </w:r>
      <w:proofErr w:type="gramEnd"/>
      <w:r>
        <w:t>or stricken )from the amended moa</w:t>
      </w:r>
    </w:p>
  </w:comment>
  <w:comment w:id="139" w:author="lschmidt" w:date="2014-04-16T15:32:00Z" w:initials="LMS">
    <w:p w:rsidR="0049707D" w:rsidRDefault="0049707D">
      <w:pPr>
        <w:pStyle w:val="CommentText"/>
      </w:pPr>
      <w:r>
        <w:rPr>
          <w:rStyle w:val="CommentReference"/>
        </w:rPr>
        <w:annotationRef/>
      </w:r>
      <w:r>
        <w:t>No longer applicable unless SRRTTF plans to invite additional stakeholders.</w:t>
      </w:r>
    </w:p>
  </w:comment>
  <w:comment w:id="137" w:author="Rick Eichstaedt" w:date="2014-11-12T10:54:00Z" w:initials="RE">
    <w:p w:rsidR="0049707D" w:rsidRDefault="0049707D">
      <w:pPr>
        <w:pStyle w:val="CommentText"/>
      </w:pPr>
      <w:r>
        <w:rPr>
          <w:rStyle w:val="CommentReference"/>
        </w:rPr>
        <w:annotationRef/>
      </w:r>
      <w:r>
        <w:t>The Task Force discussed opening the invite list again to potential stakeholders.  This should stay.</w:t>
      </w:r>
    </w:p>
  </w:comment>
  <w:comment w:id="146" w:author="Rick Eichstaedt" w:date="2014-11-12T10:58:00Z" w:initials="RE">
    <w:p w:rsidR="0049707D" w:rsidRDefault="0049707D">
      <w:pPr>
        <w:pStyle w:val="CommentText"/>
      </w:pPr>
      <w:r>
        <w:rPr>
          <w:rStyle w:val="CommentReference"/>
        </w:rPr>
        <w:annotationRef/>
      </w:r>
      <w:r>
        <w:t>There should be flexibility for more than one alternate.</w:t>
      </w:r>
    </w:p>
  </w:comment>
  <w:comment w:id="151" w:author="lschmidt" w:date="2014-04-16T15:32:00Z" w:initials="LMS">
    <w:p w:rsidR="0049707D" w:rsidRDefault="0049707D">
      <w:pPr>
        <w:pStyle w:val="CommentText"/>
      </w:pPr>
      <w:r>
        <w:rPr>
          <w:rStyle w:val="CommentReference"/>
        </w:rPr>
        <w:annotationRef/>
      </w:r>
      <w:r>
        <w:t>This hasn’t been done – I think it would be more reasonable to have an enforcement track, perhaps writing a letter first and then removing from the Task Force if they still do not attend.</w:t>
      </w:r>
    </w:p>
  </w:comment>
  <w:comment w:id="150" w:author="Rick Eichstaedt" w:date="2014-11-12T10:57:00Z" w:initials="RE">
    <w:p w:rsidR="0049707D" w:rsidRDefault="0049707D">
      <w:pPr>
        <w:pStyle w:val="CommentText"/>
      </w:pPr>
      <w:r>
        <w:rPr>
          <w:rStyle w:val="CommentReference"/>
        </w:rPr>
        <w:annotationRef/>
      </w:r>
      <w:r>
        <w:t>Agreed – a warning letter should be sent.</w:t>
      </w:r>
    </w:p>
  </w:comment>
  <w:comment w:id="159" w:author="lschmidt" w:date="2014-04-16T15:32:00Z" w:initials="LMS">
    <w:p w:rsidR="0049707D" w:rsidRDefault="0049707D">
      <w:pPr>
        <w:pStyle w:val="CommentText"/>
      </w:pPr>
      <w:r>
        <w:rPr>
          <w:rStyle w:val="CommentReference"/>
        </w:rPr>
        <w:annotationRef/>
      </w:r>
      <w:r>
        <w:t>Add Idaho</w:t>
      </w:r>
    </w:p>
  </w:comment>
  <w:comment w:id="183" w:author="lschmidt" w:date="2014-04-16T15:32:00Z" w:initials="LMS">
    <w:p w:rsidR="0049707D" w:rsidRDefault="0049707D">
      <w:pPr>
        <w:pStyle w:val="CommentText"/>
      </w:pPr>
      <w:r>
        <w:rPr>
          <w:rStyle w:val="CommentReference"/>
        </w:rPr>
        <w:annotationRef/>
      </w:r>
      <w:r>
        <w:t>Spokane Tribe should have input here – it should not be in the MOA if they don’t agree</w:t>
      </w:r>
    </w:p>
  </w:comment>
  <w:comment w:id="179" w:author="Rick Eichstaedt" w:date="2014-11-12T10:59:00Z" w:initials="RE">
    <w:p w:rsidR="0049707D" w:rsidRDefault="0049707D">
      <w:pPr>
        <w:pStyle w:val="CommentText"/>
      </w:pPr>
      <w:r>
        <w:rPr>
          <w:rStyle w:val="CommentReference"/>
        </w:rPr>
        <w:annotationRef/>
      </w:r>
      <w:r>
        <w:t>This should be omitted since they are not participants.</w:t>
      </w:r>
    </w:p>
  </w:comment>
  <w:comment w:id="194" w:author="Rick Eichstaedt" w:date="2014-11-12T10:59:00Z" w:initials="RE">
    <w:p w:rsidR="0049707D" w:rsidRDefault="0049707D">
      <w:pPr>
        <w:pStyle w:val="CommentText"/>
      </w:pPr>
      <w:r>
        <w:rPr>
          <w:rStyle w:val="CommentReference"/>
        </w:rPr>
        <w:annotationRef/>
      </w:r>
      <w:r>
        <w:t>This should be a requirement of ALL parties.</w:t>
      </w:r>
    </w:p>
  </w:comment>
  <w:comment w:id="196" w:author="lschmidt" w:date="2014-04-16T15:32:00Z" w:initials="LMS">
    <w:p w:rsidR="0049707D" w:rsidRDefault="0049707D">
      <w:pPr>
        <w:pStyle w:val="CommentText"/>
      </w:pPr>
      <w:r>
        <w:rPr>
          <w:rStyle w:val="CommentReference"/>
        </w:rPr>
        <w:annotationRef/>
      </w:r>
      <w:r>
        <w:t>No NPDES permit</w:t>
      </w:r>
    </w:p>
  </w:comment>
  <w:comment w:id="198" w:author="lschmidt" w:date="2014-04-16T15:32:00Z" w:initials="LMS">
    <w:p w:rsidR="0049707D" w:rsidRDefault="0049707D">
      <w:pPr>
        <w:pStyle w:val="CommentText"/>
      </w:pPr>
      <w:r>
        <w:rPr>
          <w:rStyle w:val="CommentReference"/>
        </w:rPr>
        <w:annotationRef/>
      </w:r>
      <w:r>
        <w:t>No NPDES permit</w:t>
      </w:r>
    </w:p>
  </w:comment>
  <w:comment w:id="204" w:author="eschoedel" w:date="2014-04-16T15:32:00Z" w:initials="ELS">
    <w:p w:rsidR="0049707D" w:rsidRDefault="0049707D">
      <w:pPr>
        <w:pStyle w:val="CommentText"/>
      </w:pPr>
      <w:r>
        <w:rPr>
          <w:rStyle w:val="CommentReference"/>
        </w:rPr>
        <w:annotationRef/>
      </w:r>
      <w:r>
        <w:t>Again, see prior comment – this phase is complete.</w:t>
      </w:r>
    </w:p>
  </w:comment>
  <w:comment w:id="205" w:author="lschmidt" w:date="2014-04-16T15:32:00Z" w:initials="LMS">
    <w:p w:rsidR="0049707D" w:rsidRDefault="0049707D">
      <w:pPr>
        <w:pStyle w:val="CommentText"/>
      </w:pPr>
      <w:r>
        <w:rPr>
          <w:rStyle w:val="CommentReference"/>
        </w:rPr>
        <w:annotationRef/>
      </w:r>
      <w:r>
        <w:t>This has been very inefficient.  I think 2 or 3 business days is plenty (posting by COB Friday before the meeting)</w:t>
      </w:r>
    </w:p>
  </w:comment>
  <w:comment w:id="225" w:author="lschmidt" w:date="2014-04-16T15:32:00Z" w:initials="LMS">
    <w:p w:rsidR="0049707D" w:rsidRDefault="0049707D">
      <w:pPr>
        <w:pStyle w:val="CommentText"/>
      </w:pPr>
      <w:r>
        <w:rPr>
          <w:rStyle w:val="CommentReference"/>
        </w:rPr>
        <w:annotationRef/>
      </w:r>
      <w:r>
        <w:t xml:space="preserve">This isn’t happening – is it necessary?  </w:t>
      </w:r>
    </w:p>
  </w:comment>
  <w:comment w:id="228" w:author="lschmidt" w:date="2014-04-16T15:32:00Z" w:initials="LMS">
    <w:p w:rsidR="0049707D" w:rsidRDefault="0049707D">
      <w:pPr>
        <w:pStyle w:val="CommentText"/>
      </w:pPr>
      <w:r>
        <w:rPr>
          <w:rStyle w:val="CommentReference"/>
        </w:rPr>
        <w:annotationRef/>
      </w:r>
      <w:r>
        <w:t>See above – I suggest 3 days, or less for ACE if they can have a quorum with less notice.</w:t>
      </w:r>
    </w:p>
  </w:comment>
  <w:comment w:id="230" w:author="lschmidt" w:date="2014-04-16T15:32:00Z" w:initials="LMS">
    <w:p w:rsidR="0049707D" w:rsidRDefault="0049707D">
      <w:pPr>
        <w:pStyle w:val="CommentText"/>
      </w:pPr>
      <w:r>
        <w:rPr>
          <w:rStyle w:val="CommentReference"/>
        </w:rPr>
        <w:annotationRef/>
      </w:r>
      <w:r>
        <w:t>I believe “minutes” are much more formal than notes.</w:t>
      </w:r>
    </w:p>
  </w:comment>
  <w:comment w:id="232" w:author="lschmidt" w:date="2014-04-16T15:32:00Z" w:initials="LMS">
    <w:p w:rsidR="0049707D" w:rsidRDefault="0049707D">
      <w:pPr>
        <w:pStyle w:val="CommentText"/>
      </w:pPr>
      <w:r>
        <w:rPr>
          <w:rStyle w:val="CommentReference"/>
        </w:rPr>
        <w:annotationRef/>
      </w:r>
      <w:r>
        <w:t>This allows for election of a Chair or Exec Director</w:t>
      </w:r>
    </w:p>
  </w:comment>
  <w:comment w:id="241" w:author="lschmidt" w:date="2014-04-17T07:32:00Z" w:initials="LMS">
    <w:p w:rsidR="0049707D" w:rsidRDefault="0049707D">
      <w:pPr>
        <w:pStyle w:val="CommentText"/>
      </w:pPr>
      <w:r>
        <w:rPr>
          <w:rStyle w:val="CommentReference"/>
        </w:rPr>
        <w:annotationRef/>
      </w:r>
      <w:r>
        <w:t>Consider adding the option to hire or elect a Chair or Exec Director</w:t>
      </w:r>
    </w:p>
  </w:comment>
  <w:comment w:id="249" w:author="lschmidt" w:date="2014-04-16T15:38:00Z" w:initials="LMS">
    <w:p w:rsidR="0049707D" w:rsidRDefault="0049707D">
      <w:pPr>
        <w:pStyle w:val="CommentText"/>
      </w:pPr>
      <w:r>
        <w:rPr>
          <w:rStyle w:val="CommentReference"/>
        </w:rPr>
        <w:annotationRef/>
      </w:r>
      <w:r>
        <w:t>Do we need to do this annually?  Who is doing this?</w:t>
      </w:r>
    </w:p>
  </w:comment>
  <w:comment w:id="250" w:author="lschmidt" w:date="2014-04-16T15:38:00Z" w:initials="LMS">
    <w:p w:rsidR="0049707D" w:rsidRDefault="0049707D">
      <w:pPr>
        <w:pStyle w:val="CommentText"/>
      </w:pPr>
      <w:r>
        <w:rPr>
          <w:rStyle w:val="CommentReference"/>
        </w:rPr>
        <w:annotationRef/>
      </w:r>
      <w:r>
        <w:t>Which ones?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19" w:rsidRDefault="007A2B19" w:rsidP="00C25A01">
      <w:pPr>
        <w:spacing w:after="0" w:line="240" w:lineRule="auto"/>
      </w:pPr>
      <w:r>
        <w:separator/>
      </w:r>
    </w:p>
  </w:endnote>
  <w:endnote w:type="continuationSeparator" w:id="0">
    <w:p w:rsidR="007A2B19" w:rsidRDefault="007A2B19"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8C" w:rsidRDefault="00B95E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7D" w:rsidRDefault="0049707D">
    <w:pPr>
      <w:pStyle w:val="Footer"/>
      <w:jc w:val="center"/>
    </w:pPr>
    <w:r>
      <w:t xml:space="preserve">Page </w:t>
    </w:r>
    <w:r w:rsidR="001F5760">
      <w:rPr>
        <w:b/>
        <w:sz w:val="24"/>
        <w:szCs w:val="24"/>
      </w:rPr>
      <w:fldChar w:fldCharType="begin"/>
    </w:r>
    <w:r>
      <w:rPr>
        <w:b/>
      </w:rPr>
      <w:instrText xml:space="preserve"> PAGE </w:instrText>
    </w:r>
    <w:r w:rsidR="001F5760">
      <w:rPr>
        <w:b/>
        <w:sz w:val="24"/>
        <w:szCs w:val="24"/>
      </w:rPr>
      <w:fldChar w:fldCharType="separate"/>
    </w:r>
    <w:r w:rsidR="00B95E8C">
      <w:rPr>
        <w:b/>
        <w:noProof/>
      </w:rPr>
      <w:t>1</w:t>
    </w:r>
    <w:r w:rsidR="001F5760">
      <w:rPr>
        <w:b/>
        <w:sz w:val="24"/>
        <w:szCs w:val="24"/>
      </w:rPr>
      <w:fldChar w:fldCharType="end"/>
    </w:r>
    <w:r>
      <w:t xml:space="preserve"> of </w:t>
    </w:r>
    <w:r w:rsidR="001F5760">
      <w:rPr>
        <w:b/>
        <w:sz w:val="24"/>
        <w:szCs w:val="24"/>
      </w:rPr>
      <w:fldChar w:fldCharType="begin"/>
    </w:r>
    <w:r>
      <w:rPr>
        <w:b/>
      </w:rPr>
      <w:instrText xml:space="preserve"> NUMPAGES  </w:instrText>
    </w:r>
    <w:r w:rsidR="001F5760">
      <w:rPr>
        <w:b/>
        <w:sz w:val="24"/>
        <w:szCs w:val="24"/>
      </w:rPr>
      <w:fldChar w:fldCharType="separate"/>
    </w:r>
    <w:r w:rsidR="00B95E8C">
      <w:rPr>
        <w:b/>
        <w:noProof/>
      </w:rPr>
      <w:t>21</w:t>
    </w:r>
    <w:r w:rsidR="001F5760">
      <w:rPr>
        <w:b/>
        <w:sz w:val="24"/>
        <w:szCs w:val="24"/>
      </w:rPr>
      <w:fldChar w:fldCharType="end"/>
    </w:r>
  </w:p>
  <w:p w:rsidR="0049707D" w:rsidRDefault="004970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8C" w:rsidRDefault="00B95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19" w:rsidRDefault="007A2B19" w:rsidP="00C25A01">
      <w:pPr>
        <w:spacing w:after="0" w:line="240" w:lineRule="auto"/>
      </w:pPr>
      <w:r>
        <w:separator/>
      </w:r>
    </w:p>
  </w:footnote>
  <w:footnote w:type="continuationSeparator" w:id="0">
    <w:p w:rsidR="007A2B19" w:rsidRDefault="007A2B19"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8C" w:rsidRDefault="00B95E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7D" w:rsidRPr="00E87296" w:rsidRDefault="0049707D" w:rsidP="00F10703">
    <w:pPr>
      <w:pStyle w:val="Header"/>
      <w:rPr>
        <w:i/>
      </w:rPr>
    </w:pPr>
    <w:r w:rsidRPr="00E87296">
      <w:rPr>
        <w:i/>
      </w:rPr>
      <w:t xml:space="preserve">Spokane River Regional Toxics Task Force </w:t>
    </w:r>
  </w:p>
  <w:p w:rsidR="005A4919" w:rsidRDefault="0049707D" w:rsidP="00F10703">
    <w:pPr>
      <w:pStyle w:val="Header"/>
      <w:rPr>
        <w:ins w:id="253" w:author="Kara Whitman" w:date="2014-12-19T11:52:00Z"/>
        <w:i/>
      </w:rPr>
    </w:pPr>
    <w:r w:rsidRPr="00E87296">
      <w:rPr>
        <w:i/>
      </w:rPr>
      <w:t xml:space="preserve">MOA </w:t>
    </w:r>
    <w:r>
      <w:rPr>
        <w:i/>
      </w:rPr>
      <w:t xml:space="preserve">2014 </w:t>
    </w:r>
    <w:r w:rsidRPr="00E87296">
      <w:rPr>
        <w:i/>
      </w:rPr>
      <w:t>version</w:t>
    </w:r>
    <w:ins w:id="254" w:author="Kara Whitman" w:date="2014-12-19T11:52:00Z">
      <w:r w:rsidR="00B95E8C">
        <w:rPr>
          <w:i/>
        </w:rPr>
        <w:t xml:space="preserve"> 1, 1</w:t>
      </w:r>
    </w:ins>
    <w:ins w:id="255" w:author="Kara Whitman" w:date="2014-12-19T12:11:00Z">
      <w:r w:rsidR="00B95E8C">
        <w:rPr>
          <w:i/>
        </w:rPr>
        <w:t>1</w:t>
      </w:r>
    </w:ins>
    <w:ins w:id="256" w:author="Kara Whitman" w:date="2014-12-19T11:52:00Z">
      <w:r w:rsidR="00B95E8C">
        <w:rPr>
          <w:i/>
        </w:rPr>
        <w:t>.</w:t>
      </w:r>
    </w:ins>
    <w:ins w:id="257" w:author="Kara Whitman" w:date="2014-12-19T12:11:00Z">
      <w:r w:rsidR="00B95E8C">
        <w:rPr>
          <w:i/>
        </w:rPr>
        <w:t>17</w:t>
      </w:r>
    </w:ins>
    <w:ins w:id="258" w:author="Kara Whitman" w:date="2014-12-19T11:52:00Z">
      <w:r w:rsidR="005A4919">
        <w:rPr>
          <w:i/>
        </w:rPr>
        <w:t>.14</w:t>
      </w:r>
    </w:ins>
  </w:p>
  <w:p w:rsidR="0049707D" w:rsidRDefault="0049707D" w:rsidP="00F10703">
    <w:pPr>
      <w:pStyle w:val="Header"/>
      <w:rPr>
        <w:i/>
      </w:rPr>
    </w:pPr>
    <w:del w:id="259" w:author="Kara Whitman" w:date="2014-12-19T11:52:00Z">
      <w:r w:rsidRPr="00E87296" w:rsidDel="005A4919">
        <w:rPr>
          <w:i/>
        </w:rPr>
        <w:delText xml:space="preserve"> </w:delText>
      </w:r>
    </w:del>
    <w:r>
      <w:rPr>
        <w:i/>
      </w:rPr>
      <w:t>with EPA</w:t>
    </w:r>
    <w:ins w:id="260" w:author="Kara Whitman" w:date="2014-12-19T12:12:00Z">
      <w:r w:rsidR="00B95E8C">
        <w:rPr>
          <w:i/>
        </w:rPr>
        <w:t xml:space="preserve">, </w:t>
      </w:r>
    </w:ins>
    <w:del w:id="261" w:author="Kara Whitman" w:date="2014-12-19T12:12:00Z">
      <w:r w:rsidDel="00B95E8C">
        <w:rPr>
          <w:i/>
        </w:rPr>
        <w:delText xml:space="preserve"> &amp; </w:delText>
      </w:r>
    </w:del>
    <w:r>
      <w:rPr>
        <w:i/>
      </w:rPr>
      <w:t>City of Spokane edits</w:t>
    </w:r>
    <w:ins w:id="262" w:author="Kara Whitman" w:date="2014-12-19T12:12:00Z">
      <w:r w:rsidR="00B95E8C">
        <w:rPr>
          <w:i/>
        </w:rPr>
        <w:t xml:space="preserve">, </w:t>
      </w:r>
      <w:r w:rsidR="00B95E8C">
        <w:rPr>
          <w:i/>
        </w:rPr>
        <w:t>Riverkeeper</w:t>
      </w:r>
    </w:ins>
  </w:p>
  <w:p w:rsidR="0049707D" w:rsidRPr="00E87296" w:rsidRDefault="0049707D" w:rsidP="00F10703">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8C" w:rsidRDefault="00B95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A0AD0"/>
    <w:rsid w:val="00011754"/>
    <w:rsid w:val="000473BD"/>
    <w:rsid w:val="000528A3"/>
    <w:rsid w:val="00060069"/>
    <w:rsid w:val="000A38A1"/>
    <w:rsid w:val="000A4B68"/>
    <w:rsid w:val="00160D2D"/>
    <w:rsid w:val="001A37D7"/>
    <w:rsid w:val="001A613B"/>
    <w:rsid w:val="001F5760"/>
    <w:rsid w:val="00231E18"/>
    <w:rsid w:val="002B71E4"/>
    <w:rsid w:val="002B7E5C"/>
    <w:rsid w:val="002C4D51"/>
    <w:rsid w:val="002C6DAF"/>
    <w:rsid w:val="002D326E"/>
    <w:rsid w:val="00312244"/>
    <w:rsid w:val="00406B03"/>
    <w:rsid w:val="00425E46"/>
    <w:rsid w:val="00447DAE"/>
    <w:rsid w:val="00496F0D"/>
    <w:rsid w:val="0049707D"/>
    <w:rsid w:val="004B111D"/>
    <w:rsid w:val="004E008E"/>
    <w:rsid w:val="005059A1"/>
    <w:rsid w:val="00517F1B"/>
    <w:rsid w:val="00550D70"/>
    <w:rsid w:val="00580A6D"/>
    <w:rsid w:val="005A4919"/>
    <w:rsid w:val="005B2AF0"/>
    <w:rsid w:val="005D6C08"/>
    <w:rsid w:val="005E241D"/>
    <w:rsid w:val="00604E57"/>
    <w:rsid w:val="00611AD0"/>
    <w:rsid w:val="00681529"/>
    <w:rsid w:val="00693D88"/>
    <w:rsid w:val="006A47A8"/>
    <w:rsid w:val="006B461E"/>
    <w:rsid w:val="006B50D7"/>
    <w:rsid w:val="006E03B8"/>
    <w:rsid w:val="006E79DF"/>
    <w:rsid w:val="00723C33"/>
    <w:rsid w:val="007A2B19"/>
    <w:rsid w:val="007C4F62"/>
    <w:rsid w:val="007D18B4"/>
    <w:rsid w:val="0080075C"/>
    <w:rsid w:val="00844C71"/>
    <w:rsid w:val="00854EE9"/>
    <w:rsid w:val="0087327A"/>
    <w:rsid w:val="00875C87"/>
    <w:rsid w:val="008A6AC1"/>
    <w:rsid w:val="008B2BFA"/>
    <w:rsid w:val="009356F7"/>
    <w:rsid w:val="00974E03"/>
    <w:rsid w:val="009F2A0C"/>
    <w:rsid w:val="00A03F91"/>
    <w:rsid w:val="00A46E9A"/>
    <w:rsid w:val="00A5300B"/>
    <w:rsid w:val="00A57D08"/>
    <w:rsid w:val="00AA50E9"/>
    <w:rsid w:val="00AB18EA"/>
    <w:rsid w:val="00AB7E27"/>
    <w:rsid w:val="00B1544B"/>
    <w:rsid w:val="00B3768F"/>
    <w:rsid w:val="00B6128C"/>
    <w:rsid w:val="00B8097F"/>
    <w:rsid w:val="00B95E8C"/>
    <w:rsid w:val="00B97444"/>
    <w:rsid w:val="00BB11B6"/>
    <w:rsid w:val="00BB38EE"/>
    <w:rsid w:val="00BF6C91"/>
    <w:rsid w:val="00C25A01"/>
    <w:rsid w:val="00C4653F"/>
    <w:rsid w:val="00C74277"/>
    <w:rsid w:val="00C84F37"/>
    <w:rsid w:val="00CA0AD0"/>
    <w:rsid w:val="00CA45A0"/>
    <w:rsid w:val="00CB3B84"/>
    <w:rsid w:val="00CB3E1B"/>
    <w:rsid w:val="00CE04D3"/>
    <w:rsid w:val="00D046DB"/>
    <w:rsid w:val="00D30A02"/>
    <w:rsid w:val="00D32EF7"/>
    <w:rsid w:val="00D56946"/>
    <w:rsid w:val="00D81176"/>
    <w:rsid w:val="00E16363"/>
    <w:rsid w:val="00E613DD"/>
    <w:rsid w:val="00E75120"/>
    <w:rsid w:val="00E75C23"/>
    <w:rsid w:val="00E87296"/>
    <w:rsid w:val="00ED26C5"/>
    <w:rsid w:val="00EF3D9E"/>
    <w:rsid w:val="00F10703"/>
    <w:rsid w:val="00F66E29"/>
    <w:rsid w:val="00F77557"/>
    <w:rsid w:val="00FA306A"/>
    <w:rsid w:val="00FD6879"/>
    <w:rsid w:val="00FE5D17"/>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406B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6078</Words>
  <Characters>34648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40645</CharactersWithSpaces>
  <SharedDoc>false</SharedDoc>
  <HLinks>
    <vt:vector size="168" baseType="variant">
      <vt:variant>
        <vt:i4>1900595</vt:i4>
      </vt:variant>
      <vt:variant>
        <vt:i4>164</vt:i4>
      </vt:variant>
      <vt:variant>
        <vt:i4>0</vt:i4>
      </vt:variant>
      <vt:variant>
        <vt:i4>5</vt:i4>
      </vt:variant>
      <vt:variant>
        <vt:lpwstr/>
      </vt:variant>
      <vt:variant>
        <vt:lpwstr>_Toc315068333</vt:lpwstr>
      </vt:variant>
      <vt:variant>
        <vt:i4>1900595</vt:i4>
      </vt:variant>
      <vt:variant>
        <vt:i4>158</vt:i4>
      </vt:variant>
      <vt:variant>
        <vt:i4>0</vt:i4>
      </vt:variant>
      <vt:variant>
        <vt:i4>5</vt:i4>
      </vt:variant>
      <vt:variant>
        <vt:lpwstr/>
      </vt:variant>
      <vt:variant>
        <vt:lpwstr>_Toc315068332</vt:lpwstr>
      </vt:variant>
      <vt:variant>
        <vt:i4>1900595</vt:i4>
      </vt:variant>
      <vt:variant>
        <vt:i4>152</vt:i4>
      </vt:variant>
      <vt:variant>
        <vt:i4>0</vt:i4>
      </vt:variant>
      <vt:variant>
        <vt:i4>5</vt:i4>
      </vt:variant>
      <vt:variant>
        <vt:lpwstr/>
      </vt:variant>
      <vt:variant>
        <vt:lpwstr>_Toc315068331</vt:lpwstr>
      </vt:variant>
      <vt:variant>
        <vt:i4>1900595</vt:i4>
      </vt:variant>
      <vt:variant>
        <vt:i4>146</vt:i4>
      </vt:variant>
      <vt:variant>
        <vt:i4>0</vt:i4>
      </vt:variant>
      <vt:variant>
        <vt:i4>5</vt:i4>
      </vt:variant>
      <vt:variant>
        <vt:lpwstr/>
      </vt:variant>
      <vt:variant>
        <vt:lpwstr>_Toc315068330</vt:lpwstr>
      </vt:variant>
      <vt:variant>
        <vt:i4>1835059</vt:i4>
      </vt:variant>
      <vt:variant>
        <vt:i4>140</vt:i4>
      </vt:variant>
      <vt:variant>
        <vt:i4>0</vt:i4>
      </vt:variant>
      <vt:variant>
        <vt:i4>5</vt:i4>
      </vt:variant>
      <vt:variant>
        <vt:lpwstr/>
      </vt:variant>
      <vt:variant>
        <vt:lpwstr>_Toc315068329</vt:lpwstr>
      </vt:variant>
      <vt:variant>
        <vt:i4>1835059</vt:i4>
      </vt:variant>
      <vt:variant>
        <vt:i4>134</vt:i4>
      </vt:variant>
      <vt:variant>
        <vt:i4>0</vt:i4>
      </vt:variant>
      <vt:variant>
        <vt:i4>5</vt:i4>
      </vt:variant>
      <vt:variant>
        <vt:lpwstr/>
      </vt:variant>
      <vt:variant>
        <vt:lpwstr>_Toc315068328</vt:lpwstr>
      </vt:variant>
      <vt:variant>
        <vt:i4>1835059</vt:i4>
      </vt:variant>
      <vt:variant>
        <vt:i4>128</vt:i4>
      </vt:variant>
      <vt:variant>
        <vt:i4>0</vt:i4>
      </vt:variant>
      <vt:variant>
        <vt:i4>5</vt:i4>
      </vt:variant>
      <vt:variant>
        <vt:lpwstr/>
      </vt:variant>
      <vt:variant>
        <vt:lpwstr>_Toc315068327</vt:lpwstr>
      </vt:variant>
      <vt:variant>
        <vt:i4>1835059</vt:i4>
      </vt:variant>
      <vt:variant>
        <vt:i4>122</vt:i4>
      </vt:variant>
      <vt:variant>
        <vt:i4>0</vt:i4>
      </vt:variant>
      <vt:variant>
        <vt:i4>5</vt:i4>
      </vt:variant>
      <vt:variant>
        <vt:lpwstr/>
      </vt:variant>
      <vt:variant>
        <vt:lpwstr>_Toc315068326</vt:lpwstr>
      </vt:variant>
      <vt:variant>
        <vt:i4>1835059</vt:i4>
      </vt:variant>
      <vt:variant>
        <vt:i4>116</vt:i4>
      </vt:variant>
      <vt:variant>
        <vt:i4>0</vt:i4>
      </vt:variant>
      <vt:variant>
        <vt:i4>5</vt:i4>
      </vt:variant>
      <vt:variant>
        <vt:lpwstr/>
      </vt:variant>
      <vt:variant>
        <vt:lpwstr>_Toc315068325</vt:lpwstr>
      </vt:variant>
      <vt:variant>
        <vt:i4>1835059</vt:i4>
      </vt:variant>
      <vt:variant>
        <vt:i4>110</vt:i4>
      </vt:variant>
      <vt:variant>
        <vt:i4>0</vt:i4>
      </vt:variant>
      <vt:variant>
        <vt:i4>5</vt:i4>
      </vt:variant>
      <vt:variant>
        <vt:lpwstr/>
      </vt:variant>
      <vt:variant>
        <vt:lpwstr>_Toc315068324</vt:lpwstr>
      </vt:variant>
      <vt:variant>
        <vt:i4>1835059</vt:i4>
      </vt:variant>
      <vt:variant>
        <vt:i4>104</vt:i4>
      </vt:variant>
      <vt:variant>
        <vt:i4>0</vt:i4>
      </vt:variant>
      <vt:variant>
        <vt:i4>5</vt:i4>
      </vt:variant>
      <vt:variant>
        <vt:lpwstr/>
      </vt:variant>
      <vt:variant>
        <vt:lpwstr>_Toc315068323</vt:lpwstr>
      </vt:variant>
      <vt:variant>
        <vt:i4>1835059</vt:i4>
      </vt:variant>
      <vt:variant>
        <vt:i4>98</vt:i4>
      </vt:variant>
      <vt:variant>
        <vt:i4>0</vt:i4>
      </vt:variant>
      <vt:variant>
        <vt:i4>5</vt:i4>
      </vt:variant>
      <vt:variant>
        <vt:lpwstr/>
      </vt:variant>
      <vt:variant>
        <vt:lpwstr>_Toc315068322</vt:lpwstr>
      </vt:variant>
      <vt:variant>
        <vt:i4>1835059</vt:i4>
      </vt:variant>
      <vt:variant>
        <vt:i4>92</vt:i4>
      </vt:variant>
      <vt:variant>
        <vt:i4>0</vt:i4>
      </vt:variant>
      <vt:variant>
        <vt:i4>5</vt:i4>
      </vt:variant>
      <vt:variant>
        <vt:lpwstr/>
      </vt:variant>
      <vt:variant>
        <vt:lpwstr>_Toc315068321</vt:lpwstr>
      </vt:variant>
      <vt:variant>
        <vt:i4>1835059</vt:i4>
      </vt:variant>
      <vt:variant>
        <vt:i4>86</vt:i4>
      </vt:variant>
      <vt:variant>
        <vt:i4>0</vt:i4>
      </vt:variant>
      <vt:variant>
        <vt:i4>5</vt:i4>
      </vt:variant>
      <vt:variant>
        <vt:lpwstr/>
      </vt:variant>
      <vt:variant>
        <vt:lpwstr>_Toc315068320</vt:lpwstr>
      </vt:variant>
      <vt:variant>
        <vt:i4>2031667</vt:i4>
      </vt:variant>
      <vt:variant>
        <vt:i4>80</vt:i4>
      </vt:variant>
      <vt:variant>
        <vt:i4>0</vt:i4>
      </vt:variant>
      <vt:variant>
        <vt:i4>5</vt:i4>
      </vt:variant>
      <vt:variant>
        <vt:lpwstr/>
      </vt:variant>
      <vt:variant>
        <vt:lpwstr>_Toc315068319</vt:lpwstr>
      </vt:variant>
      <vt:variant>
        <vt:i4>2031667</vt:i4>
      </vt:variant>
      <vt:variant>
        <vt:i4>74</vt:i4>
      </vt:variant>
      <vt:variant>
        <vt:i4>0</vt:i4>
      </vt:variant>
      <vt:variant>
        <vt:i4>5</vt:i4>
      </vt:variant>
      <vt:variant>
        <vt:lpwstr/>
      </vt:variant>
      <vt:variant>
        <vt:lpwstr>_Toc315068318</vt:lpwstr>
      </vt:variant>
      <vt:variant>
        <vt:i4>2031667</vt:i4>
      </vt:variant>
      <vt:variant>
        <vt:i4>68</vt:i4>
      </vt:variant>
      <vt:variant>
        <vt:i4>0</vt:i4>
      </vt:variant>
      <vt:variant>
        <vt:i4>5</vt:i4>
      </vt:variant>
      <vt:variant>
        <vt:lpwstr/>
      </vt:variant>
      <vt:variant>
        <vt:lpwstr>_Toc315068317</vt:lpwstr>
      </vt:variant>
      <vt:variant>
        <vt:i4>2031667</vt:i4>
      </vt:variant>
      <vt:variant>
        <vt:i4>62</vt:i4>
      </vt:variant>
      <vt:variant>
        <vt:i4>0</vt:i4>
      </vt:variant>
      <vt:variant>
        <vt:i4>5</vt:i4>
      </vt:variant>
      <vt:variant>
        <vt:lpwstr/>
      </vt:variant>
      <vt:variant>
        <vt:lpwstr>_Toc315068316</vt:lpwstr>
      </vt:variant>
      <vt:variant>
        <vt:i4>2031667</vt:i4>
      </vt:variant>
      <vt:variant>
        <vt:i4>56</vt:i4>
      </vt:variant>
      <vt:variant>
        <vt:i4>0</vt:i4>
      </vt:variant>
      <vt:variant>
        <vt:i4>5</vt:i4>
      </vt:variant>
      <vt:variant>
        <vt:lpwstr/>
      </vt:variant>
      <vt:variant>
        <vt:lpwstr>_Toc315068315</vt:lpwstr>
      </vt:variant>
      <vt:variant>
        <vt:i4>2031667</vt:i4>
      </vt:variant>
      <vt:variant>
        <vt:i4>50</vt:i4>
      </vt:variant>
      <vt:variant>
        <vt:i4>0</vt:i4>
      </vt:variant>
      <vt:variant>
        <vt:i4>5</vt:i4>
      </vt:variant>
      <vt:variant>
        <vt:lpwstr/>
      </vt:variant>
      <vt:variant>
        <vt:lpwstr>_Toc315068314</vt:lpwstr>
      </vt:variant>
      <vt:variant>
        <vt:i4>2031667</vt:i4>
      </vt:variant>
      <vt:variant>
        <vt:i4>44</vt:i4>
      </vt:variant>
      <vt:variant>
        <vt:i4>0</vt:i4>
      </vt:variant>
      <vt:variant>
        <vt:i4>5</vt:i4>
      </vt:variant>
      <vt:variant>
        <vt:lpwstr/>
      </vt:variant>
      <vt:variant>
        <vt:lpwstr>_Toc315068313</vt:lpwstr>
      </vt:variant>
      <vt:variant>
        <vt:i4>2031667</vt:i4>
      </vt:variant>
      <vt:variant>
        <vt:i4>38</vt:i4>
      </vt:variant>
      <vt:variant>
        <vt:i4>0</vt:i4>
      </vt:variant>
      <vt:variant>
        <vt:i4>5</vt:i4>
      </vt:variant>
      <vt:variant>
        <vt:lpwstr/>
      </vt:variant>
      <vt:variant>
        <vt:lpwstr>_Toc315068312</vt:lpwstr>
      </vt:variant>
      <vt:variant>
        <vt:i4>2031667</vt:i4>
      </vt:variant>
      <vt:variant>
        <vt:i4>32</vt:i4>
      </vt:variant>
      <vt:variant>
        <vt:i4>0</vt:i4>
      </vt:variant>
      <vt:variant>
        <vt:i4>5</vt:i4>
      </vt:variant>
      <vt:variant>
        <vt:lpwstr/>
      </vt:variant>
      <vt:variant>
        <vt:lpwstr>_Toc315068311</vt:lpwstr>
      </vt:variant>
      <vt:variant>
        <vt:i4>2031667</vt:i4>
      </vt:variant>
      <vt:variant>
        <vt:i4>26</vt:i4>
      </vt:variant>
      <vt:variant>
        <vt:i4>0</vt:i4>
      </vt:variant>
      <vt:variant>
        <vt:i4>5</vt:i4>
      </vt:variant>
      <vt:variant>
        <vt:lpwstr/>
      </vt:variant>
      <vt:variant>
        <vt:lpwstr>_Toc315068310</vt:lpwstr>
      </vt:variant>
      <vt:variant>
        <vt:i4>1966131</vt:i4>
      </vt:variant>
      <vt:variant>
        <vt:i4>20</vt:i4>
      </vt:variant>
      <vt:variant>
        <vt:i4>0</vt:i4>
      </vt:variant>
      <vt:variant>
        <vt:i4>5</vt:i4>
      </vt:variant>
      <vt:variant>
        <vt:lpwstr/>
      </vt:variant>
      <vt:variant>
        <vt:lpwstr>_Toc315068309</vt:lpwstr>
      </vt:variant>
      <vt:variant>
        <vt:i4>1966131</vt:i4>
      </vt:variant>
      <vt:variant>
        <vt:i4>14</vt:i4>
      </vt:variant>
      <vt:variant>
        <vt:i4>0</vt:i4>
      </vt:variant>
      <vt:variant>
        <vt:i4>5</vt:i4>
      </vt:variant>
      <vt:variant>
        <vt:lpwstr/>
      </vt:variant>
      <vt:variant>
        <vt:lpwstr>_Toc315068308</vt:lpwstr>
      </vt:variant>
      <vt:variant>
        <vt:i4>1966131</vt:i4>
      </vt:variant>
      <vt:variant>
        <vt:i4>8</vt:i4>
      </vt:variant>
      <vt:variant>
        <vt:i4>0</vt:i4>
      </vt:variant>
      <vt:variant>
        <vt:i4>5</vt:i4>
      </vt:variant>
      <vt:variant>
        <vt:lpwstr/>
      </vt:variant>
      <vt:variant>
        <vt:lpwstr>_Toc315068307</vt:lpwstr>
      </vt:variant>
      <vt:variant>
        <vt:i4>1966131</vt:i4>
      </vt:variant>
      <vt:variant>
        <vt:i4>2</vt:i4>
      </vt:variant>
      <vt:variant>
        <vt:i4>0</vt:i4>
      </vt:variant>
      <vt:variant>
        <vt:i4>5</vt:i4>
      </vt:variant>
      <vt:variant>
        <vt:lpwstr/>
      </vt:variant>
      <vt:variant>
        <vt:lpwstr>_Toc315068306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3</cp:revision>
  <cp:lastPrinted>2014-11-17T18:03:00Z</cp:lastPrinted>
  <dcterms:created xsi:type="dcterms:W3CDTF">2014-12-19T20:11:00Z</dcterms:created>
  <dcterms:modified xsi:type="dcterms:W3CDTF">2014-12-19T20:12:00Z</dcterms:modified>
</cp:coreProperties>
</file>