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97" w:rsidRDefault="0092056D" w:rsidP="0092056D">
      <w:pPr>
        <w:pStyle w:val="Heading2"/>
        <w:jc w:val="center"/>
      </w:pPr>
      <w:r>
        <w:t>Comparison of Data Management Systems</w:t>
      </w:r>
    </w:p>
    <w:p w:rsidR="0092056D" w:rsidRDefault="00195946" w:rsidP="0092056D">
      <w:pPr>
        <w:pStyle w:val="Heading2"/>
        <w:jc w:val="center"/>
      </w:pPr>
      <w:r>
        <w:t xml:space="preserve">DRAFT </w:t>
      </w:r>
      <w:r w:rsidR="0092056D">
        <w:t>Rev 04/</w:t>
      </w:r>
      <w:r w:rsidR="00722068">
        <w:t>09</w:t>
      </w:r>
      <w:r w:rsidR="0092056D">
        <w:t>/2015</w:t>
      </w:r>
    </w:p>
    <w:p w:rsidR="0092056D" w:rsidRDefault="0092056D" w:rsidP="0092056D"/>
    <w:tbl>
      <w:tblPr>
        <w:tblStyle w:val="TableGrid"/>
        <w:tblW w:w="18013" w:type="dxa"/>
        <w:tblLook w:val="04A0"/>
      </w:tblPr>
      <w:tblGrid>
        <w:gridCol w:w="770"/>
        <w:gridCol w:w="2758"/>
        <w:gridCol w:w="1839"/>
        <w:gridCol w:w="1964"/>
        <w:gridCol w:w="2702"/>
        <w:gridCol w:w="1708"/>
        <w:gridCol w:w="1462"/>
        <w:gridCol w:w="1696"/>
        <w:gridCol w:w="1592"/>
        <w:gridCol w:w="1522"/>
      </w:tblGrid>
      <w:tr w:rsidR="000D2B7D" w:rsidTr="00FC48E7">
        <w:trPr>
          <w:tblHeader/>
        </w:trPr>
        <w:tc>
          <w:tcPr>
            <w:tcW w:w="770" w:type="dxa"/>
          </w:tcPr>
          <w:p w:rsidR="00195946" w:rsidRDefault="00195946" w:rsidP="0092056D"/>
        </w:tc>
        <w:tc>
          <w:tcPr>
            <w:tcW w:w="2758" w:type="dxa"/>
          </w:tcPr>
          <w:p w:rsidR="000D2B7D" w:rsidRDefault="000D2B7D" w:rsidP="000D2B7D">
            <w:pPr>
              <w:rPr>
                <w:b/>
              </w:rPr>
            </w:pPr>
            <w:r>
              <w:rPr>
                <w:b/>
              </w:rPr>
              <w:t>Warehouse/Archive</w:t>
            </w:r>
          </w:p>
          <w:p w:rsidR="00195946" w:rsidRPr="00195946" w:rsidRDefault="000D2B7D" w:rsidP="000D2B7D">
            <w:pPr>
              <w:rPr>
                <w:b/>
              </w:rPr>
            </w:pPr>
            <w:r w:rsidRPr="00195946">
              <w:rPr>
                <w:b/>
              </w:rPr>
              <w:t>Management Decisions</w:t>
            </w:r>
          </w:p>
        </w:tc>
        <w:tc>
          <w:tcPr>
            <w:tcW w:w="1839" w:type="dxa"/>
          </w:tcPr>
          <w:p w:rsidR="00195946" w:rsidRPr="00195946" w:rsidRDefault="000D2B7D" w:rsidP="000D2B7D">
            <w:pPr>
              <w:rPr>
                <w:b/>
              </w:rPr>
            </w:pPr>
            <w:r>
              <w:rPr>
                <w:b/>
              </w:rPr>
              <w:t xml:space="preserve">Desk top vs. Web based </w:t>
            </w:r>
          </w:p>
        </w:tc>
        <w:tc>
          <w:tcPr>
            <w:tcW w:w="1964" w:type="dxa"/>
          </w:tcPr>
          <w:p w:rsidR="00195946" w:rsidRPr="00195946" w:rsidRDefault="000D2B7D" w:rsidP="000D2B7D">
            <w:pPr>
              <w:rPr>
                <w:b/>
              </w:rPr>
            </w:pPr>
            <w:r>
              <w:rPr>
                <w:b/>
              </w:rPr>
              <w:t>Mapping/Graphing</w:t>
            </w:r>
          </w:p>
        </w:tc>
        <w:tc>
          <w:tcPr>
            <w:tcW w:w="2702" w:type="dxa"/>
          </w:tcPr>
          <w:p w:rsidR="00195946" w:rsidRPr="00195946" w:rsidRDefault="00195946" w:rsidP="0092056D">
            <w:pPr>
              <w:rPr>
                <w:b/>
              </w:rPr>
            </w:pPr>
            <w:r w:rsidRPr="00195946">
              <w:rPr>
                <w:b/>
              </w:rPr>
              <w:t>Data Upload/Data Download</w:t>
            </w:r>
          </w:p>
        </w:tc>
        <w:tc>
          <w:tcPr>
            <w:tcW w:w="1708" w:type="dxa"/>
          </w:tcPr>
          <w:p w:rsidR="00195946" w:rsidRPr="00195946" w:rsidRDefault="00195946" w:rsidP="0092056D">
            <w:pPr>
              <w:rPr>
                <w:b/>
              </w:rPr>
            </w:pPr>
            <w:r w:rsidRPr="00195946">
              <w:rPr>
                <w:b/>
              </w:rPr>
              <w:t>Manage QA/QC data</w:t>
            </w:r>
          </w:p>
        </w:tc>
        <w:tc>
          <w:tcPr>
            <w:tcW w:w="1462" w:type="dxa"/>
          </w:tcPr>
          <w:p w:rsidR="00195946" w:rsidRPr="00195946" w:rsidRDefault="00195946" w:rsidP="0092056D">
            <w:pPr>
              <w:rPr>
                <w:b/>
              </w:rPr>
            </w:pPr>
            <w:r w:rsidRPr="00195946">
              <w:rPr>
                <w:b/>
              </w:rPr>
              <w:t>Link to Reports</w:t>
            </w:r>
          </w:p>
        </w:tc>
        <w:tc>
          <w:tcPr>
            <w:tcW w:w="1696" w:type="dxa"/>
          </w:tcPr>
          <w:p w:rsidR="00195946" w:rsidRPr="00195946" w:rsidRDefault="00195946" w:rsidP="0092056D">
            <w:pPr>
              <w:rPr>
                <w:b/>
              </w:rPr>
            </w:pPr>
            <w:r w:rsidRPr="00195946">
              <w:rPr>
                <w:b/>
              </w:rPr>
              <w:t>Personnel</w:t>
            </w:r>
          </w:p>
        </w:tc>
        <w:tc>
          <w:tcPr>
            <w:tcW w:w="1592" w:type="dxa"/>
          </w:tcPr>
          <w:p w:rsidR="00195946" w:rsidRPr="00195946" w:rsidRDefault="00195946" w:rsidP="0092056D">
            <w:pPr>
              <w:rPr>
                <w:b/>
              </w:rPr>
            </w:pPr>
            <w:r w:rsidRPr="00195946">
              <w:rPr>
                <w:b/>
              </w:rPr>
              <w:t>Cost</w:t>
            </w:r>
          </w:p>
        </w:tc>
        <w:tc>
          <w:tcPr>
            <w:tcW w:w="1522" w:type="dxa"/>
          </w:tcPr>
          <w:p w:rsidR="00195946" w:rsidRPr="00195946" w:rsidRDefault="00195946" w:rsidP="0092056D">
            <w:pPr>
              <w:rPr>
                <w:b/>
              </w:rPr>
            </w:pPr>
            <w:r w:rsidRPr="00195946">
              <w:rPr>
                <w:b/>
              </w:rPr>
              <w:t>Types of data</w:t>
            </w:r>
          </w:p>
        </w:tc>
      </w:tr>
      <w:tr w:rsidR="000D2B7D" w:rsidTr="00FC48E7">
        <w:trPr>
          <w:trHeight w:val="3050"/>
        </w:trPr>
        <w:tc>
          <w:tcPr>
            <w:tcW w:w="770" w:type="dxa"/>
          </w:tcPr>
          <w:p w:rsidR="00195946" w:rsidRDefault="00195946" w:rsidP="0092056D">
            <w:r>
              <w:t>EIM</w:t>
            </w:r>
          </w:p>
        </w:tc>
        <w:tc>
          <w:tcPr>
            <w:tcW w:w="2758" w:type="dxa"/>
          </w:tcPr>
          <w:p w:rsidR="00195946" w:rsidRDefault="00195946" w:rsidP="0092056D">
            <w:r>
              <w:t>Legacy system for Ecology</w:t>
            </w:r>
            <w:r w:rsidR="000D2B7D">
              <w:t xml:space="preserve">. Warehouse of good quality data is its strength. Ability to use data easily for decision making is limited to certain functions. Customization would be difficult. </w:t>
            </w:r>
            <w:r w:rsidR="00C8738B">
              <w:t xml:space="preserve"> My EIM tool has some calculations to compare with regulatory standards. </w:t>
            </w:r>
          </w:p>
        </w:tc>
        <w:tc>
          <w:tcPr>
            <w:tcW w:w="1839" w:type="dxa"/>
          </w:tcPr>
          <w:p w:rsidR="000D2B7D" w:rsidRDefault="000D2B7D" w:rsidP="0092056D">
            <w:r>
              <w:t>Web based. Access to outside users possible with an account. Data is uploaded to system and checked before acceptance into EIM</w:t>
            </w:r>
          </w:p>
        </w:tc>
        <w:tc>
          <w:tcPr>
            <w:tcW w:w="1964" w:type="dxa"/>
          </w:tcPr>
          <w:p w:rsidR="00195946" w:rsidRDefault="00195946" w:rsidP="0092056D">
            <w:r>
              <w:t>Has map function.</w:t>
            </w:r>
            <w:r w:rsidR="000D2B7D">
              <w:t xml:space="preserve"> Map used for identifying sampling locations. Also map search capabilities.</w:t>
            </w:r>
          </w:p>
          <w:p w:rsidR="000D2B7D" w:rsidRDefault="000D2B7D" w:rsidP="0092056D">
            <w:r>
              <w:t>Does not display concentrations or graphing on the fly.</w:t>
            </w:r>
          </w:p>
        </w:tc>
        <w:tc>
          <w:tcPr>
            <w:tcW w:w="2702" w:type="dxa"/>
          </w:tcPr>
          <w:p w:rsidR="00195946" w:rsidRDefault="00195946" w:rsidP="000D2B7D">
            <w:r>
              <w:t>Yes</w:t>
            </w:r>
            <w:r w:rsidR="000D2B7D">
              <w:t xml:space="preserve"> or upload</w:t>
            </w:r>
            <w:r>
              <w:t>. Requires account and validation by Ecology</w:t>
            </w:r>
            <w:r w:rsidR="000D2B7D">
              <w:t>. L</w:t>
            </w:r>
            <w:r>
              <w:t>aboratories can provide compatible EDDs</w:t>
            </w:r>
            <w:r w:rsidR="000D2B7D">
              <w:t xml:space="preserve"> (very helpful for submitters).</w:t>
            </w:r>
          </w:p>
          <w:p w:rsidR="00C8738B" w:rsidRDefault="00C8738B" w:rsidP="000D2B7D">
            <w:r>
              <w:t>Easy text/map search; downloads to .</w:t>
            </w:r>
            <w:proofErr w:type="spellStart"/>
            <w:r>
              <w:t>csv</w:t>
            </w:r>
            <w:proofErr w:type="spellEnd"/>
            <w:r>
              <w:t xml:space="preserve"> files</w:t>
            </w:r>
          </w:p>
          <w:p w:rsidR="000D2B7D" w:rsidRDefault="00C8738B" w:rsidP="00C8738B">
            <w:r>
              <w:t xml:space="preserve">Can import/export </w:t>
            </w:r>
            <w:proofErr w:type="gramStart"/>
            <w:r>
              <w:t>with  3</w:t>
            </w:r>
            <w:r w:rsidRPr="00C8738B">
              <w:rPr>
                <w:vertAlign w:val="superscript"/>
              </w:rPr>
              <w:t>rd</w:t>
            </w:r>
            <w:proofErr w:type="gramEnd"/>
            <w:r>
              <w:t xml:space="preserve"> party software and then </w:t>
            </w:r>
            <w:proofErr w:type="spellStart"/>
            <w:r>
              <w:t>ArcMap</w:t>
            </w:r>
            <w:proofErr w:type="spellEnd"/>
            <w:r>
              <w:t>.</w:t>
            </w:r>
          </w:p>
        </w:tc>
        <w:tc>
          <w:tcPr>
            <w:tcW w:w="1708" w:type="dxa"/>
          </w:tcPr>
          <w:p w:rsidR="00195946" w:rsidRDefault="00195946" w:rsidP="0092056D">
            <w:r>
              <w:t>Raw data best. Congener calculations not included.</w:t>
            </w:r>
          </w:p>
          <w:p w:rsidR="00C8738B" w:rsidRDefault="00C8738B" w:rsidP="0092056D">
            <w:r>
              <w:t>Does not keep laboratory QA/QC data</w:t>
            </w:r>
          </w:p>
        </w:tc>
        <w:tc>
          <w:tcPr>
            <w:tcW w:w="1462" w:type="dxa"/>
          </w:tcPr>
          <w:p w:rsidR="00195946" w:rsidRDefault="00195946" w:rsidP="0092056D">
            <w:r>
              <w:t>Yes</w:t>
            </w:r>
            <w:r w:rsidR="00C8738B">
              <w:t>. Links to reports from ECY, and TCP 3</w:t>
            </w:r>
            <w:r w:rsidR="00C8738B" w:rsidRPr="00C8738B">
              <w:rPr>
                <w:vertAlign w:val="superscript"/>
              </w:rPr>
              <w:t>rd</w:t>
            </w:r>
            <w:r w:rsidR="00C8738B">
              <w:t xml:space="preserve"> party reports; also EAGL grants under development.</w:t>
            </w:r>
          </w:p>
        </w:tc>
        <w:tc>
          <w:tcPr>
            <w:tcW w:w="1696" w:type="dxa"/>
          </w:tcPr>
          <w:p w:rsidR="00195946" w:rsidRDefault="00195946" w:rsidP="0092056D">
            <w:r>
              <w:t>1.Data upload (Ecology or with and account)</w:t>
            </w:r>
          </w:p>
          <w:p w:rsidR="00C8738B" w:rsidRDefault="00195946" w:rsidP="0092056D">
            <w:r>
              <w:t>2. Ecology acceptance of data.</w:t>
            </w:r>
          </w:p>
          <w:p w:rsidR="00C8738B" w:rsidRDefault="00C8738B" w:rsidP="0092056D">
            <w:r>
              <w:t>Included in EAP projects. Some FTE needed for other projects.</w:t>
            </w:r>
          </w:p>
        </w:tc>
        <w:tc>
          <w:tcPr>
            <w:tcW w:w="1592" w:type="dxa"/>
          </w:tcPr>
          <w:p w:rsidR="00195946" w:rsidRDefault="00195946" w:rsidP="0092056D">
            <w:r>
              <w:t>Free</w:t>
            </w:r>
            <w:r w:rsidR="00C8738B">
              <w:t xml:space="preserve"> to use.</w:t>
            </w:r>
          </w:p>
        </w:tc>
        <w:tc>
          <w:tcPr>
            <w:tcW w:w="1522" w:type="dxa"/>
          </w:tcPr>
          <w:p w:rsidR="00195946" w:rsidRDefault="00195946" w:rsidP="0092056D">
            <w:r>
              <w:t>EAP data</w:t>
            </w:r>
          </w:p>
          <w:p w:rsidR="00195946" w:rsidRDefault="00195946" w:rsidP="0092056D">
            <w:r>
              <w:t>General Studies.</w:t>
            </w:r>
          </w:p>
          <w:p w:rsidR="00195946" w:rsidRDefault="00195946" w:rsidP="0092056D">
            <w:r>
              <w:t xml:space="preserve">Does not link to permit database. </w:t>
            </w:r>
          </w:p>
        </w:tc>
      </w:tr>
      <w:tr w:rsidR="000D2B7D" w:rsidTr="00FC48E7">
        <w:tc>
          <w:tcPr>
            <w:tcW w:w="770" w:type="dxa"/>
          </w:tcPr>
          <w:p w:rsidR="00195946" w:rsidRDefault="00195946" w:rsidP="0092056D">
            <w:r>
              <w:t>EQUIS</w:t>
            </w:r>
          </w:p>
        </w:tc>
        <w:tc>
          <w:tcPr>
            <w:tcW w:w="2758" w:type="dxa"/>
          </w:tcPr>
          <w:p w:rsidR="00195946" w:rsidRDefault="00195946" w:rsidP="0092056D">
            <w:r>
              <w:t>Can license to use their server space</w:t>
            </w:r>
            <w:r w:rsidR="00C8738B">
              <w:t xml:space="preserve"> for data warehouse</w:t>
            </w:r>
            <w:r>
              <w:t xml:space="preserve"> or have on your own server.</w:t>
            </w:r>
          </w:p>
          <w:p w:rsidR="00C8738B" w:rsidRDefault="00C8738B" w:rsidP="0092056D"/>
          <w:p w:rsidR="00C8738B" w:rsidRDefault="00C8738B" w:rsidP="00C8738B">
            <w:r>
              <w:t xml:space="preserve">Good for management decision making.  Can order customized functions based on need.  City of Seattle uses for source tracing: about 1100 sample locations and 75-100 </w:t>
            </w:r>
            <w:proofErr w:type="spellStart"/>
            <w:r>
              <w:t>analytes</w:t>
            </w:r>
            <w:proofErr w:type="spellEnd"/>
            <w:r>
              <w:t xml:space="preserve">. </w:t>
            </w:r>
            <w:proofErr w:type="spellStart"/>
            <w:r>
              <w:t>Aroclor</w:t>
            </w:r>
            <w:proofErr w:type="spellEnd"/>
            <w:r>
              <w:t xml:space="preserve"> and Dioxin data.</w:t>
            </w:r>
          </w:p>
        </w:tc>
        <w:tc>
          <w:tcPr>
            <w:tcW w:w="1839" w:type="dxa"/>
          </w:tcPr>
          <w:p w:rsidR="00195946" w:rsidRDefault="00195946" w:rsidP="0092056D">
            <w:r>
              <w:t xml:space="preserve"> </w:t>
            </w:r>
            <w:r w:rsidR="00C8738B">
              <w:t>Web based.</w:t>
            </w:r>
          </w:p>
          <w:p w:rsidR="00C8738B" w:rsidRDefault="00C8738B" w:rsidP="0092056D">
            <w:r>
              <w:t xml:space="preserve">Licensing covers “users” and “lookers”. </w:t>
            </w:r>
          </w:p>
          <w:p w:rsidR="00FC48E7" w:rsidRDefault="00FC48E7" w:rsidP="0092056D"/>
          <w:p w:rsidR="00FC48E7" w:rsidRDefault="00FC48E7" w:rsidP="0092056D">
            <w:r>
              <w:t xml:space="preserve">Has the reputation of being the top database of its type. </w:t>
            </w:r>
          </w:p>
        </w:tc>
        <w:tc>
          <w:tcPr>
            <w:tcW w:w="1964" w:type="dxa"/>
          </w:tcPr>
          <w:p w:rsidR="00195946" w:rsidRDefault="00195946" w:rsidP="0092056D">
            <w:r>
              <w:t xml:space="preserve">Can use with </w:t>
            </w:r>
            <w:proofErr w:type="spellStart"/>
            <w:r>
              <w:t>ArcMap</w:t>
            </w:r>
            <w:proofErr w:type="spellEnd"/>
            <w:r>
              <w:t xml:space="preserve"> to plot data.</w:t>
            </w:r>
          </w:p>
          <w:p w:rsidR="00C8738B" w:rsidRDefault="00FC48E7" w:rsidP="0092056D">
            <w:r>
              <w:t>Graphing functions available.</w:t>
            </w:r>
          </w:p>
        </w:tc>
        <w:tc>
          <w:tcPr>
            <w:tcW w:w="2702" w:type="dxa"/>
          </w:tcPr>
          <w:p w:rsidR="00195946" w:rsidRDefault="00195946" w:rsidP="0092056D">
            <w:r>
              <w:t>Module available to upload to EIM. Can take time for uploaded data to post on EIM.</w:t>
            </w:r>
          </w:p>
          <w:p w:rsidR="00195946" w:rsidRDefault="00195946" w:rsidP="0092056D"/>
          <w:p w:rsidR="00195946" w:rsidRDefault="00195946" w:rsidP="0092056D">
            <w:r>
              <w:t>Laboratories can provide compatible EDDs</w:t>
            </w:r>
          </w:p>
        </w:tc>
        <w:tc>
          <w:tcPr>
            <w:tcW w:w="1708" w:type="dxa"/>
          </w:tcPr>
          <w:p w:rsidR="00195946" w:rsidRDefault="00195946" w:rsidP="0092056D">
            <w:r>
              <w:t xml:space="preserve">Yes. Can apply reporting algorithms </w:t>
            </w:r>
            <w:proofErr w:type="gramStart"/>
            <w:r>
              <w:t>to  do</w:t>
            </w:r>
            <w:proofErr w:type="gramEnd"/>
            <w:r>
              <w:t xml:space="preserve"> different bl</w:t>
            </w:r>
            <w:r w:rsidR="00FC48E7">
              <w:t>ank calculations based on need. This is very useful.</w:t>
            </w:r>
          </w:p>
        </w:tc>
        <w:tc>
          <w:tcPr>
            <w:tcW w:w="1462" w:type="dxa"/>
          </w:tcPr>
          <w:p w:rsidR="00195946" w:rsidRDefault="00195946" w:rsidP="0092056D"/>
        </w:tc>
        <w:tc>
          <w:tcPr>
            <w:tcW w:w="1696" w:type="dxa"/>
          </w:tcPr>
          <w:p w:rsidR="00195946" w:rsidRDefault="00195946" w:rsidP="0092056D">
            <w:r>
              <w:t xml:space="preserve">0.25 </w:t>
            </w:r>
            <w:proofErr w:type="gramStart"/>
            <w:r>
              <w:t>FTE  (</w:t>
            </w:r>
            <w:proofErr w:type="gramEnd"/>
            <w:r>
              <w:t>City of Seattle).</w:t>
            </w:r>
          </w:p>
        </w:tc>
        <w:tc>
          <w:tcPr>
            <w:tcW w:w="1592" w:type="dxa"/>
          </w:tcPr>
          <w:p w:rsidR="00195946" w:rsidRDefault="00195946" w:rsidP="0092056D">
            <w:r>
              <w:t>~$60,000 initially</w:t>
            </w:r>
          </w:p>
          <w:p w:rsidR="00195946" w:rsidRDefault="00195946" w:rsidP="0092056D">
            <w:r>
              <w:t>~ $12,600 depending on number and type of licenses</w:t>
            </w:r>
          </w:p>
        </w:tc>
        <w:tc>
          <w:tcPr>
            <w:tcW w:w="1522" w:type="dxa"/>
          </w:tcPr>
          <w:p w:rsidR="00195946" w:rsidRDefault="00722068" w:rsidP="0092056D">
            <w:r>
              <w:t xml:space="preserve">Wide variety of data. Seattle’s data is stormwater, sediment for a variety of constituents. </w:t>
            </w:r>
          </w:p>
        </w:tc>
      </w:tr>
    </w:tbl>
    <w:p w:rsidR="00FC48E7" w:rsidRDefault="00FC48E7"/>
    <w:tbl>
      <w:tblPr>
        <w:tblStyle w:val="TableGrid"/>
        <w:tblW w:w="18085" w:type="dxa"/>
        <w:tblLook w:val="04A0"/>
      </w:tblPr>
      <w:tblGrid>
        <w:gridCol w:w="1332"/>
        <w:gridCol w:w="2399"/>
        <w:gridCol w:w="1813"/>
        <w:gridCol w:w="1964"/>
        <w:gridCol w:w="2671"/>
        <w:gridCol w:w="1695"/>
        <w:gridCol w:w="1449"/>
        <w:gridCol w:w="1682"/>
        <w:gridCol w:w="1577"/>
        <w:gridCol w:w="1503"/>
      </w:tblGrid>
      <w:tr w:rsidR="00FC48E7" w:rsidTr="00FC48E7">
        <w:tc>
          <w:tcPr>
            <w:tcW w:w="1193" w:type="dxa"/>
          </w:tcPr>
          <w:p w:rsidR="00FC48E7" w:rsidRDefault="00FC48E7" w:rsidP="00FC48E7"/>
        </w:tc>
        <w:tc>
          <w:tcPr>
            <w:tcW w:w="2407" w:type="dxa"/>
          </w:tcPr>
          <w:p w:rsidR="00FC48E7" w:rsidRDefault="00FC48E7" w:rsidP="00FC48E7">
            <w:pPr>
              <w:rPr>
                <w:b/>
              </w:rPr>
            </w:pPr>
            <w:r>
              <w:rPr>
                <w:b/>
              </w:rPr>
              <w:t>Warehouse/Archive</w:t>
            </w:r>
          </w:p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Management Decisions</w:t>
            </w:r>
          </w:p>
        </w:tc>
        <w:tc>
          <w:tcPr>
            <w:tcW w:w="1839" w:type="dxa"/>
          </w:tcPr>
          <w:p w:rsidR="00FC48E7" w:rsidRPr="00195946" w:rsidRDefault="00FC48E7" w:rsidP="00FC48E7">
            <w:pPr>
              <w:rPr>
                <w:b/>
              </w:rPr>
            </w:pPr>
            <w:r>
              <w:rPr>
                <w:b/>
              </w:rPr>
              <w:t xml:space="preserve">Desk top vs. Web based </w:t>
            </w:r>
          </w:p>
        </w:tc>
        <w:tc>
          <w:tcPr>
            <w:tcW w:w="1964" w:type="dxa"/>
          </w:tcPr>
          <w:p w:rsidR="00FC48E7" w:rsidRPr="00195946" w:rsidRDefault="00FC48E7" w:rsidP="00FC48E7">
            <w:pPr>
              <w:rPr>
                <w:b/>
              </w:rPr>
            </w:pPr>
            <w:r>
              <w:rPr>
                <w:b/>
              </w:rPr>
              <w:t>Mapping/Graphing</w:t>
            </w:r>
          </w:p>
        </w:tc>
        <w:tc>
          <w:tcPr>
            <w:tcW w:w="2702" w:type="dxa"/>
          </w:tcPr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Data Upload/Data Download</w:t>
            </w:r>
          </w:p>
        </w:tc>
        <w:tc>
          <w:tcPr>
            <w:tcW w:w="1708" w:type="dxa"/>
          </w:tcPr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Manage QA/QC data</w:t>
            </w:r>
          </w:p>
        </w:tc>
        <w:tc>
          <w:tcPr>
            <w:tcW w:w="1462" w:type="dxa"/>
          </w:tcPr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Link to Reports</w:t>
            </w:r>
          </w:p>
        </w:tc>
        <w:tc>
          <w:tcPr>
            <w:tcW w:w="1696" w:type="dxa"/>
          </w:tcPr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Personnel</w:t>
            </w:r>
          </w:p>
        </w:tc>
        <w:tc>
          <w:tcPr>
            <w:tcW w:w="1592" w:type="dxa"/>
          </w:tcPr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Cost</w:t>
            </w:r>
          </w:p>
        </w:tc>
        <w:tc>
          <w:tcPr>
            <w:tcW w:w="1522" w:type="dxa"/>
          </w:tcPr>
          <w:p w:rsidR="00FC48E7" w:rsidRPr="00195946" w:rsidRDefault="00FC48E7" w:rsidP="00FC48E7">
            <w:pPr>
              <w:rPr>
                <w:b/>
              </w:rPr>
            </w:pPr>
            <w:r w:rsidRPr="00195946">
              <w:rPr>
                <w:b/>
              </w:rPr>
              <w:t>Types of data</w:t>
            </w:r>
          </w:p>
        </w:tc>
      </w:tr>
      <w:tr w:rsidR="00FC48E7" w:rsidTr="00FC48E7">
        <w:tc>
          <w:tcPr>
            <w:tcW w:w="1193" w:type="dxa"/>
          </w:tcPr>
          <w:p w:rsidR="00FC48E7" w:rsidRDefault="00FC48E7" w:rsidP="0092056D">
            <w:r>
              <w:t>DRBC</w:t>
            </w:r>
          </w:p>
        </w:tc>
        <w:tc>
          <w:tcPr>
            <w:tcW w:w="2407" w:type="dxa"/>
          </w:tcPr>
          <w:p w:rsidR="00FC48E7" w:rsidRDefault="00FC48E7" w:rsidP="0092056D"/>
          <w:p w:rsidR="00FC48E7" w:rsidRDefault="00FC48E7" w:rsidP="0092056D">
            <w:r>
              <w:t>TO BE COMPLETED</w:t>
            </w:r>
          </w:p>
          <w:p w:rsidR="00FC48E7" w:rsidRDefault="00FC48E7" w:rsidP="0092056D"/>
          <w:p w:rsidR="00FC48E7" w:rsidRDefault="00FC48E7" w:rsidP="0092056D">
            <w:r>
              <w:t>(Rachel McCrae)</w:t>
            </w:r>
          </w:p>
        </w:tc>
        <w:tc>
          <w:tcPr>
            <w:tcW w:w="1839" w:type="dxa"/>
          </w:tcPr>
          <w:p w:rsidR="00FC48E7" w:rsidRDefault="00FC48E7" w:rsidP="0092056D"/>
        </w:tc>
        <w:tc>
          <w:tcPr>
            <w:tcW w:w="1964" w:type="dxa"/>
          </w:tcPr>
          <w:p w:rsidR="00FC48E7" w:rsidRDefault="00FC48E7" w:rsidP="0092056D"/>
        </w:tc>
        <w:tc>
          <w:tcPr>
            <w:tcW w:w="2702" w:type="dxa"/>
          </w:tcPr>
          <w:p w:rsidR="00FC48E7" w:rsidRDefault="00FC48E7" w:rsidP="0092056D"/>
        </w:tc>
        <w:tc>
          <w:tcPr>
            <w:tcW w:w="1708" w:type="dxa"/>
          </w:tcPr>
          <w:p w:rsidR="00FC48E7" w:rsidRDefault="00FC48E7" w:rsidP="0092056D"/>
        </w:tc>
        <w:tc>
          <w:tcPr>
            <w:tcW w:w="1462" w:type="dxa"/>
          </w:tcPr>
          <w:p w:rsidR="00FC48E7" w:rsidRDefault="00FC48E7" w:rsidP="0092056D"/>
        </w:tc>
        <w:tc>
          <w:tcPr>
            <w:tcW w:w="1696" w:type="dxa"/>
          </w:tcPr>
          <w:p w:rsidR="00FC48E7" w:rsidRDefault="00FC48E7" w:rsidP="0092056D"/>
        </w:tc>
        <w:tc>
          <w:tcPr>
            <w:tcW w:w="1592" w:type="dxa"/>
          </w:tcPr>
          <w:p w:rsidR="00FC48E7" w:rsidRDefault="00FC48E7" w:rsidP="0092056D"/>
        </w:tc>
        <w:tc>
          <w:tcPr>
            <w:tcW w:w="1522" w:type="dxa"/>
          </w:tcPr>
          <w:p w:rsidR="00FC48E7" w:rsidRDefault="00FC48E7" w:rsidP="0092056D"/>
        </w:tc>
      </w:tr>
      <w:tr w:rsidR="00FC48E7" w:rsidTr="00FC48E7">
        <w:tc>
          <w:tcPr>
            <w:tcW w:w="1193" w:type="dxa"/>
          </w:tcPr>
          <w:p w:rsidR="00FC48E7" w:rsidRDefault="00FC48E7" w:rsidP="0092056D">
            <w:r>
              <w:t>SFEI</w:t>
            </w:r>
          </w:p>
        </w:tc>
        <w:tc>
          <w:tcPr>
            <w:tcW w:w="2407" w:type="dxa"/>
          </w:tcPr>
          <w:p w:rsidR="00FC48E7" w:rsidRDefault="00FC48E7" w:rsidP="0092056D"/>
          <w:p w:rsidR="00FC48E7" w:rsidRDefault="00FC48E7" w:rsidP="00FC48E7">
            <w:r>
              <w:t>TO BE COMPLETED</w:t>
            </w:r>
          </w:p>
          <w:p w:rsidR="00FC48E7" w:rsidRDefault="00FC48E7" w:rsidP="0092056D"/>
          <w:p w:rsidR="00FC48E7" w:rsidRDefault="00FC48E7" w:rsidP="0092056D">
            <w:r>
              <w:t>(Adriane Borgias)</w:t>
            </w:r>
          </w:p>
          <w:p w:rsidR="00FC48E7" w:rsidRDefault="00FC48E7" w:rsidP="0092056D"/>
          <w:p w:rsidR="00FC48E7" w:rsidRDefault="00FC48E7" w:rsidP="0092056D"/>
        </w:tc>
        <w:tc>
          <w:tcPr>
            <w:tcW w:w="1839" w:type="dxa"/>
          </w:tcPr>
          <w:p w:rsidR="00FC48E7" w:rsidRDefault="00FC48E7" w:rsidP="0092056D"/>
        </w:tc>
        <w:tc>
          <w:tcPr>
            <w:tcW w:w="1964" w:type="dxa"/>
          </w:tcPr>
          <w:p w:rsidR="00FC48E7" w:rsidRDefault="00FC48E7" w:rsidP="0092056D"/>
        </w:tc>
        <w:tc>
          <w:tcPr>
            <w:tcW w:w="2702" w:type="dxa"/>
          </w:tcPr>
          <w:p w:rsidR="00FC48E7" w:rsidRDefault="00FC48E7" w:rsidP="0092056D"/>
        </w:tc>
        <w:tc>
          <w:tcPr>
            <w:tcW w:w="1708" w:type="dxa"/>
          </w:tcPr>
          <w:p w:rsidR="00FC48E7" w:rsidRDefault="00FC48E7" w:rsidP="0092056D"/>
        </w:tc>
        <w:tc>
          <w:tcPr>
            <w:tcW w:w="1462" w:type="dxa"/>
          </w:tcPr>
          <w:p w:rsidR="00FC48E7" w:rsidRDefault="00FC48E7" w:rsidP="0092056D"/>
        </w:tc>
        <w:tc>
          <w:tcPr>
            <w:tcW w:w="1696" w:type="dxa"/>
          </w:tcPr>
          <w:p w:rsidR="00FC48E7" w:rsidRDefault="00FC48E7" w:rsidP="0092056D"/>
        </w:tc>
        <w:tc>
          <w:tcPr>
            <w:tcW w:w="1592" w:type="dxa"/>
          </w:tcPr>
          <w:p w:rsidR="00FC48E7" w:rsidRDefault="00FC48E7" w:rsidP="0092056D"/>
        </w:tc>
        <w:tc>
          <w:tcPr>
            <w:tcW w:w="1522" w:type="dxa"/>
          </w:tcPr>
          <w:p w:rsidR="00FC48E7" w:rsidRDefault="00FC48E7" w:rsidP="0092056D"/>
        </w:tc>
      </w:tr>
      <w:tr w:rsidR="00FC48E7" w:rsidTr="00FC48E7">
        <w:tc>
          <w:tcPr>
            <w:tcW w:w="1193" w:type="dxa"/>
          </w:tcPr>
          <w:p w:rsidR="00FC48E7" w:rsidRDefault="00FC48E7" w:rsidP="00FC48E7">
            <w:proofErr w:type="spellStart"/>
            <w:r>
              <w:t>LimnoTech</w:t>
            </w:r>
            <w:proofErr w:type="spellEnd"/>
            <w:r>
              <w:t xml:space="preserve"> Access DB TO BE COMPLETED</w:t>
            </w:r>
          </w:p>
          <w:p w:rsidR="00FC48E7" w:rsidRDefault="00FC48E7" w:rsidP="00FC48E7">
            <w:r>
              <w:t>(Tim Towey)</w:t>
            </w:r>
          </w:p>
        </w:tc>
        <w:tc>
          <w:tcPr>
            <w:tcW w:w="2407" w:type="dxa"/>
          </w:tcPr>
          <w:p w:rsidR="00FC48E7" w:rsidRDefault="00FC48E7" w:rsidP="0092056D">
            <w:r>
              <w:t xml:space="preserve">Contains data downloaded from EIM and other places. Also </w:t>
            </w:r>
            <w:proofErr w:type="gramStart"/>
            <w:r>
              <w:t>has</w:t>
            </w:r>
            <w:proofErr w:type="gramEnd"/>
            <w:r>
              <w:t xml:space="preserve"> stored discharge data, climate, flow, and water data as well as the USGS gauge data. </w:t>
            </w:r>
          </w:p>
          <w:p w:rsidR="00FC48E7" w:rsidRDefault="00FC48E7" w:rsidP="0092056D">
            <w:r>
              <w:t xml:space="preserve">Also has the ERTS database. Primary use is </w:t>
            </w:r>
            <w:proofErr w:type="spellStart"/>
            <w:r>
              <w:t>warehousimg</w:t>
            </w:r>
            <w:proofErr w:type="spellEnd"/>
          </w:p>
        </w:tc>
        <w:tc>
          <w:tcPr>
            <w:tcW w:w="1839" w:type="dxa"/>
          </w:tcPr>
          <w:p w:rsidR="00FC48E7" w:rsidRDefault="00FC48E7" w:rsidP="0092056D">
            <w:r>
              <w:t>Desk Top</w:t>
            </w:r>
          </w:p>
        </w:tc>
        <w:tc>
          <w:tcPr>
            <w:tcW w:w="1964" w:type="dxa"/>
          </w:tcPr>
          <w:p w:rsidR="00FC48E7" w:rsidRDefault="00FC48E7" w:rsidP="00FC48E7">
            <w:r>
              <w:t xml:space="preserve">Have done in the past. Currently has tables linking to reports. </w:t>
            </w:r>
          </w:p>
          <w:p w:rsidR="00FC48E7" w:rsidRDefault="00FC48E7" w:rsidP="00FC48E7"/>
          <w:p w:rsidR="00FC48E7" w:rsidRDefault="00FC48E7" w:rsidP="00FC48E7">
            <w:r>
              <w:t>Does not have post processing, mapping, or graphing tools.</w:t>
            </w:r>
          </w:p>
        </w:tc>
        <w:tc>
          <w:tcPr>
            <w:tcW w:w="2702" w:type="dxa"/>
          </w:tcPr>
          <w:p w:rsidR="00FC48E7" w:rsidRDefault="00FC48E7" w:rsidP="0092056D">
            <w:r>
              <w:t xml:space="preserve">Was complied in summer of 2013. </w:t>
            </w:r>
          </w:p>
          <w:p w:rsidR="00FC48E7" w:rsidRDefault="00FC48E7" w:rsidP="0092056D"/>
          <w:p w:rsidR="00FC48E7" w:rsidRDefault="00FC48E7" w:rsidP="0092056D">
            <w:r>
              <w:t xml:space="preserve">Would need to be reformatted in order to upload to EIM. Discharger data needs the most work in this respect. </w:t>
            </w:r>
          </w:p>
          <w:p w:rsidR="00722068" w:rsidRDefault="00722068" w:rsidP="0092056D"/>
          <w:p w:rsidR="00722068" w:rsidRDefault="00722068" w:rsidP="0092056D">
            <w:r>
              <w:t xml:space="preserve">Would need to know how to use Access to download as well as the query tools. </w:t>
            </w:r>
          </w:p>
        </w:tc>
        <w:tc>
          <w:tcPr>
            <w:tcW w:w="1708" w:type="dxa"/>
          </w:tcPr>
          <w:p w:rsidR="00FC48E7" w:rsidRDefault="00FC48E7" w:rsidP="0092056D">
            <w:r>
              <w:t xml:space="preserve">Could be added based on EIM templates. </w:t>
            </w:r>
          </w:p>
        </w:tc>
        <w:tc>
          <w:tcPr>
            <w:tcW w:w="1462" w:type="dxa"/>
          </w:tcPr>
          <w:p w:rsidR="00FC48E7" w:rsidRDefault="00FC48E7" w:rsidP="0092056D"/>
        </w:tc>
        <w:tc>
          <w:tcPr>
            <w:tcW w:w="1696" w:type="dxa"/>
          </w:tcPr>
          <w:p w:rsidR="00FC48E7" w:rsidRDefault="00FC48E7" w:rsidP="0092056D"/>
        </w:tc>
        <w:tc>
          <w:tcPr>
            <w:tcW w:w="1592" w:type="dxa"/>
          </w:tcPr>
          <w:p w:rsidR="00FC48E7" w:rsidRDefault="00FC48E7" w:rsidP="0092056D"/>
        </w:tc>
        <w:tc>
          <w:tcPr>
            <w:tcW w:w="1522" w:type="dxa"/>
          </w:tcPr>
          <w:p w:rsidR="00FC48E7" w:rsidRDefault="00FC48E7" w:rsidP="0092056D"/>
        </w:tc>
      </w:tr>
      <w:tr w:rsidR="00FC48E7" w:rsidTr="00FC48E7">
        <w:tc>
          <w:tcPr>
            <w:tcW w:w="1193" w:type="dxa"/>
          </w:tcPr>
          <w:p w:rsidR="00FC48E7" w:rsidRDefault="00FC48E7" w:rsidP="0092056D">
            <w:r>
              <w:t xml:space="preserve">Open Source Custom System </w:t>
            </w:r>
          </w:p>
          <w:p w:rsidR="00722068" w:rsidRDefault="00722068" w:rsidP="00722068">
            <w:r>
              <w:t>TO BE COMPLETED</w:t>
            </w:r>
          </w:p>
          <w:p w:rsidR="00722068" w:rsidRDefault="00722068" w:rsidP="00722068">
            <w:r>
              <w:t>(Tim Towey)</w:t>
            </w:r>
          </w:p>
        </w:tc>
        <w:tc>
          <w:tcPr>
            <w:tcW w:w="2407" w:type="dxa"/>
          </w:tcPr>
          <w:p w:rsidR="00FC48E7" w:rsidRDefault="00722068" w:rsidP="00FC48E7">
            <w:r>
              <w:t>Open source system based on SQL server. Flexibility to customize.</w:t>
            </w:r>
          </w:p>
          <w:p w:rsidR="00722068" w:rsidRDefault="00722068" w:rsidP="00FC48E7"/>
          <w:p w:rsidR="00722068" w:rsidRDefault="00722068" w:rsidP="00FC48E7">
            <w:r>
              <w:t xml:space="preserve">Could be developed as an expansion of the Access database that was already compiled. </w:t>
            </w:r>
          </w:p>
        </w:tc>
        <w:tc>
          <w:tcPr>
            <w:tcW w:w="1839" w:type="dxa"/>
          </w:tcPr>
          <w:p w:rsidR="00FC48E7" w:rsidRDefault="00FC48E7" w:rsidP="0092056D">
            <w:r>
              <w:t>Web Based</w:t>
            </w:r>
          </w:p>
        </w:tc>
        <w:tc>
          <w:tcPr>
            <w:tcW w:w="1964" w:type="dxa"/>
          </w:tcPr>
          <w:p w:rsidR="00FC48E7" w:rsidRDefault="00FC48E7" w:rsidP="0092056D"/>
        </w:tc>
        <w:tc>
          <w:tcPr>
            <w:tcW w:w="2702" w:type="dxa"/>
          </w:tcPr>
          <w:p w:rsidR="00FC48E7" w:rsidRDefault="00FC48E7" w:rsidP="0092056D"/>
        </w:tc>
        <w:tc>
          <w:tcPr>
            <w:tcW w:w="1708" w:type="dxa"/>
          </w:tcPr>
          <w:p w:rsidR="00FC48E7" w:rsidRDefault="00FC48E7" w:rsidP="0092056D"/>
        </w:tc>
        <w:tc>
          <w:tcPr>
            <w:tcW w:w="1462" w:type="dxa"/>
          </w:tcPr>
          <w:p w:rsidR="00FC48E7" w:rsidRDefault="00FC48E7" w:rsidP="0092056D"/>
        </w:tc>
        <w:tc>
          <w:tcPr>
            <w:tcW w:w="1696" w:type="dxa"/>
          </w:tcPr>
          <w:p w:rsidR="00FC48E7" w:rsidRDefault="00722068" w:rsidP="0092056D">
            <w:r>
              <w:t xml:space="preserve">Requires support to develop and manage in addition to data upload. </w:t>
            </w:r>
          </w:p>
        </w:tc>
        <w:tc>
          <w:tcPr>
            <w:tcW w:w="1592" w:type="dxa"/>
          </w:tcPr>
          <w:p w:rsidR="00FC48E7" w:rsidRDefault="00722068" w:rsidP="0092056D">
            <w:r>
              <w:t xml:space="preserve">Costs involved </w:t>
            </w:r>
            <w:proofErr w:type="gramStart"/>
            <w:r>
              <w:t>to develop</w:t>
            </w:r>
            <w:proofErr w:type="gramEnd"/>
            <w:r>
              <w:t xml:space="preserve"> system. </w:t>
            </w:r>
          </w:p>
        </w:tc>
        <w:tc>
          <w:tcPr>
            <w:tcW w:w="1522" w:type="dxa"/>
          </w:tcPr>
          <w:p w:rsidR="00FC48E7" w:rsidRDefault="00FC48E7" w:rsidP="0092056D"/>
        </w:tc>
      </w:tr>
    </w:tbl>
    <w:p w:rsidR="0092056D" w:rsidRPr="0092056D" w:rsidRDefault="0092056D" w:rsidP="0092056D"/>
    <w:sectPr w:rsidR="0092056D" w:rsidRPr="0092056D" w:rsidSect="00FC48E7">
      <w:footerReference w:type="default" r:id="rId6"/>
      <w:pgSz w:w="20160" w:h="12240" w:orient="landscape" w:code="5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68" w:rsidRDefault="00722068" w:rsidP="00722068">
      <w:pPr>
        <w:spacing w:after="0" w:line="240" w:lineRule="auto"/>
      </w:pPr>
      <w:r>
        <w:separator/>
      </w:r>
    </w:p>
  </w:endnote>
  <w:endnote w:type="continuationSeparator" w:id="0">
    <w:p w:rsidR="00722068" w:rsidRDefault="00722068" w:rsidP="0072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0928"/>
      <w:docPartObj>
        <w:docPartGallery w:val="Page Numbers (Bottom of Page)"/>
        <w:docPartUnique/>
      </w:docPartObj>
    </w:sdtPr>
    <w:sdtContent>
      <w:p w:rsidR="00722068" w:rsidRDefault="00722068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2068" w:rsidRDefault="007220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68" w:rsidRDefault="00722068" w:rsidP="00722068">
      <w:pPr>
        <w:spacing w:after="0" w:line="240" w:lineRule="auto"/>
      </w:pPr>
      <w:r>
        <w:separator/>
      </w:r>
    </w:p>
  </w:footnote>
  <w:footnote w:type="continuationSeparator" w:id="0">
    <w:p w:rsidR="00722068" w:rsidRDefault="00722068" w:rsidP="0072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6D"/>
    <w:rsid w:val="000D2B7D"/>
    <w:rsid w:val="00195946"/>
    <w:rsid w:val="00722068"/>
    <w:rsid w:val="0092056D"/>
    <w:rsid w:val="00941B0B"/>
    <w:rsid w:val="00C8738B"/>
    <w:rsid w:val="00CB1297"/>
    <w:rsid w:val="00F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9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0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2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068"/>
  </w:style>
  <w:style w:type="paragraph" w:styleId="Footer">
    <w:name w:val="footer"/>
    <w:basedOn w:val="Normal"/>
    <w:link w:val="FooterChar"/>
    <w:uiPriority w:val="99"/>
    <w:unhideWhenUsed/>
    <w:rsid w:val="00722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2</cp:revision>
  <dcterms:created xsi:type="dcterms:W3CDTF">2015-04-10T00:51:00Z</dcterms:created>
  <dcterms:modified xsi:type="dcterms:W3CDTF">2015-04-10T00:51:00Z</dcterms:modified>
</cp:coreProperties>
</file>