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FD" w:rsidRPr="00263EFD" w:rsidRDefault="00263EFD" w:rsidP="007C5C55">
      <w:pPr>
        <w:spacing w:after="0"/>
        <w:rPr>
          <w:b/>
          <w:sz w:val="40"/>
          <w:szCs w:val="40"/>
        </w:rPr>
      </w:pPr>
      <w:bookmarkStart w:id="0" w:name="_GoBack"/>
      <w:bookmarkEnd w:id="0"/>
      <w:r w:rsidRPr="00263EFD">
        <w:rPr>
          <w:b/>
          <w:sz w:val="40"/>
          <w:szCs w:val="40"/>
        </w:rPr>
        <w:t>DRAFT</w:t>
      </w:r>
    </w:p>
    <w:p w:rsidR="00263EFD" w:rsidRDefault="00263EFD" w:rsidP="007C5C55">
      <w:pPr>
        <w:spacing w:after="0"/>
      </w:pPr>
    </w:p>
    <w:p w:rsidR="000E1CAC" w:rsidRPr="00837332" w:rsidRDefault="008C016D" w:rsidP="007C5C55">
      <w:pPr>
        <w:spacing w:after="0"/>
      </w:pPr>
      <w:r w:rsidRPr="00837332">
        <w:t>October 22, 2015</w:t>
      </w:r>
    </w:p>
    <w:p w:rsidR="000E1CAC" w:rsidRPr="00837332" w:rsidRDefault="000E1CAC" w:rsidP="007C5C55">
      <w:pPr>
        <w:spacing w:after="0"/>
      </w:pPr>
    </w:p>
    <w:p w:rsidR="00BD1665" w:rsidRPr="00837332" w:rsidRDefault="008C016D" w:rsidP="007C5C55">
      <w:pPr>
        <w:spacing w:after="0"/>
      </w:pPr>
      <w:r w:rsidRPr="00837332">
        <w:t>Amanda Parrish</w:t>
      </w:r>
    </w:p>
    <w:p w:rsidR="000E1CAC" w:rsidRPr="00837332" w:rsidRDefault="008C016D" w:rsidP="007C5C55">
      <w:pPr>
        <w:spacing w:after="0"/>
      </w:pPr>
      <w:r w:rsidRPr="00837332">
        <w:t>Watershed Program Director</w:t>
      </w:r>
    </w:p>
    <w:p w:rsidR="007C5C55" w:rsidRPr="00837332" w:rsidRDefault="008C016D" w:rsidP="007C5C55">
      <w:pPr>
        <w:spacing w:after="0"/>
      </w:pPr>
      <w:r w:rsidRPr="00837332">
        <w:t>The Lands Council</w:t>
      </w:r>
    </w:p>
    <w:p w:rsidR="007C5C55" w:rsidRPr="00837332" w:rsidRDefault="008C016D" w:rsidP="007C5C55">
      <w:pPr>
        <w:spacing w:after="0"/>
      </w:pPr>
      <w:r w:rsidRPr="00837332">
        <w:t>25 W Main Ave.</w:t>
      </w:r>
      <w:r w:rsidR="00AE2870">
        <w:t>,</w:t>
      </w:r>
      <w:r w:rsidRPr="00837332">
        <w:t xml:space="preserve"> Ste</w:t>
      </w:r>
      <w:r w:rsidR="00AE2870">
        <w:t>.</w:t>
      </w:r>
      <w:r w:rsidRPr="00837332">
        <w:t xml:space="preserve"> 222</w:t>
      </w:r>
    </w:p>
    <w:p w:rsidR="007C5C55" w:rsidRPr="00837332" w:rsidRDefault="008C016D" w:rsidP="007C5C55">
      <w:pPr>
        <w:spacing w:after="0"/>
      </w:pPr>
      <w:r w:rsidRPr="00837332">
        <w:t>Spokane, WA 9920</w:t>
      </w:r>
      <w:r w:rsidR="00AE2870">
        <w:t>1</w:t>
      </w:r>
    </w:p>
    <w:p w:rsidR="007C5C55" w:rsidRPr="00837332" w:rsidRDefault="007C5C55" w:rsidP="007C5C55">
      <w:pPr>
        <w:spacing w:after="0"/>
      </w:pPr>
    </w:p>
    <w:p w:rsidR="007C5C55" w:rsidRPr="00837332" w:rsidRDefault="007C5C55" w:rsidP="007C5C55">
      <w:pPr>
        <w:spacing w:after="0"/>
      </w:pPr>
      <w:r w:rsidRPr="00837332">
        <w:t xml:space="preserve">Re:  </w:t>
      </w:r>
      <w:r w:rsidR="00837332" w:rsidRPr="00837332">
        <w:t xml:space="preserve">The Spokane Regional Toxics Taskforce </w:t>
      </w:r>
      <w:r w:rsidR="00837332">
        <w:t>(</w:t>
      </w:r>
      <w:r w:rsidR="008C016D" w:rsidRPr="00837332">
        <w:t>SRRTTF</w:t>
      </w:r>
      <w:r w:rsidR="00837332">
        <w:t>)</w:t>
      </w:r>
      <w:r w:rsidR="008C016D" w:rsidRPr="00837332">
        <w:t xml:space="preserve"> </w:t>
      </w:r>
      <w:r w:rsidR="00BB4F59" w:rsidRPr="00837332">
        <w:t xml:space="preserve">Letter of Support </w:t>
      </w:r>
      <w:r w:rsidR="008C016D" w:rsidRPr="00837332">
        <w:t xml:space="preserve">for </w:t>
      </w:r>
      <w:r w:rsidR="00837332">
        <w:t xml:space="preserve">The Lands Council’s </w:t>
      </w:r>
      <w:r w:rsidR="009673DC">
        <w:t xml:space="preserve">(TLC) </w:t>
      </w:r>
      <w:r w:rsidR="008C016D" w:rsidRPr="00837332">
        <w:t>Stormwater and LID Education and Outreach in the Spokane River Watershed Project Proposal</w:t>
      </w:r>
      <w:r w:rsidR="00837332">
        <w:t xml:space="preserve"> under</w:t>
      </w:r>
      <w:r w:rsidR="008C016D" w:rsidRPr="00837332">
        <w:t xml:space="preserve"> </w:t>
      </w:r>
      <w:r w:rsidR="00837332" w:rsidRPr="00837332">
        <w:t>EPA Urban Waters Small Grants</w:t>
      </w:r>
      <w:r w:rsidR="00837332">
        <w:t xml:space="preserve"> </w:t>
      </w:r>
    </w:p>
    <w:p w:rsidR="007C5C55" w:rsidRPr="00837332" w:rsidRDefault="007C5C55" w:rsidP="007C5C55">
      <w:pPr>
        <w:spacing w:after="0"/>
      </w:pPr>
    </w:p>
    <w:p w:rsidR="007C5C55" w:rsidRPr="00837332" w:rsidRDefault="00BB4F59" w:rsidP="007C5C55">
      <w:pPr>
        <w:spacing w:after="0"/>
      </w:pPr>
      <w:r w:rsidRPr="00837332">
        <w:t xml:space="preserve">Dear Ms. </w:t>
      </w:r>
      <w:r w:rsidR="008C016D" w:rsidRPr="00837332">
        <w:t>Parrish</w:t>
      </w:r>
      <w:r w:rsidR="00AE2870">
        <w:t>:</w:t>
      </w:r>
      <w:r w:rsidR="008C016D" w:rsidRPr="00837332">
        <w:t xml:space="preserve"> </w:t>
      </w:r>
    </w:p>
    <w:p w:rsidR="007C5C55" w:rsidRPr="00837332" w:rsidRDefault="007C5C55" w:rsidP="007C5C55">
      <w:pPr>
        <w:spacing w:after="0"/>
      </w:pPr>
    </w:p>
    <w:p w:rsidR="0035679B" w:rsidRDefault="008C016D" w:rsidP="0035679B">
      <w:pPr>
        <w:spacing w:after="0"/>
      </w:pPr>
      <w:r w:rsidRPr="00837332">
        <w:t>The Spokane Regional Toxics Task</w:t>
      </w:r>
      <w:r w:rsidR="0035679B" w:rsidRPr="00837332">
        <w:t>force (SRRTTF)</w:t>
      </w:r>
      <w:r w:rsidR="00AE2870">
        <w:t>,</w:t>
      </w:r>
      <w:r w:rsidR="00996A53" w:rsidRPr="00837332">
        <w:t xml:space="preserve"> </w:t>
      </w:r>
      <w:hyperlink r:id="rId5" w:history="1">
        <w:r w:rsidR="00996A53" w:rsidRPr="00837332">
          <w:rPr>
            <w:rStyle w:val="Hyperlink"/>
          </w:rPr>
          <w:t>http://srrttf.org/</w:t>
        </w:r>
      </w:hyperlink>
      <w:r w:rsidR="00996A53" w:rsidRPr="00837332">
        <w:t xml:space="preserve"> </w:t>
      </w:r>
      <w:r w:rsidR="0035679B" w:rsidRPr="00837332">
        <w:t xml:space="preserve"> in its effort</w:t>
      </w:r>
      <w:r w:rsidR="004161F1">
        <w:t>s</w:t>
      </w:r>
      <w:r w:rsidR="0035679B" w:rsidRPr="00837332">
        <w:t xml:space="preserve"> to work coll</w:t>
      </w:r>
      <w:r w:rsidR="00996A53" w:rsidRPr="00837332">
        <w:t xml:space="preserve">aboratively to characterize the </w:t>
      </w:r>
      <w:r w:rsidR="0035679B" w:rsidRPr="00837332">
        <w:t>sources of toxics in the Spokane River and in its effort</w:t>
      </w:r>
      <w:r w:rsidR="004161F1">
        <w:t>s</w:t>
      </w:r>
      <w:r w:rsidR="0035679B" w:rsidRPr="00837332">
        <w:t xml:space="preserve"> to ide</w:t>
      </w:r>
      <w:r w:rsidR="00837332">
        <w:t xml:space="preserve">ntify and implement appropriate </w:t>
      </w:r>
      <w:r w:rsidR="0035679B" w:rsidRPr="00837332">
        <w:t>actions necessary to make measurable progress t</w:t>
      </w:r>
      <w:r w:rsidR="00837332" w:rsidRPr="00837332">
        <w:t xml:space="preserve">owards meeting applicable water </w:t>
      </w:r>
      <w:r w:rsidR="0035679B" w:rsidRPr="00837332">
        <w:t xml:space="preserve">quality standards </w:t>
      </w:r>
      <w:r w:rsidR="00837332" w:rsidRPr="00837332">
        <w:t xml:space="preserve">for the Spokane River </w:t>
      </w:r>
      <w:r w:rsidR="009673DC">
        <w:t>does hereby support</w:t>
      </w:r>
      <w:r w:rsidR="0035679B" w:rsidRPr="00837332">
        <w:t xml:space="preserve"> The Lands Council’s </w:t>
      </w:r>
      <w:r w:rsidR="00837332" w:rsidRPr="00837332">
        <w:t>Stormwater and Low Impact Development (LID)</w:t>
      </w:r>
      <w:r w:rsidR="0035679B" w:rsidRPr="00837332">
        <w:t xml:space="preserve"> Education and Outreach in the Spokane River Watershed Project.</w:t>
      </w:r>
    </w:p>
    <w:p w:rsidR="005A5FB1" w:rsidRPr="00837332" w:rsidRDefault="005A5FB1" w:rsidP="0035679B">
      <w:pPr>
        <w:spacing w:after="0"/>
      </w:pPr>
    </w:p>
    <w:p w:rsidR="00996A53" w:rsidRDefault="00996A53" w:rsidP="00837332">
      <w:pPr>
        <w:spacing w:after="0"/>
      </w:pPr>
      <w:r w:rsidRPr="00837332">
        <w:t xml:space="preserve">Consistent with the SRRTTF’s </w:t>
      </w:r>
      <w:r w:rsidR="00837332" w:rsidRPr="00837332">
        <w:t>collaborative efforts</w:t>
      </w:r>
      <w:r w:rsidR="00AE2870">
        <w:t>,</w:t>
      </w:r>
      <w:r w:rsidR="00837332" w:rsidRPr="00837332">
        <w:t xml:space="preserve"> </w:t>
      </w:r>
      <w:r w:rsidRPr="00837332">
        <w:t xml:space="preserve">The Lands Councils project will </w:t>
      </w:r>
      <w:r w:rsidR="00837332" w:rsidRPr="00837332">
        <w:t xml:space="preserve">provide </w:t>
      </w:r>
      <w:r w:rsidR="00113E45">
        <w:t xml:space="preserve">needed </w:t>
      </w:r>
      <w:r w:rsidR="00837332" w:rsidRPr="00837332">
        <w:t>public education, and engagement to advance the understanding of Spokane R</w:t>
      </w:r>
      <w:r w:rsidR="004161F1">
        <w:t>iver toxics issues. SRRTTF believes</w:t>
      </w:r>
      <w:r w:rsidR="00263EFD">
        <w:t xml:space="preserve"> that the scope of TLC’s</w:t>
      </w:r>
      <w:r w:rsidR="00837332" w:rsidRPr="00837332">
        <w:t xml:space="preserve"> proposal will</w:t>
      </w:r>
      <w:r w:rsidR="009673DC">
        <w:t xml:space="preserve"> be a </w:t>
      </w:r>
      <w:r w:rsidR="004161F1">
        <w:t xml:space="preserve">major benefit to our </w:t>
      </w:r>
      <w:r w:rsidR="000A58CA">
        <w:t>region</w:t>
      </w:r>
      <w:r w:rsidR="00AE2870">
        <w:t>’</w:t>
      </w:r>
      <w:r w:rsidR="000A58CA">
        <w:t>s</w:t>
      </w:r>
      <w:r w:rsidR="004161F1">
        <w:t xml:space="preserve"> work on controlling the impacts of stormwater pollution affecting the Spokane River.  </w:t>
      </w:r>
    </w:p>
    <w:p w:rsidR="000A58CA" w:rsidRPr="00837332" w:rsidRDefault="000A58CA" w:rsidP="00837332">
      <w:pPr>
        <w:spacing w:after="0"/>
      </w:pPr>
    </w:p>
    <w:p w:rsidR="000A58CA" w:rsidRDefault="000A58CA" w:rsidP="007C5C55">
      <w:pPr>
        <w:spacing w:after="0"/>
      </w:pPr>
      <w:r w:rsidRPr="000A58CA">
        <w:t xml:space="preserve">TLC’s proposal if funded will provide needed outreach and education to vulnerable communities </w:t>
      </w:r>
      <w:r w:rsidR="00263EFD">
        <w:t xml:space="preserve">in our region </w:t>
      </w:r>
      <w:r w:rsidRPr="000A58CA">
        <w:t xml:space="preserve">who use the Spokane River and in </w:t>
      </w:r>
      <w:r w:rsidR="00263EFD">
        <w:t>doing so help enhance community participation</w:t>
      </w:r>
      <w:r w:rsidRPr="000A58CA">
        <w:t xml:space="preserve"> in the interests of </w:t>
      </w:r>
      <w:r w:rsidR="00B45046">
        <w:t>preserving the Spokane River</w:t>
      </w:r>
      <w:r w:rsidRPr="000A58CA">
        <w:t xml:space="preserve">.  </w:t>
      </w:r>
    </w:p>
    <w:p w:rsidR="000A58CA" w:rsidRDefault="000A58CA" w:rsidP="007C5C55">
      <w:pPr>
        <w:spacing w:after="0"/>
      </w:pPr>
    </w:p>
    <w:p w:rsidR="000A58CA" w:rsidRDefault="00B45046" w:rsidP="007C5C55">
      <w:pPr>
        <w:spacing w:after="0"/>
      </w:pPr>
      <w:r>
        <w:t xml:space="preserve">TLC’s </w:t>
      </w:r>
      <w:r w:rsidR="000A58CA" w:rsidRPr="000A58CA">
        <w:t>Low Impact D</w:t>
      </w:r>
      <w:r>
        <w:t>evelopment (LID) education will provide a</w:t>
      </w:r>
      <w:r w:rsidR="000A58CA" w:rsidRPr="000A58CA">
        <w:t xml:space="preserve"> very constructive influence on the safety, improved quality and environmental health of the Spokane River and will be a positive achievement in the interests of public health. Funding the TLC proposal will </w:t>
      </w:r>
      <w:r>
        <w:t xml:space="preserve">also </w:t>
      </w:r>
      <w:r w:rsidR="000A58CA" w:rsidRPr="000A58CA">
        <w:t xml:space="preserve">provide </w:t>
      </w:r>
      <w:r>
        <w:t xml:space="preserve">much needed </w:t>
      </w:r>
      <w:r w:rsidR="000A58CA" w:rsidRPr="000A58CA">
        <w:t>community education of LID storm water techniques</w:t>
      </w:r>
      <w:r>
        <w:t>, help</w:t>
      </w:r>
      <w:r w:rsidR="000A58CA" w:rsidRPr="000A58CA">
        <w:t xml:space="preserve"> promote storm water treatment at its source, and reduce the discharges of contaminated stormwater to the Spokane River</w:t>
      </w:r>
      <w:r w:rsidR="00E62750" w:rsidRPr="00837332">
        <w:t xml:space="preserve"> </w:t>
      </w:r>
    </w:p>
    <w:p w:rsidR="00263EFD" w:rsidRDefault="00263EFD" w:rsidP="007C5C55">
      <w:pPr>
        <w:spacing w:after="0"/>
      </w:pPr>
    </w:p>
    <w:p w:rsidR="00680B2C" w:rsidRPr="00837332" w:rsidRDefault="000A58CA" w:rsidP="007C5C55">
      <w:pPr>
        <w:spacing w:after="0"/>
      </w:pPr>
      <w:r>
        <w:t>The TLC project</w:t>
      </w:r>
      <w:r w:rsidR="005D1DF5">
        <w:t>’s</w:t>
      </w:r>
      <w:r>
        <w:t xml:space="preserve"> </w:t>
      </w:r>
      <w:r w:rsidRPr="000A58CA">
        <w:t>focus on providing LID concept education, environmental literacy and green job preparedness</w:t>
      </w:r>
      <w:r w:rsidR="005D1DF5">
        <w:t xml:space="preserve"> strongly comple</w:t>
      </w:r>
      <w:r>
        <w:t>ments our region</w:t>
      </w:r>
      <w:r w:rsidR="005D1DF5">
        <w:t>’</w:t>
      </w:r>
      <w:r>
        <w:t xml:space="preserve">s efforts on </w:t>
      </w:r>
      <w:r w:rsidR="00263EFD">
        <w:t>environmental sustainability and future workforce development.</w:t>
      </w:r>
    </w:p>
    <w:p w:rsidR="00D814B7" w:rsidRPr="00837332" w:rsidRDefault="00D814B7" w:rsidP="007C5C55">
      <w:pPr>
        <w:spacing w:after="0"/>
      </w:pPr>
    </w:p>
    <w:p w:rsidR="0085416E" w:rsidRPr="00837332" w:rsidRDefault="00263EFD" w:rsidP="007C5C55">
      <w:pPr>
        <w:spacing w:after="0"/>
      </w:pPr>
      <w:r>
        <w:t xml:space="preserve"> </w:t>
      </w:r>
      <w:r w:rsidR="0085416E" w:rsidRPr="00837332">
        <w:t xml:space="preserve"> </w:t>
      </w:r>
    </w:p>
    <w:sectPr w:rsidR="0085416E" w:rsidRPr="00837332" w:rsidSect="006143C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5C55"/>
    <w:rsid w:val="00065EF3"/>
    <w:rsid w:val="0009190D"/>
    <w:rsid w:val="000A58CA"/>
    <w:rsid w:val="000E1CAC"/>
    <w:rsid w:val="00113E45"/>
    <w:rsid w:val="00161259"/>
    <w:rsid w:val="00173FD0"/>
    <w:rsid w:val="00191C72"/>
    <w:rsid w:val="001F23C7"/>
    <w:rsid w:val="00263EFD"/>
    <w:rsid w:val="002A2D6E"/>
    <w:rsid w:val="0035679B"/>
    <w:rsid w:val="00363F49"/>
    <w:rsid w:val="003C31AD"/>
    <w:rsid w:val="004161F1"/>
    <w:rsid w:val="005A5FB1"/>
    <w:rsid w:val="005D1DF5"/>
    <w:rsid w:val="006143C5"/>
    <w:rsid w:val="00680B2C"/>
    <w:rsid w:val="006F373A"/>
    <w:rsid w:val="007619B0"/>
    <w:rsid w:val="00764ADB"/>
    <w:rsid w:val="00785BC1"/>
    <w:rsid w:val="007C5C55"/>
    <w:rsid w:val="007D3013"/>
    <w:rsid w:val="00837332"/>
    <w:rsid w:val="008528FA"/>
    <w:rsid w:val="0085416E"/>
    <w:rsid w:val="00863CF3"/>
    <w:rsid w:val="00883756"/>
    <w:rsid w:val="008C016D"/>
    <w:rsid w:val="008E5215"/>
    <w:rsid w:val="009673DC"/>
    <w:rsid w:val="00996A53"/>
    <w:rsid w:val="009B6DDB"/>
    <w:rsid w:val="00A433CD"/>
    <w:rsid w:val="00AE2870"/>
    <w:rsid w:val="00B45046"/>
    <w:rsid w:val="00B91FD8"/>
    <w:rsid w:val="00BA1F52"/>
    <w:rsid w:val="00BB4F59"/>
    <w:rsid w:val="00BD1665"/>
    <w:rsid w:val="00BF3045"/>
    <w:rsid w:val="00D814B7"/>
    <w:rsid w:val="00E579F5"/>
    <w:rsid w:val="00E62750"/>
    <w:rsid w:val="00F76DA8"/>
    <w:rsid w:val="00FF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rrttf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B741-D4CB-471D-99BC-D88C72D5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Phillips</dc:creator>
  <cp:lastModifiedBy>Kara Whitman</cp:lastModifiedBy>
  <cp:revision>2</cp:revision>
  <cp:lastPrinted>2013-07-02T19:05:00Z</cp:lastPrinted>
  <dcterms:created xsi:type="dcterms:W3CDTF">2015-10-28T21:20:00Z</dcterms:created>
  <dcterms:modified xsi:type="dcterms:W3CDTF">2015-10-28T21:20:00Z</dcterms:modified>
</cp:coreProperties>
</file>