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36" w:rsidRDefault="008B3036" w:rsidP="008B303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00"/>
        <w:gridCol w:w="4138"/>
        <w:gridCol w:w="1852"/>
        <w:gridCol w:w="3188"/>
        <w:gridCol w:w="1998"/>
      </w:tblGrid>
      <w:tr w:rsidR="00576C1A" w:rsidRPr="0032027B" w:rsidTr="0032027B">
        <w:tc>
          <w:tcPr>
            <w:tcW w:w="2000" w:type="dxa"/>
          </w:tcPr>
          <w:p w:rsidR="00576C1A" w:rsidRPr="0032027B" w:rsidRDefault="00576C1A" w:rsidP="008B3036">
            <w:pPr>
              <w:jc w:val="center"/>
              <w:rPr>
                <w:b/>
                <w:sz w:val="16"/>
                <w:szCs w:val="16"/>
              </w:rPr>
            </w:pPr>
            <w:r w:rsidRPr="0032027B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4138" w:type="dxa"/>
          </w:tcPr>
          <w:p w:rsidR="00576C1A" w:rsidRPr="0032027B" w:rsidRDefault="00576C1A" w:rsidP="008B3036">
            <w:pPr>
              <w:jc w:val="center"/>
              <w:rPr>
                <w:b/>
                <w:sz w:val="16"/>
                <w:szCs w:val="16"/>
              </w:rPr>
            </w:pPr>
            <w:r w:rsidRPr="0032027B">
              <w:rPr>
                <w:b/>
                <w:sz w:val="16"/>
                <w:szCs w:val="16"/>
              </w:rPr>
              <w:t>Potential Activities</w:t>
            </w:r>
          </w:p>
        </w:tc>
        <w:tc>
          <w:tcPr>
            <w:tcW w:w="1852" w:type="dxa"/>
          </w:tcPr>
          <w:p w:rsidR="00576C1A" w:rsidRPr="0032027B" w:rsidRDefault="00576C1A" w:rsidP="008B3036">
            <w:pPr>
              <w:jc w:val="center"/>
              <w:rPr>
                <w:b/>
                <w:sz w:val="16"/>
                <w:szCs w:val="16"/>
              </w:rPr>
            </w:pPr>
            <w:r w:rsidRPr="0032027B">
              <w:rPr>
                <w:b/>
                <w:sz w:val="16"/>
                <w:szCs w:val="16"/>
              </w:rPr>
              <w:t>Strategy</w:t>
            </w:r>
          </w:p>
        </w:tc>
        <w:tc>
          <w:tcPr>
            <w:tcW w:w="3188" w:type="dxa"/>
          </w:tcPr>
          <w:p w:rsidR="00576C1A" w:rsidRPr="0032027B" w:rsidRDefault="00576C1A" w:rsidP="008B3036">
            <w:pPr>
              <w:jc w:val="center"/>
              <w:rPr>
                <w:b/>
                <w:sz w:val="16"/>
                <w:szCs w:val="16"/>
              </w:rPr>
            </w:pPr>
            <w:r w:rsidRPr="0032027B">
              <w:rPr>
                <w:b/>
                <w:sz w:val="16"/>
                <w:szCs w:val="16"/>
              </w:rPr>
              <w:t>action</w:t>
            </w:r>
          </w:p>
        </w:tc>
        <w:tc>
          <w:tcPr>
            <w:tcW w:w="1998" w:type="dxa"/>
          </w:tcPr>
          <w:p w:rsidR="00576C1A" w:rsidRPr="0032027B" w:rsidRDefault="00576C1A" w:rsidP="008B3036">
            <w:pPr>
              <w:jc w:val="center"/>
              <w:rPr>
                <w:b/>
                <w:sz w:val="16"/>
                <w:szCs w:val="16"/>
              </w:rPr>
            </w:pPr>
            <w:r w:rsidRPr="0032027B">
              <w:rPr>
                <w:b/>
                <w:sz w:val="16"/>
                <w:szCs w:val="16"/>
              </w:rPr>
              <w:t>Comments</w:t>
            </w:r>
          </w:p>
        </w:tc>
      </w:tr>
      <w:tr w:rsidR="00576C1A" w:rsidRPr="0032027B" w:rsidTr="0032027B">
        <w:tc>
          <w:tcPr>
            <w:tcW w:w="2000" w:type="dxa"/>
            <w:vMerge w:val="restart"/>
          </w:tcPr>
          <w:p w:rsidR="00576C1A" w:rsidRPr="0032027B" w:rsidRDefault="00576C1A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Institutional BMPs – Governmental Practices</w:t>
            </w:r>
          </w:p>
        </w:tc>
        <w:tc>
          <w:tcPr>
            <w:tcW w:w="4138" w:type="dxa"/>
          </w:tcPr>
          <w:p w:rsidR="00576C1A" w:rsidRPr="0032027B" w:rsidRDefault="00576C1A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Take-back programs to accept PCB-containing waste</w:t>
            </w:r>
          </w:p>
        </w:tc>
        <w:tc>
          <w:tcPr>
            <w:tcW w:w="1852" w:type="dxa"/>
          </w:tcPr>
          <w:p w:rsidR="0032027B" w:rsidRDefault="00576C1A" w:rsidP="00AF56C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Voluntary</w:t>
            </w:r>
          </w:p>
          <w:p w:rsidR="00576C1A" w:rsidRPr="0032027B" w:rsidRDefault="00576C1A" w:rsidP="00AF56C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 </w:t>
            </w:r>
            <w:r w:rsidR="0032027B">
              <w:rPr>
                <w:sz w:val="16"/>
                <w:szCs w:val="16"/>
              </w:rPr>
              <w:t xml:space="preserve">- </w:t>
            </w:r>
            <w:r w:rsidRPr="0032027B">
              <w:rPr>
                <w:sz w:val="16"/>
                <w:szCs w:val="16"/>
              </w:rPr>
              <w:t>Incentivized</w:t>
            </w:r>
          </w:p>
        </w:tc>
        <w:tc>
          <w:tcPr>
            <w:tcW w:w="3188" w:type="dxa"/>
          </w:tcPr>
          <w:p w:rsidR="00576C1A" w:rsidRPr="0032027B" w:rsidRDefault="0032027B" w:rsidP="00AF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through City/County waste disposal</w:t>
            </w:r>
          </w:p>
        </w:tc>
        <w:tc>
          <w:tcPr>
            <w:tcW w:w="1998" w:type="dxa"/>
            <w:vMerge w:val="restart"/>
          </w:tcPr>
          <w:p w:rsidR="00576C1A" w:rsidRPr="0032027B" w:rsidRDefault="00576C1A" w:rsidP="00AF56C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Could be sub-divided into separate categories of:</w:t>
            </w:r>
          </w:p>
          <w:p w:rsidR="00576C1A" w:rsidRPr="0032027B" w:rsidRDefault="00576C1A" w:rsidP="00AF56C7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Control Actions </w:t>
            </w:r>
          </w:p>
          <w:p w:rsidR="00576C1A" w:rsidRPr="0032027B" w:rsidRDefault="00576C1A" w:rsidP="00AF56C7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Regulations</w:t>
            </w:r>
          </w:p>
        </w:tc>
      </w:tr>
      <w:tr w:rsidR="00576C1A" w:rsidRPr="0032027B" w:rsidTr="0032027B">
        <w:tc>
          <w:tcPr>
            <w:tcW w:w="2000" w:type="dxa"/>
            <w:vMerge/>
          </w:tcPr>
          <w:p w:rsidR="00576C1A" w:rsidRPr="0032027B" w:rsidRDefault="00576C1A" w:rsidP="00891FE0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</w:tcPr>
          <w:p w:rsidR="00576C1A" w:rsidRPr="0032027B" w:rsidRDefault="00576C1A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Targeted street sweeping</w:t>
            </w:r>
          </w:p>
        </w:tc>
        <w:tc>
          <w:tcPr>
            <w:tcW w:w="1852" w:type="dxa"/>
          </w:tcPr>
          <w:p w:rsidR="00576C1A" w:rsidRPr="0032027B" w:rsidRDefault="00576C1A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Regulatory</w:t>
            </w:r>
          </w:p>
        </w:tc>
        <w:tc>
          <w:tcPr>
            <w:tcW w:w="3188" w:type="dxa"/>
          </w:tcPr>
          <w:p w:rsidR="00576C1A" w:rsidRPr="0032027B" w:rsidRDefault="00576C1A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Require in MS4</w:t>
            </w:r>
            <w:r w:rsidR="009A025C">
              <w:rPr>
                <w:sz w:val="16"/>
                <w:szCs w:val="16"/>
              </w:rPr>
              <w:t xml:space="preserve"> or individual NPDES permits.</w:t>
            </w:r>
          </w:p>
        </w:tc>
        <w:tc>
          <w:tcPr>
            <w:tcW w:w="1998" w:type="dxa"/>
            <w:vMerge/>
          </w:tcPr>
          <w:p w:rsidR="00576C1A" w:rsidRPr="0032027B" w:rsidRDefault="00576C1A" w:rsidP="00891FE0">
            <w:pPr>
              <w:rPr>
                <w:sz w:val="16"/>
                <w:szCs w:val="16"/>
              </w:rPr>
            </w:pPr>
          </w:p>
        </w:tc>
      </w:tr>
      <w:tr w:rsidR="00576C1A" w:rsidRPr="0032027B" w:rsidTr="0032027B">
        <w:tc>
          <w:tcPr>
            <w:tcW w:w="2000" w:type="dxa"/>
            <w:vMerge/>
          </w:tcPr>
          <w:p w:rsidR="00576C1A" w:rsidRPr="0032027B" w:rsidRDefault="00576C1A" w:rsidP="00891FE0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</w:tcPr>
          <w:p w:rsidR="00576C1A" w:rsidRPr="0032027B" w:rsidRDefault="00576C1A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Purchasing standards/product testing</w:t>
            </w:r>
          </w:p>
        </w:tc>
        <w:tc>
          <w:tcPr>
            <w:tcW w:w="1852" w:type="dxa"/>
          </w:tcPr>
          <w:p w:rsidR="00576C1A" w:rsidRPr="0032027B" w:rsidRDefault="005D168C" w:rsidP="00891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576C1A" w:rsidRPr="0032027B">
              <w:rPr>
                <w:sz w:val="16"/>
                <w:szCs w:val="16"/>
              </w:rPr>
              <w:t>Voluntary</w:t>
            </w:r>
          </w:p>
          <w:p w:rsidR="00576C1A" w:rsidRPr="0032027B" w:rsidRDefault="00576C1A" w:rsidP="00891FE0">
            <w:pPr>
              <w:rPr>
                <w:sz w:val="16"/>
                <w:szCs w:val="16"/>
              </w:rPr>
            </w:pPr>
          </w:p>
          <w:p w:rsidR="00576C1A" w:rsidRPr="0032027B" w:rsidRDefault="00576C1A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2. Regulatory</w:t>
            </w:r>
          </w:p>
        </w:tc>
        <w:tc>
          <w:tcPr>
            <w:tcW w:w="3188" w:type="dxa"/>
          </w:tcPr>
          <w:p w:rsidR="00576C1A" w:rsidRPr="0032027B" w:rsidRDefault="00576C1A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1. SRRTTF  </w:t>
            </w:r>
            <w:r w:rsidR="0032027B">
              <w:rPr>
                <w:sz w:val="16"/>
                <w:szCs w:val="16"/>
              </w:rPr>
              <w:t>- letters to m</w:t>
            </w:r>
            <w:r w:rsidRPr="0032027B">
              <w:rPr>
                <w:sz w:val="16"/>
                <w:szCs w:val="16"/>
              </w:rPr>
              <w:t xml:space="preserve">unicipalities – </w:t>
            </w:r>
            <w:r w:rsidR="009A025C">
              <w:rPr>
                <w:sz w:val="16"/>
                <w:szCs w:val="16"/>
              </w:rPr>
              <w:t>requesting adoption of purchasing restrictions</w:t>
            </w:r>
          </w:p>
          <w:p w:rsidR="00576C1A" w:rsidRPr="0032027B" w:rsidRDefault="00576C1A" w:rsidP="009A025C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2. </w:t>
            </w:r>
            <w:r w:rsidR="009A025C">
              <w:rPr>
                <w:sz w:val="16"/>
                <w:szCs w:val="16"/>
              </w:rPr>
              <w:t>Require purchase restrictions in MS4 and individual NPDES permits.</w:t>
            </w:r>
          </w:p>
        </w:tc>
        <w:tc>
          <w:tcPr>
            <w:tcW w:w="1998" w:type="dxa"/>
            <w:vMerge/>
          </w:tcPr>
          <w:p w:rsidR="00576C1A" w:rsidRPr="0032027B" w:rsidRDefault="00576C1A" w:rsidP="00891FE0">
            <w:pPr>
              <w:rPr>
                <w:sz w:val="16"/>
                <w:szCs w:val="16"/>
              </w:rPr>
            </w:pPr>
          </w:p>
        </w:tc>
      </w:tr>
      <w:tr w:rsidR="00576C1A" w:rsidRPr="0032027B" w:rsidTr="0032027B">
        <w:tc>
          <w:tcPr>
            <w:tcW w:w="2000" w:type="dxa"/>
            <w:vMerge/>
          </w:tcPr>
          <w:p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</w:tcPr>
          <w:p w:rsidR="00576C1A" w:rsidRPr="0032027B" w:rsidRDefault="00576C1A" w:rsidP="008B3036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Implement controls on building remodeling or demolition</w:t>
            </w:r>
          </w:p>
        </w:tc>
        <w:tc>
          <w:tcPr>
            <w:tcW w:w="1852" w:type="dxa"/>
          </w:tcPr>
          <w:p w:rsidR="00576C1A" w:rsidRPr="0032027B" w:rsidRDefault="00576C1A" w:rsidP="008B3036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Regulatory</w:t>
            </w:r>
          </w:p>
          <w:p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  <w:tc>
          <w:tcPr>
            <w:tcW w:w="3188" w:type="dxa"/>
          </w:tcPr>
          <w:p w:rsidR="00576C1A" w:rsidRPr="0032027B" w:rsidRDefault="00576C1A" w:rsidP="009A025C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Building </w:t>
            </w:r>
            <w:r w:rsidR="009A025C">
              <w:rPr>
                <w:sz w:val="16"/>
                <w:szCs w:val="16"/>
              </w:rPr>
              <w:t>city and county code amendments</w:t>
            </w:r>
          </w:p>
        </w:tc>
        <w:tc>
          <w:tcPr>
            <w:tcW w:w="1998" w:type="dxa"/>
            <w:vMerge/>
          </w:tcPr>
          <w:p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</w:tr>
      <w:tr w:rsidR="00576C1A" w:rsidRPr="0032027B" w:rsidTr="0032027B">
        <w:tc>
          <w:tcPr>
            <w:tcW w:w="2000" w:type="dxa"/>
            <w:vMerge/>
          </w:tcPr>
          <w:p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</w:tcPr>
          <w:p w:rsidR="00576C1A" w:rsidRPr="0032027B" w:rsidRDefault="00576C1A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Review/revise laws regulating waste disposal </w:t>
            </w:r>
          </w:p>
        </w:tc>
        <w:tc>
          <w:tcPr>
            <w:tcW w:w="1852" w:type="dxa"/>
          </w:tcPr>
          <w:p w:rsidR="00576C1A" w:rsidRPr="0032027B" w:rsidRDefault="00576C1A" w:rsidP="008B3036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Regulatory</w:t>
            </w:r>
          </w:p>
        </w:tc>
        <w:tc>
          <w:tcPr>
            <w:tcW w:w="3188" w:type="dxa"/>
          </w:tcPr>
          <w:p w:rsidR="00576C1A" w:rsidRPr="0032027B" w:rsidRDefault="009A025C" w:rsidP="008B3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Propose legislation</w:t>
            </w:r>
          </w:p>
        </w:tc>
        <w:tc>
          <w:tcPr>
            <w:tcW w:w="1998" w:type="dxa"/>
            <w:vMerge/>
          </w:tcPr>
          <w:p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</w:tr>
      <w:tr w:rsidR="00576C1A" w:rsidRPr="0032027B" w:rsidTr="0032027B">
        <w:tc>
          <w:tcPr>
            <w:tcW w:w="2000" w:type="dxa"/>
            <w:vMerge/>
          </w:tcPr>
          <w:p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</w:tcPr>
          <w:p w:rsidR="00576C1A" w:rsidRPr="0032027B" w:rsidRDefault="00576C1A" w:rsidP="00B97EB5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Survey of the state’s utilities and other owners of electrical equipment to confirm the presence of PCBs in transformers</w:t>
            </w:r>
          </w:p>
        </w:tc>
        <w:tc>
          <w:tcPr>
            <w:tcW w:w="1852" w:type="dxa"/>
          </w:tcPr>
          <w:p w:rsidR="00576C1A" w:rsidRPr="0032027B" w:rsidRDefault="005D168C" w:rsidP="00AF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3188" w:type="dxa"/>
          </w:tcPr>
          <w:p w:rsidR="00576C1A" w:rsidRPr="0032027B" w:rsidRDefault="005D168C" w:rsidP="009A0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Letters to </w:t>
            </w:r>
            <w:r w:rsidR="009A025C">
              <w:rPr>
                <w:sz w:val="16"/>
                <w:szCs w:val="16"/>
              </w:rPr>
              <w:t>utilities requesting information of PCBs in system, explore state regulatory or statutory changes that require disclosure</w:t>
            </w:r>
          </w:p>
        </w:tc>
        <w:tc>
          <w:tcPr>
            <w:tcW w:w="1998" w:type="dxa"/>
            <w:vMerge/>
          </w:tcPr>
          <w:p w:rsidR="00576C1A" w:rsidRPr="0032027B" w:rsidRDefault="00576C1A" w:rsidP="00AF56C7">
            <w:pPr>
              <w:rPr>
                <w:sz w:val="16"/>
                <w:szCs w:val="16"/>
              </w:rPr>
            </w:pPr>
          </w:p>
        </w:tc>
      </w:tr>
      <w:tr w:rsidR="00576C1A" w:rsidRPr="0032027B" w:rsidTr="0032027B">
        <w:tc>
          <w:tcPr>
            <w:tcW w:w="2000" w:type="dxa"/>
            <w:vMerge/>
          </w:tcPr>
          <w:p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</w:tcPr>
          <w:p w:rsidR="00576C1A" w:rsidRPr="0032027B" w:rsidRDefault="00576C1A" w:rsidP="00B97EB5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Survey PCB-containing lamp ballasts in schools/public buildings.  </w:t>
            </w:r>
          </w:p>
        </w:tc>
        <w:tc>
          <w:tcPr>
            <w:tcW w:w="1852" w:type="dxa"/>
          </w:tcPr>
          <w:p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  <w:tc>
          <w:tcPr>
            <w:tcW w:w="3188" w:type="dxa"/>
          </w:tcPr>
          <w:p w:rsidR="00576C1A" w:rsidRPr="0032027B" w:rsidRDefault="009A025C" w:rsidP="008B3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Request from SRTTF to </w:t>
            </w:r>
            <w:r w:rsidR="00576C1A" w:rsidRPr="0032027B">
              <w:rPr>
                <w:sz w:val="16"/>
                <w:szCs w:val="16"/>
              </w:rPr>
              <w:t>School Districts</w:t>
            </w:r>
            <w:r>
              <w:rPr>
                <w:sz w:val="16"/>
                <w:szCs w:val="16"/>
              </w:rPr>
              <w:t xml:space="preserve"> to</w:t>
            </w:r>
            <w:r w:rsidR="00576C1A" w:rsidRPr="0032027B">
              <w:rPr>
                <w:sz w:val="16"/>
                <w:szCs w:val="16"/>
              </w:rPr>
              <w:t xml:space="preserve"> </w:t>
            </w:r>
            <w:r w:rsidR="00D7381F" w:rsidRPr="0032027B">
              <w:rPr>
                <w:sz w:val="16"/>
                <w:szCs w:val="16"/>
              </w:rPr>
              <w:t xml:space="preserve">create and report </w:t>
            </w:r>
            <w:r w:rsidR="00576C1A" w:rsidRPr="0032027B">
              <w:rPr>
                <w:sz w:val="16"/>
                <w:szCs w:val="16"/>
              </w:rPr>
              <w:t>Inventory</w:t>
            </w:r>
          </w:p>
        </w:tc>
        <w:tc>
          <w:tcPr>
            <w:tcW w:w="1998" w:type="dxa"/>
            <w:vMerge w:val="restart"/>
          </w:tcPr>
          <w:p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</w:tr>
      <w:tr w:rsidR="00576C1A" w:rsidRPr="0032027B" w:rsidTr="0032027B">
        <w:tc>
          <w:tcPr>
            <w:tcW w:w="2000" w:type="dxa"/>
            <w:vMerge w:val="restart"/>
          </w:tcPr>
          <w:p w:rsidR="00576C1A" w:rsidRPr="0032027B" w:rsidRDefault="00576C1A" w:rsidP="008B3036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Institutional BMPs - Educational</w:t>
            </w:r>
          </w:p>
        </w:tc>
        <w:tc>
          <w:tcPr>
            <w:tcW w:w="4138" w:type="dxa"/>
          </w:tcPr>
          <w:p w:rsidR="00576C1A" w:rsidRPr="0032027B" w:rsidRDefault="00576C1A" w:rsidP="005D2DE4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Education about legacy sources (caulks, ballasts) of PCBs, and how to manage/replace them.</w:t>
            </w:r>
          </w:p>
        </w:tc>
        <w:tc>
          <w:tcPr>
            <w:tcW w:w="1852" w:type="dxa"/>
          </w:tcPr>
          <w:p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  <w:tc>
          <w:tcPr>
            <w:tcW w:w="3188" w:type="dxa"/>
          </w:tcPr>
          <w:p w:rsidR="00576C1A" w:rsidRPr="0032027B" w:rsidRDefault="009A025C" w:rsidP="009A025C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Outreach and education – </w:t>
            </w:r>
            <w:r>
              <w:rPr>
                <w:sz w:val="16"/>
                <w:szCs w:val="16"/>
              </w:rPr>
              <w:t>print educational materials to construction trades, school districts.</w:t>
            </w:r>
          </w:p>
        </w:tc>
        <w:tc>
          <w:tcPr>
            <w:tcW w:w="1998" w:type="dxa"/>
            <w:vMerge/>
          </w:tcPr>
          <w:p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</w:tr>
      <w:tr w:rsidR="00576C1A" w:rsidRPr="0032027B" w:rsidTr="0032027B">
        <w:tc>
          <w:tcPr>
            <w:tcW w:w="2000" w:type="dxa"/>
            <w:vMerge/>
          </w:tcPr>
          <w:p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</w:tcPr>
          <w:p w:rsidR="00576C1A" w:rsidRPr="0032027B" w:rsidRDefault="00576C1A" w:rsidP="00B13A9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Education about ongoing sources of PCBs, and safer alternatives</w:t>
            </w:r>
          </w:p>
        </w:tc>
        <w:tc>
          <w:tcPr>
            <w:tcW w:w="1852" w:type="dxa"/>
          </w:tcPr>
          <w:p w:rsidR="00576C1A" w:rsidRPr="0032027B" w:rsidRDefault="00576C1A" w:rsidP="008B3036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Voluntary</w:t>
            </w:r>
          </w:p>
          <w:p w:rsidR="00576C1A" w:rsidRPr="0032027B" w:rsidRDefault="00576C1A" w:rsidP="008B3036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regulatory</w:t>
            </w:r>
          </w:p>
        </w:tc>
        <w:tc>
          <w:tcPr>
            <w:tcW w:w="3188" w:type="dxa"/>
          </w:tcPr>
          <w:p w:rsidR="00576C1A" w:rsidRPr="0032027B" w:rsidRDefault="00D7381F" w:rsidP="00D7381F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Outreach and education – tabling/ </w:t>
            </w:r>
            <w:r w:rsidR="009A025C">
              <w:rPr>
                <w:sz w:val="16"/>
                <w:szCs w:val="16"/>
              </w:rPr>
              <w:t xml:space="preserve">print and TV </w:t>
            </w:r>
            <w:r w:rsidRPr="0032027B">
              <w:rPr>
                <w:sz w:val="16"/>
                <w:szCs w:val="16"/>
              </w:rPr>
              <w:t>media plan</w:t>
            </w:r>
          </w:p>
        </w:tc>
        <w:tc>
          <w:tcPr>
            <w:tcW w:w="1998" w:type="dxa"/>
            <w:vMerge w:val="restart"/>
          </w:tcPr>
          <w:p w:rsidR="00576C1A" w:rsidRPr="0032027B" w:rsidRDefault="00576C1A" w:rsidP="008B3036">
            <w:pPr>
              <w:rPr>
                <w:sz w:val="16"/>
                <w:szCs w:val="16"/>
              </w:rPr>
            </w:pPr>
          </w:p>
        </w:tc>
      </w:tr>
      <w:tr w:rsidR="00576C1A" w:rsidRPr="0032027B" w:rsidTr="0032027B">
        <w:tc>
          <w:tcPr>
            <w:tcW w:w="2000" w:type="dxa"/>
            <w:vMerge w:val="restart"/>
          </w:tcPr>
          <w:p w:rsidR="00576C1A" w:rsidRPr="0032027B" w:rsidRDefault="00576C1A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Stormwater Treatment</w:t>
            </w:r>
          </w:p>
        </w:tc>
        <w:tc>
          <w:tcPr>
            <w:tcW w:w="4138" w:type="dxa"/>
          </w:tcPr>
          <w:p w:rsidR="00576C1A" w:rsidRPr="0032027B" w:rsidRDefault="00576C1A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Controls at pipe entrance</w:t>
            </w:r>
          </w:p>
        </w:tc>
        <w:tc>
          <w:tcPr>
            <w:tcW w:w="1852" w:type="dxa"/>
          </w:tcPr>
          <w:p w:rsidR="00576C1A" w:rsidRPr="0032027B" w:rsidRDefault="00576C1A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Regulatory</w:t>
            </w:r>
          </w:p>
        </w:tc>
        <w:tc>
          <w:tcPr>
            <w:tcW w:w="3188" w:type="dxa"/>
          </w:tcPr>
          <w:p w:rsidR="00576C1A" w:rsidRPr="0032027B" w:rsidRDefault="009A025C" w:rsidP="009A0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 enhanced and mandatory </w:t>
            </w:r>
            <w:r w:rsidR="00576C1A" w:rsidRPr="0032027B">
              <w:rPr>
                <w:sz w:val="16"/>
                <w:szCs w:val="16"/>
              </w:rPr>
              <w:t xml:space="preserve">LID requirements </w:t>
            </w:r>
            <w:r>
              <w:rPr>
                <w:sz w:val="16"/>
                <w:szCs w:val="16"/>
              </w:rPr>
              <w:t>for new develop and reconstruction (</w:t>
            </w:r>
            <w:r w:rsidR="00576C1A" w:rsidRPr="0032027B">
              <w:rPr>
                <w:sz w:val="16"/>
                <w:szCs w:val="16"/>
              </w:rPr>
              <w:t>Code changes</w:t>
            </w:r>
            <w:r>
              <w:rPr>
                <w:sz w:val="16"/>
                <w:szCs w:val="16"/>
              </w:rPr>
              <w:t>)</w:t>
            </w:r>
            <w:r w:rsidR="00D7381F" w:rsidRPr="0032027B">
              <w:rPr>
                <w:sz w:val="16"/>
                <w:szCs w:val="16"/>
              </w:rPr>
              <w:t xml:space="preserve"> – SRRTTF Review and recommendation</w:t>
            </w:r>
          </w:p>
        </w:tc>
        <w:tc>
          <w:tcPr>
            <w:tcW w:w="1998" w:type="dxa"/>
            <w:vMerge/>
          </w:tcPr>
          <w:p w:rsidR="00576C1A" w:rsidRPr="0032027B" w:rsidRDefault="00576C1A" w:rsidP="00891FE0">
            <w:pPr>
              <w:rPr>
                <w:sz w:val="16"/>
                <w:szCs w:val="16"/>
              </w:rPr>
            </w:pPr>
          </w:p>
        </w:tc>
      </w:tr>
      <w:tr w:rsidR="00576C1A" w:rsidRPr="0032027B" w:rsidTr="0032027B">
        <w:tc>
          <w:tcPr>
            <w:tcW w:w="2000" w:type="dxa"/>
            <w:vMerge/>
          </w:tcPr>
          <w:p w:rsidR="00576C1A" w:rsidRPr="0032027B" w:rsidRDefault="00576C1A" w:rsidP="00891FE0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</w:tcPr>
          <w:p w:rsidR="00576C1A" w:rsidRPr="0032027B" w:rsidRDefault="00576C1A" w:rsidP="00671082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Controls in the pipe system</w:t>
            </w:r>
          </w:p>
        </w:tc>
        <w:tc>
          <w:tcPr>
            <w:tcW w:w="1852" w:type="dxa"/>
          </w:tcPr>
          <w:p w:rsidR="00576C1A" w:rsidRPr="0032027B" w:rsidRDefault="00D7381F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Regulatory – Storm water permit</w:t>
            </w:r>
          </w:p>
        </w:tc>
        <w:tc>
          <w:tcPr>
            <w:tcW w:w="3188" w:type="dxa"/>
          </w:tcPr>
          <w:p w:rsidR="00576C1A" w:rsidRPr="0032027B" w:rsidRDefault="009A025C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Permit review and Review/recommendation </w:t>
            </w:r>
            <w:r>
              <w:rPr>
                <w:sz w:val="16"/>
                <w:szCs w:val="16"/>
              </w:rPr>
              <w:t xml:space="preserve">to Ecology/EPA for permit conditions </w:t>
            </w:r>
            <w:r w:rsidRPr="0032027B">
              <w:rPr>
                <w:sz w:val="16"/>
                <w:szCs w:val="16"/>
              </w:rPr>
              <w:t>from SRRTTF</w:t>
            </w:r>
          </w:p>
        </w:tc>
        <w:tc>
          <w:tcPr>
            <w:tcW w:w="1998" w:type="dxa"/>
            <w:vMerge/>
          </w:tcPr>
          <w:p w:rsidR="00576C1A" w:rsidRPr="0032027B" w:rsidRDefault="00576C1A" w:rsidP="00891FE0">
            <w:pPr>
              <w:rPr>
                <w:sz w:val="16"/>
                <w:szCs w:val="16"/>
              </w:rPr>
            </w:pPr>
          </w:p>
        </w:tc>
      </w:tr>
      <w:tr w:rsidR="00576C1A" w:rsidRPr="0032027B" w:rsidTr="0032027B">
        <w:tc>
          <w:tcPr>
            <w:tcW w:w="2000" w:type="dxa"/>
            <w:vMerge/>
            <w:tcBorders>
              <w:bottom w:val="single" w:sz="4" w:space="0" w:color="auto"/>
            </w:tcBorders>
          </w:tcPr>
          <w:p w:rsidR="00576C1A" w:rsidRPr="0032027B" w:rsidRDefault="00576C1A" w:rsidP="00891FE0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576C1A" w:rsidRPr="0032027B" w:rsidRDefault="00576C1A" w:rsidP="00671082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Controls at end-of-pipe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576C1A" w:rsidRPr="0032027B" w:rsidRDefault="00D7381F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Regulatory – Storm water permit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576C1A" w:rsidRPr="0032027B" w:rsidRDefault="009A025C" w:rsidP="00891FE0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Permit review and Review/recommendation </w:t>
            </w:r>
            <w:r>
              <w:rPr>
                <w:sz w:val="16"/>
                <w:szCs w:val="16"/>
              </w:rPr>
              <w:t xml:space="preserve">to Ecology/EPA for permit conditions </w:t>
            </w:r>
            <w:r w:rsidRPr="0032027B">
              <w:rPr>
                <w:sz w:val="16"/>
                <w:szCs w:val="16"/>
              </w:rPr>
              <w:t>from SRRTTF</w:t>
            </w:r>
          </w:p>
        </w:tc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576C1A" w:rsidRPr="0032027B" w:rsidRDefault="00576C1A" w:rsidP="00891FE0">
            <w:pPr>
              <w:rPr>
                <w:sz w:val="16"/>
                <w:szCs w:val="16"/>
              </w:rPr>
            </w:pPr>
          </w:p>
        </w:tc>
      </w:tr>
      <w:tr w:rsidR="00576C1A" w:rsidRPr="0032027B" w:rsidTr="0032027B">
        <w:tc>
          <w:tcPr>
            <w:tcW w:w="2000" w:type="dxa"/>
            <w:vMerge w:val="restart"/>
          </w:tcPr>
          <w:p w:rsidR="00576C1A" w:rsidRPr="0032027B" w:rsidRDefault="00576C1A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Wastewater Treatment</w:t>
            </w:r>
          </w:p>
        </w:tc>
        <w:tc>
          <w:tcPr>
            <w:tcW w:w="4138" w:type="dxa"/>
          </w:tcPr>
          <w:p w:rsidR="00576C1A" w:rsidRPr="0032027B" w:rsidRDefault="00576C1A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PCB minimization in influent</w:t>
            </w:r>
          </w:p>
        </w:tc>
        <w:tc>
          <w:tcPr>
            <w:tcW w:w="1852" w:type="dxa"/>
          </w:tcPr>
          <w:p w:rsidR="00576C1A" w:rsidRPr="0032027B" w:rsidRDefault="00D7381F" w:rsidP="00D7381F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Regulatory – NPDES  permit program</w:t>
            </w:r>
          </w:p>
        </w:tc>
        <w:tc>
          <w:tcPr>
            <w:tcW w:w="3188" w:type="dxa"/>
          </w:tcPr>
          <w:p w:rsidR="00576C1A" w:rsidRPr="0032027B" w:rsidRDefault="00D7381F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Permit review and Review/recommendation </w:t>
            </w:r>
            <w:r w:rsidR="009A025C">
              <w:rPr>
                <w:sz w:val="16"/>
                <w:szCs w:val="16"/>
              </w:rPr>
              <w:t xml:space="preserve">to Ecology/EPA for permit conditions </w:t>
            </w:r>
            <w:r w:rsidRPr="0032027B">
              <w:rPr>
                <w:sz w:val="16"/>
                <w:szCs w:val="16"/>
              </w:rPr>
              <w:t>from SRRTTF</w:t>
            </w:r>
          </w:p>
        </w:tc>
        <w:tc>
          <w:tcPr>
            <w:tcW w:w="1998" w:type="dxa"/>
            <w:vMerge w:val="restart"/>
          </w:tcPr>
          <w:p w:rsidR="00576C1A" w:rsidRPr="0032027B" w:rsidRDefault="00576C1A" w:rsidP="00CC4327">
            <w:pPr>
              <w:rPr>
                <w:sz w:val="16"/>
                <w:szCs w:val="16"/>
              </w:rPr>
            </w:pPr>
          </w:p>
        </w:tc>
      </w:tr>
      <w:tr w:rsidR="00576C1A" w:rsidRPr="0032027B" w:rsidTr="0032027B">
        <w:tc>
          <w:tcPr>
            <w:tcW w:w="2000" w:type="dxa"/>
            <w:vMerge/>
            <w:tcBorders>
              <w:bottom w:val="single" w:sz="4" w:space="0" w:color="auto"/>
            </w:tcBorders>
          </w:tcPr>
          <w:p w:rsidR="00576C1A" w:rsidRPr="0032027B" w:rsidRDefault="00576C1A" w:rsidP="00CC4327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576C1A" w:rsidRPr="0032027B" w:rsidRDefault="00576C1A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Treatment processes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576C1A" w:rsidRPr="0032027B" w:rsidRDefault="00D7381F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NPDES  permit program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576C1A" w:rsidRPr="0032027B" w:rsidRDefault="009A025C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 xml:space="preserve">Permit review and Review/recommendation </w:t>
            </w:r>
            <w:r>
              <w:rPr>
                <w:sz w:val="16"/>
                <w:szCs w:val="16"/>
              </w:rPr>
              <w:t xml:space="preserve">to Ecology/EPA for permit conditions </w:t>
            </w:r>
            <w:r w:rsidRPr="0032027B">
              <w:rPr>
                <w:sz w:val="16"/>
                <w:szCs w:val="16"/>
              </w:rPr>
              <w:t>from SRRTTF</w:t>
            </w:r>
          </w:p>
        </w:tc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576C1A" w:rsidRPr="0032027B" w:rsidRDefault="00576C1A" w:rsidP="00CC4327">
            <w:pPr>
              <w:rPr>
                <w:sz w:val="16"/>
                <w:szCs w:val="16"/>
              </w:rPr>
            </w:pPr>
          </w:p>
        </w:tc>
      </w:tr>
      <w:tr w:rsidR="00576C1A" w:rsidRPr="0032027B" w:rsidTr="0032027B">
        <w:tc>
          <w:tcPr>
            <w:tcW w:w="2000" w:type="dxa"/>
            <w:vMerge w:val="restart"/>
          </w:tcPr>
          <w:p w:rsidR="00576C1A" w:rsidRPr="0032027B" w:rsidRDefault="00576C1A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Site Remediation</w:t>
            </w:r>
          </w:p>
        </w:tc>
        <w:tc>
          <w:tcPr>
            <w:tcW w:w="4138" w:type="dxa"/>
          </w:tcPr>
          <w:p w:rsidR="00576C1A" w:rsidRPr="0032027B" w:rsidRDefault="00576C1A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Identification and elimination of storage or use of PCBs</w:t>
            </w:r>
          </w:p>
        </w:tc>
        <w:tc>
          <w:tcPr>
            <w:tcW w:w="1852" w:type="dxa"/>
          </w:tcPr>
          <w:p w:rsidR="00576C1A" w:rsidRPr="0032027B" w:rsidRDefault="00D7381F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Voluntary</w:t>
            </w:r>
          </w:p>
        </w:tc>
        <w:tc>
          <w:tcPr>
            <w:tcW w:w="3188" w:type="dxa"/>
          </w:tcPr>
          <w:p w:rsidR="00576C1A" w:rsidRPr="0032027B" w:rsidRDefault="009A025C" w:rsidP="00CC4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</w:t>
            </w:r>
            <w:r w:rsidR="00D7381F" w:rsidRPr="0032027B">
              <w:rPr>
                <w:sz w:val="16"/>
                <w:szCs w:val="16"/>
              </w:rPr>
              <w:t xml:space="preserve"> Programs like Enviro Stars</w:t>
            </w:r>
          </w:p>
        </w:tc>
        <w:tc>
          <w:tcPr>
            <w:tcW w:w="1998" w:type="dxa"/>
            <w:vMerge w:val="restart"/>
          </w:tcPr>
          <w:p w:rsidR="00576C1A" w:rsidRPr="0032027B" w:rsidRDefault="00576C1A" w:rsidP="00CC4327">
            <w:pPr>
              <w:rPr>
                <w:sz w:val="16"/>
                <w:szCs w:val="16"/>
              </w:rPr>
            </w:pPr>
          </w:p>
        </w:tc>
      </w:tr>
      <w:tr w:rsidR="00576C1A" w:rsidRPr="0032027B" w:rsidTr="0032027B">
        <w:tc>
          <w:tcPr>
            <w:tcW w:w="2000" w:type="dxa"/>
            <w:vMerge/>
          </w:tcPr>
          <w:p w:rsidR="00576C1A" w:rsidRPr="0032027B" w:rsidRDefault="00576C1A" w:rsidP="00CC4327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</w:tcPr>
          <w:p w:rsidR="00576C1A" w:rsidRPr="0032027B" w:rsidRDefault="00576C1A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Identifying older buildings that may contain PCBs</w:t>
            </w:r>
          </w:p>
        </w:tc>
        <w:tc>
          <w:tcPr>
            <w:tcW w:w="1852" w:type="dxa"/>
          </w:tcPr>
          <w:p w:rsidR="00576C1A" w:rsidRPr="0032027B" w:rsidRDefault="005D168C" w:rsidP="00CC4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Voluntary</w:t>
            </w:r>
          </w:p>
        </w:tc>
        <w:tc>
          <w:tcPr>
            <w:tcW w:w="3188" w:type="dxa"/>
          </w:tcPr>
          <w:p w:rsidR="00576C1A" w:rsidRPr="0032027B" w:rsidRDefault="00D7381F" w:rsidP="00CC4327">
            <w:pPr>
              <w:rPr>
                <w:sz w:val="16"/>
                <w:szCs w:val="16"/>
              </w:rPr>
            </w:pPr>
            <w:r w:rsidRPr="0032027B">
              <w:rPr>
                <w:sz w:val="16"/>
                <w:szCs w:val="16"/>
              </w:rPr>
              <w:t>Letters to Local governments, School Districts</w:t>
            </w:r>
          </w:p>
        </w:tc>
        <w:tc>
          <w:tcPr>
            <w:tcW w:w="1998" w:type="dxa"/>
            <w:vMerge/>
          </w:tcPr>
          <w:p w:rsidR="00576C1A" w:rsidRPr="0032027B" w:rsidRDefault="00576C1A" w:rsidP="00CC4327">
            <w:pPr>
              <w:rPr>
                <w:sz w:val="16"/>
                <w:szCs w:val="16"/>
              </w:rPr>
            </w:pPr>
          </w:p>
        </w:tc>
      </w:tr>
    </w:tbl>
    <w:p w:rsidR="00891FE0" w:rsidRPr="0032027B" w:rsidRDefault="00891FE0" w:rsidP="00891FE0">
      <w:pPr>
        <w:rPr>
          <w:sz w:val="16"/>
          <w:szCs w:val="16"/>
        </w:rPr>
      </w:pPr>
    </w:p>
    <w:p w:rsidR="002C5420" w:rsidRPr="0032027B" w:rsidRDefault="002C5420" w:rsidP="00891FE0">
      <w:pPr>
        <w:rPr>
          <w:sz w:val="16"/>
          <w:szCs w:val="16"/>
        </w:rPr>
      </w:pPr>
    </w:p>
    <w:p w:rsidR="002C5420" w:rsidRPr="0032027B" w:rsidRDefault="002C5420" w:rsidP="00891FE0">
      <w:pPr>
        <w:rPr>
          <w:sz w:val="16"/>
          <w:szCs w:val="16"/>
        </w:rPr>
      </w:pPr>
    </w:p>
    <w:sectPr w:rsidR="002C5420" w:rsidRPr="0032027B" w:rsidSect="008B30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4705"/>
    <w:multiLevelType w:val="hybridMultilevel"/>
    <w:tmpl w:val="AC18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A4615"/>
    <w:multiLevelType w:val="hybridMultilevel"/>
    <w:tmpl w:val="C992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F234D"/>
    <w:multiLevelType w:val="hybridMultilevel"/>
    <w:tmpl w:val="0AD609E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5B9A6B4C"/>
    <w:multiLevelType w:val="multilevel"/>
    <w:tmpl w:val="92289616"/>
    <w:lvl w:ilvl="0">
      <w:start w:val="1"/>
      <w:numFmt w:val="decimal"/>
      <w:pStyle w:val="Heading1"/>
      <w:suff w:val="space"/>
      <w:lvlText w:val="%1"/>
      <w:lvlJc w:val="left"/>
      <w:pPr>
        <w:ind w:left="360" w:hanging="360"/>
      </w:pPr>
      <w:rPr>
        <w:rFonts w:ascii="Calibri" w:hAnsi="Calibri" w:hint="default"/>
        <w:b/>
        <w:i w:val="0"/>
        <w:color w:val="174A7C"/>
        <w:sz w:val="56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20" w:hanging="720"/>
      </w:pPr>
      <w:rPr>
        <w:rFonts w:ascii="Calibri" w:hAnsi="Calibri" w:hint="default"/>
        <w:b/>
        <w:i w:val="0"/>
        <w:color w:val="174A7C"/>
        <w:sz w:val="28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080" w:hanging="1080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lowerLetter"/>
      <w:pStyle w:val="Heading4"/>
      <w:suff w:val="space"/>
      <w:lvlText w:val="%1.%2.%3.%4"/>
      <w:lvlJc w:val="left"/>
      <w:pPr>
        <w:ind w:left="1440" w:hanging="1440"/>
      </w:pPr>
      <w:rPr>
        <w:rFonts w:ascii="Calibri" w:hAnsi="Calibri" w:hint="default"/>
        <w:b/>
        <w:i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2691A95"/>
    <w:multiLevelType w:val="hybridMultilevel"/>
    <w:tmpl w:val="07F8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E1DDF"/>
    <w:multiLevelType w:val="hybridMultilevel"/>
    <w:tmpl w:val="B6C6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DA"/>
    <w:rsid w:val="00022B05"/>
    <w:rsid w:val="00106CDA"/>
    <w:rsid w:val="001864C3"/>
    <w:rsid w:val="001955D3"/>
    <w:rsid w:val="002C5420"/>
    <w:rsid w:val="0032027B"/>
    <w:rsid w:val="0034155B"/>
    <w:rsid w:val="00357198"/>
    <w:rsid w:val="00455E1D"/>
    <w:rsid w:val="004D1BBA"/>
    <w:rsid w:val="00576C1A"/>
    <w:rsid w:val="005D168C"/>
    <w:rsid w:val="005D2DE4"/>
    <w:rsid w:val="00671082"/>
    <w:rsid w:val="008210B0"/>
    <w:rsid w:val="00891FE0"/>
    <w:rsid w:val="008B3036"/>
    <w:rsid w:val="009A025C"/>
    <w:rsid w:val="00AF56C7"/>
    <w:rsid w:val="00B13A90"/>
    <w:rsid w:val="00CC4327"/>
    <w:rsid w:val="00D0581E"/>
    <w:rsid w:val="00D7381F"/>
    <w:rsid w:val="00DA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DA"/>
    <w:pPr>
      <w:spacing w:after="0" w:line="276" w:lineRule="auto"/>
    </w:pPr>
    <w:rPr>
      <w:rFonts w:ascii="Cambria" w:eastAsia="Times New Roman" w:hAnsi="Cambria" w:cs="Times New Roman"/>
      <w:sz w:val="21"/>
      <w:szCs w:val="24"/>
    </w:rPr>
  </w:style>
  <w:style w:type="paragraph" w:styleId="Heading1">
    <w:name w:val="heading 1"/>
    <w:next w:val="Normal"/>
    <w:link w:val="Heading1Char"/>
    <w:qFormat/>
    <w:rsid w:val="00106CDA"/>
    <w:pPr>
      <w:keepNext/>
      <w:keepLines/>
      <w:numPr>
        <w:numId w:val="1"/>
      </w:numPr>
      <w:pBdr>
        <w:bottom w:val="single" w:sz="36" w:space="4" w:color="174A7C"/>
      </w:pBdr>
      <w:spacing w:before="100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174A7C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6CD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174A7C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06CD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06CD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CDA"/>
    <w:rPr>
      <w:rFonts w:asciiTheme="majorHAnsi" w:eastAsiaTheme="majorEastAsia" w:hAnsiTheme="majorHAnsi" w:cstheme="majorBidi"/>
      <w:b/>
      <w:bCs/>
      <w:color w:val="174A7C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106CDA"/>
    <w:rPr>
      <w:rFonts w:asciiTheme="majorHAnsi" w:eastAsiaTheme="majorEastAsia" w:hAnsiTheme="majorHAnsi" w:cstheme="majorBidi"/>
      <w:b/>
      <w:bCs/>
      <w:color w:val="174A7C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106CDA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06CDA"/>
    <w:rPr>
      <w:rFonts w:asciiTheme="majorHAnsi" w:eastAsiaTheme="majorEastAsia" w:hAnsiTheme="majorHAnsi" w:cstheme="majorBidi"/>
      <w:b/>
      <w:bCs/>
      <w:i/>
      <w:iCs/>
      <w:color w:val="000000" w:themeColor="text1"/>
      <w:sz w:val="21"/>
      <w:szCs w:val="24"/>
    </w:rPr>
  </w:style>
  <w:style w:type="paragraph" w:styleId="ListParagraph">
    <w:name w:val="List Paragraph"/>
    <w:basedOn w:val="Normal"/>
    <w:uiPriority w:val="34"/>
    <w:qFormat/>
    <w:rsid w:val="00106CDA"/>
    <w:pPr>
      <w:ind w:left="720"/>
      <w:contextualSpacing/>
    </w:pPr>
  </w:style>
  <w:style w:type="table" w:styleId="TableGrid">
    <w:name w:val="Table Grid"/>
    <w:basedOn w:val="TableNormal"/>
    <w:uiPriority w:val="39"/>
    <w:rsid w:val="008B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3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DA"/>
    <w:pPr>
      <w:spacing w:after="0" w:line="276" w:lineRule="auto"/>
    </w:pPr>
    <w:rPr>
      <w:rFonts w:ascii="Cambria" w:eastAsia="Times New Roman" w:hAnsi="Cambria" w:cs="Times New Roman"/>
      <w:sz w:val="21"/>
      <w:szCs w:val="24"/>
    </w:rPr>
  </w:style>
  <w:style w:type="paragraph" w:styleId="Heading1">
    <w:name w:val="heading 1"/>
    <w:next w:val="Normal"/>
    <w:link w:val="Heading1Char"/>
    <w:qFormat/>
    <w:rsid w:val="00106CDA"/>
    <w:pPr>
      <w:keepNext/>
      <w:keepLines/>
      <w:numPr>
        <w:numId w:val="1"/>
      </w:numPr>
      <w:pBdr>
        <w:bottom w:val="single" w:sz="36" w:space="4" w:color="174A7C"/>
      </w:pBdr>
      <w:spacing w:before="100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174A7C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6CD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174A7C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06CD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06CD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CDA"/>
    <w:rPr>
      <w:rFonts w:asciiTheme="majorHAnsi" w:eastAsiaTheme="majorEastAsia" w:hAnsiTheme="majorHAnsi" w:cstheme="majorBidi"/>
      <w:b/>
      <w:bCs/>
      <w:color w:val="174A7C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106CDA"/>
    <w:rPr>
      <w:rFonts w:asciiTheme="majorHAnsi" w:eastAsiaTheme="majorEastAsia" w:hAnsiTheme="majorHAnsi" w:cstheme="majorBidi"/>
      <w:b/>
      <w:bCs/>
      <w:color w:val="174A7C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106CDA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06CDA"/>
    <w:rPr>
      <w:rFonts w:asciiTheme="majorHAnsi" w:eastAsiaTheme="majorEastAsia" w:hAnsiTheme="majorHAnsi" w:cstheme="majorBidi"/>
      <w:b/>
      <w:bCs/>
      <w:i/>
      <w:iCs/>
      <w:color w:val="000000" w:themeColor="text1"/>
      <w:sz w:val="21"/>
      <w:szCs w:val="24"/>
    </w:rPr>
  </w:style>
  <w:style w:type="paragraph" w:styleId="ListParagraph">
    <w:name w:val="List Paragraph"/>
    <w:basedOn w:val="Normal"/>
    <w:uiPriority w:val="34"/>
    <w:qFormat/>
    <w:rsid w:val="00106CDA"/>
    <w:pPr>
      <w:ind w:left="720"/>
      <w:contextualSpacing/>
    </w:pPr>
  </w:style>
  <w:style w:type="table" w:styleId="TableGrid">
    <w:name w:val="Table Grid"/>
    <w:basedOn w:val="TableNormal"/>
    <w:uiPriority w:val="39"/>
    <w:rsid w:val="008B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Dilks</dc:creator>
  <cp:lastModifiedBy>Jerry White</cp:lastModifiedBy>
  <cp:revision>2</cp:revision>
  <dcterms:created xsi:type="dcterms:W3CDTF">2016-01-22T00:27:00Z</dcterms:created>
  <dcterms:modified xsi:type="dcterms:W3CDTF">2016-01-22T00:27:00Z</dcterms:modified>
</cp:coreProperties>
</file>