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42" w:rsidRPr="00390AAA" w:rsidRDefault="00863242" w:rsidP="00863242">
      <w:pPr>
        <w:pStyle w:val="Heading3"/>
      </w:pPr>
      <w:r w:rsidRPr="005F6BC2">
        <w:t>Take</w:t>
      </w:r>
      <w:r w:rsidR="005927B4" w:rsidRPr="005F6BC2">
        <w:t xml:space="preserve">-Back </w:t>
      </w:r>
      <w:r w:rsidRPr="005F6BC2">
        <w:t xml:space="preserve">Programs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863242" w:rsidRPr="00E40ED4" w:rsidTr="00DA3E51">
        <w:trPr>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863242" w:rsidRPr="00466F6D" w:rsidRDefault="00863242" w:rsidP="00DA3E51">
            <w:pPr>
              <w:pStyle w:val="Footer"/>
              <w:spacing w:before="60" w:after="60"/>
              <w:rPr>
                <w:rFonts w:ascii="Arial Narrow" w:hAnsi="Arial Narrow"/>
                <w:i w:val="0"/>
              </w:rPr>
            </w:pPr>
            <w:r w:rsidRPr="005F6BC2">
              <w:rPr>
                <w:rFonts w:ascii="Arial Narrow" w:hAnsi="Arial Narrow"/>
                <w:i w:val="0"/>
              </w:rPr>
              <w:t>This action consists of programs designed to accept and properly dispose of PCB-containing items, preventing legacy non-fixed building sources such as small appliances</w:t>
            </w:r>
            <w:r w:rsidR="00FC0717">
              <w:rPr>
                <w:rFonts w:ascii="Arial Narrow" w:hAnsi="Arial Narrow"/>
                <w:i w:val="0"/>
              </w:rPr>
              <w:t xml:space="preserve"> and lamp ballasts</w:t>
            </w:r>
            <w:r w:rsidRPr="005F6BC2">
              <w:rPr>
                <w:rFonts w:ascii="Arial Narrow" w:hAnsi="Arial Narrow"/>
                <w:i w:val="0"/>
              </w:rPr>
              <w:t xml:space="preserve"> from potentially being disposed of improperly.</w:t>
            </w:r>
          </w:p>
        </w:tc>
      </w:tr>
      <w:tr w:rsidR="00863242" w:rsidRPr="00E40ED4" w:rsidTr="00DA3E51">
        <w:trPr>
          <w:jc w:val="center"/>
        </w:trPr>
        <w:tc>
          <w:tcPr>
            <w:tcW w:w="1340" w:type="dxa"/>
          </w:tcPr>
          <w:p w:rsidR="00863242" w:rsidRPr="00E40ED4" w:rsidRDefault="00863242" w:rsidP="0086324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863242" w:rsidRPr="005F6BC2" w:rsidRDefault="00863242" w:rsidP="00863242">
            <w:pPr>
              <w:pStyle w:val="Footer"/>
              <w:spacing w:before="60" w:after="60"/>
              <w:rPr>
                <w:rFonts w:ascii="Arial Narrow" w:hAnsi="Arial Narrow"/>
                <w:i w:val="0"/>
              </w:rPr>
            </w:pPr>
            <w:r w:rsidRPr="00C8610F">
              <w:rPr>
                <w:rFonts w:ascii="Arial Narrow" w:hAnsi="Arial Narrow"/>
                <w:i w:val="0"/>
              </w:rPr>
              <w:t>Institutional</w:t>
            </w:r>
            <w:r w:rsidR="00DD6747">
              <w:rPr>
                <w:rFonts w:ascii="Arial Narrow" w:hAnsi="Arial Narrow"/>
                <w:i w:val="0"/>
              </w:rPr>
              <w:t xml:space="preserve"> </w:t>
            </w:r>
            <w:r w:rsidRPr="00C8610F">
              <w:rPr>
                <w:rFonts w:ascii="Arial Narrow" w:hAnsi="Arial Narrow"/>
                <w:i w:val="0"/>
              </w:rPr>
              <w:t>--</w:t>
            </w:r>
            <w:r w:rsidR="00DD6747">
              <w:rPr>
                <w:rFonts w:ascii="Arial Narrow" w:hAnsi="Arial Narrow"/>
                <w:i w:val="0"/>
              </w:rPr>
              <w:t xml:space="preserve"> </w:t>
            </w:r>
            <w:r w:rsidRPr="00C8610F">
              <w:rPr>
                <w:rFonts w:ascii="Arial Narrow" w:hAnsi="Arial Narrow"/>
                <w:i w:val="0"/>
              </w:rPr>
              <w:t>government practices</w:t>
            </w:r>
            <w:r w:rsidR="00B2019B">
              <w:rPr>
                <w:rFonts w:ascii="Arial Narrow" w:hAnsi="Arial Narrow"/>
                <w:i w:val="0"/>
              </w:rPr>
              <w:t>.</w:t>
            </w:r>
          </w:p>
        </w:tc>
      </w:tr>
      <w:tr w:rsidR="00863242" w:rsidRPr="00E40ED4" w:rsidTr="00DA3E51">
        <w:trPr>
          <w:jc w:val="center"/>
        </w:trPr>
        <w:tc>
          <w:tcPr>
            <w:tcW w:w="1340"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noProof/>
              </w:rPr>
            </w:pPr>
            <w:r w:rsidRPr="005F6BC2">
              <w:rPr>
                <w:rFonts w:ascii="Arial Narrow" w:hAnsi="Arial Narrow"/>
                <w:b/>
                <w:bCs/>
                <w:sz w:val="20"/>
                <w:szCs w:val="20"/>
              </w:rPr>
              <w:t>Reduction Efficiency</w:t>
            </w:r>
            <w:r w:rsidRPr="00E40ED4">
              <w:rPr>
                <w:rFonts w:ascii="Arial Narrow" w:hAnsi="Arial Narrow"/>
                <w:b/>
                <w:bCs/>
                <w:sz w:val="20"/>
                <w:szCs w:val="20"/>
              </w:rPr>
              <w:t>:</w:t>
            </w:r>
            <w:r w:rsidR="0023590E">
              <w:rPr>
                <w:noProof/>
              </w:rPr>
              <w:t xml:space="preserve"> </w:t>
            </w:r>
          </w:p>
          <w:p w:rsidR="00246B70" w:rsidRPr="00E40ED4" w:rsidRDefault="00246B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466F6D" w:rsidRDefault="00863242" w:rsidP="0070635A">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unknown. While it is theoretically 100% effective in controlling the release of PCBs from </w:t>
            </w:r>
            <w:r w:rsidR="00D201F0">
              <w:rPr>
                <w:rFonts w:ascii="Arial Narrow" w:hAnsi="Arial Narrow"/>
                <w:i w:val="0"/>
                <w:szCs w:val="20"/>
              </w:rPr>
              <w:t>item</w:t>
            </w:r>
            <w:r w:rsidRPr="005F6BC2">
              <w:rPr>
                <w:rFonts w:ascii="Arial Narrow" w:hAnsi="Arial Narrow"/>
                <w:i w:val="0"/>
                <w:szCs w:val="20"/>
              </w:rPr>
              <w:t xml:space="preserve">s that would otherwise be improperly disposed, the number of </w:t>
            </w:r>
            <w:r w:rsidR="00D201F0">
              <w:rPr>
                <w:rFonts w:ascii="Arial Narrow" w:hAnsi="Arial Narrow"/>
                <w:i w:val="0"/>
                <w:szCs w:val="20"/>
              </w:rPr>
              <w:t>PCB-containing item</w:t>
            </w:r>
            <w:r w:rsidRPr="005F6BC2">
              <w:rPr>
                <w:rFonts w:ascii="Arial Narrow" w:hAnsi="Arial Narrow"/>
                <w:i w:val="0"/>
                <w:szCs w:val="20"/>
              </w:rPr>
              <w:t>s that are currently being improperly disposed (as well as the fraction of this number that take-back programs would affect) is unknown.</w:t>
            </w:r>
            <w:r w:rsidRPr="005F6BC2">
              <w:rPr>
                <w:rFonts w:ascii="Arial Narrow" w:hAnsi="Arial Narrow"/>
                <w:i w:val="0"/>
                <w:szCs w:val="20"/>
              </w:rPr>
              <w:tab/>
            </w:r>
          </w:p>
        </w:tc>
      </w:tr>
      <w:tr w:rsidR="00863242" w:rsidRPr="00E40ED4" w:rsidTr="00DA3E51">
        <w:trPr>
          <w:jc w:val="center"/>
        </w:trPr>
        <w:tc>
          <w:tcPr>
            <w:tcW w:w="1340" w:type="dxa"/>
          </w:tcPr>
          <w:p w:rsidR="00863242" w:rsidRPr="00406906" w:rsidRDefault="00863242"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406906">
              <w:rPr>
                <w:rFonts w:ascii="Arial Narrow" w:hAnsi="Arial Narrow"/>
                <w:b/>
                <w:bCs/>
                <w:sz w:val="20"/>
                <w:szCs w:val="20"/>
              </w:rPr>
              <w:t>Significance of Pathway:</w:t>
            </w:r>
          </w:p>
          <w:p w:rsidR="0023590E" w:rsidRDefault="0023590E"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Default="00863242" w:rsidP="0040690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legacy non-fixed building sources, which have been identified as one of the largest source areas of PCBs with an estimated mass range of 50 to 40,000 kg. </w:t>
            </w:r>
            <w:r w:rsidR="00B2019B">
              <w:rPr>
                <w:rFonts w:ascii="Arial Narrow" w:hAnsi="Arial Narrow"/>
                <w:i w:val="0"/>
                <w:szCs w:val="20"/>
              </w:rPr>
              <w:t xml:space="preserve">Conversely, the primary mechanism delivering this source area to the river is discharging </w:t>
            </w:r>
            <w:proofErr w:type="spellStart"/>
            <w:r w:rsidR="00B2019B">
              <w:rPr>
                <w:rFonts w:ascii="Arial Narrow" w:hAnsi="Arial Narrow"/>
                <w:i w:val="0"/>
                <w:szCs w:val="20"/>
              </w:rPr>
              <w:t>stormwater</w:t>
            </w:r>
            <w:proofErr w:type="spellEnd"/>
            <w:r w:rsidR="00B2019B">
              <w:rPr>
                <w:rFonts w:ascii="Arial Narrow" w:hAnsi="Arial Narrow"/>
                <w:i w:val="0"/>
                <w:szCs w:val="20"/>
              </w:rPr>
              <w:t>, which totals 1</w:t>
            </w:r>
            <w:r w:rsidR="00FA16D9">
              <w:rPr>
                <w:rFonts w:ascii="Arial Narrow" w:hAnsi="Arial Narrow"/>
                <w:i w:val="0"/>
                <w:szCs w:val="20"/>
              </w:rPr>
              <w:t>5</w:t>
            </w:r>
            <w:r w:rsidR="00B2019B">
              <w:rPr>
                <w:rFonts w:ascii="Arial Narrow" w:hAnsi="Arial Narrow"/>
                <w:i w:val="0"/>
                <w:szCs w:val="20"/>
              </w:rPr>
              <w:t xml:space="preserve"> to 9</w:t>
            </w:r>
            <w:r w:rsidR="00FA16D9">
              <w:rPr>
                <w:rFonts w:ascii="Arial Narrow" w:hAnsi="Arial Narrow"/>
                <w:i w:val="0"/>
                <w:szCs w:val="20"/>
              </w:rPr>
              <w:t>4</w:t>
            </w:r>
            <w:r w:rsidR="00B2019B">
              <w:rPr>
                <w:rFonts w:ascii="Arial Narrow" w:hAnsi="Arial Narrow"/>
                <w:i w:val="0"/>
                <w:szCs w:val="20"/>
              </w:rPr>
              <w:t xml:space="preserve"> mg/day. </w:t>
            </w:r>
            <w:r w:rsidRPr="005F6BC2">
              <w:rPr>
                <w:rFonts w:ascii="Arial Narrow" w:hAnsi="Arial Narrow"/>
                <w:i w:val="0"/>
                <w:szCs w:val="20"/>
              </w:rPr>
              <w:t>Due to the uncertainty in the number of appliances improperly disposed, as well as the ultimate fate of those PCBs, the significance of this pathway is considered unknown</w:t>
            </w:r>
            <w:r w:rsidR="00B2019B">
              <w:rPr>
                <w:rFonts w:ascii="Arial Narrow" w:hAnsi="Arial Narrow"/>
                <w:i w:val="0"/>
                <w:szCs w:val="20"/>
              </w:rPr>
              <w:t>,</w:t>
            </w:r>
            <w:r w:rsidRPr="005F6BC2">
              <w:rPr>
                <w:rFonts w:ascii="Arial Narrow" w:hAnsi="Arial Narrow"/>
                <w:i w:val="0"/>
                <w:szCs w:val="20"/>
              </w:rPr>
              <w:t xml:space="preserve"> but </w:t>
            </w:r>
            <w:r w:rsidR="00B2019B">
              <w:rPr>
                <w:rFonts w:ascii="Arial Narrow" w:hAnsi="Arial Narrow"/>
                <w:i w:val="0"/>
                <w:szCs w:val="20"/>
              </w:rPr>
              <w:t>likely a moderate contributor.</w:t>
            </w:r>
            <w:r w:rsidRPr="00466F6D">
              <w:rPr>
                <w:rFonts w:ascii="Arial Narrow" w:hAnsi="Arial Narrow"/>
                <w:i w:val="0"/>
                <w:szCs w:val="20"/>
              </w:rPr>
              <w:t xml:space="preserve"> </w:t>
            </w:r>
          </w:p>
          <w:p w:rsidR="00863242" w:rsidRPr="004D19FD" w:rsidRDefault="004D19FD" w:rsidP="00406906">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5357A71" wp14:editId="0E659874">
                  <wp:extent cx="4160520" cy="18562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863242" w:rsidRPr="00E40ED4" w:rsidTr="00DA3E51">
        <w:trPr>
          <w:trHeight w:val="358"/>
          <w:jc w:val="center"/>
        </w:trPr>
        <w:tc>
          <w:tcPr>
            <w:tcW w:w="1340" w:type="dxa"/>
          </w:tcPr>
          <w:p w:rsidR="00863242" w:rsidRPr="00246B70" w:rsidRDefault="00863242" w:rsidP="00DA3E51">
            <w:pPr>
              <w:spacing w:before="60" w:after="60"/>
              <w:rPr>
                <w:rFonts w:ascii="Arial Narrow" w:hAnsi="Arial Narrow"/>
                <w:b/>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863242" w:rsidRPr="00466F6D" w:rsidRDefault="00863242" w:rsidP="00B2019B">
            <w:pPr>
              <w:spacing w:before="60" w:after="60"/>
              <w:rPr>
                <w:rFonts w:ascii="Arial Narrow" w:hAnsi="Arial Narrow"/>
                <w:sz w:val="20"/>
                <w:szCs w:val="20"/>
              </w:rPr>
            </w:pPr>
            <w:r w:rsidRPr="005F6BC2">
              <w:rPr>
                <w:rFonts w:ascii="Arial Narrow" w:hAnsi="Arial Narrow"/>
                <w:sz w:val="20"/>
              </w:rPr>
              <w:t>This program, when applied to take-back of mercury containing lights, was estimated to cost $8.7 million for five years.</w:t>
            </w:r>
            <w:r w:rsidRPr="00466F6D">
              <w:rPr>
                <w:rFonts w:ascii="Arial Narrow" w:hAnsi="Arial Narrow"/>
                <w:sz w:val="20"/>
              </w:rPr>
              <w:t xml:space="preserve"> </w:t>
            </w:r>
            <w:r w:rsidR="00101753" w:rsidRPr="00DD6747">
              <w:rPr>
                <w:rFonts w:ascii="Arial Narrow" w:hAnsi="Arial Narrow"/>
                <w:sz w:val="20"/>
              </w:rPr>
              <w:t>T</w:t>
            </w:r>
            <w:r w:rsidR="00B2019B" w:rsidRPr="00DD6747">
              <w:rPr>
                <w:rFonts w:ascii="Arial Narrow" w:hAnsi="Arial Narrow"/>
                <w:sz w:val="20"/>
              </w:rPr>
              <w:t>he t</w:t>
            </w:r>
            <w:r w:rsidR="00101753" w:rsidRPr="00DD6747">
              <w:rPr>
                <w:rFonts w:ascii="Arial Narrow" w:hAnsi="Arial Narrow"/>
                <w:sz w:val="20"/>
              </w:rPr>
              <w:t>otal cost included setting up collection centers, a public education campaign, and transporting the collected lights to recyclers.</w:t>
            </w:r>
            <w:r w:rsidR="00E81402">
              <w:rPr>
                <w:rFonts w:ascii="Arial Narrow" w:hAnsi="Arial Narrow"/>
                <w:sz w:val="20"/>
              </w:rPr>
              <w:t xml:space="preserve"> The mercury program was state</w:t>
            </w:r>
            <w:r w:rsidR="00B2019B" w:rsidRPr="00DD6747">
              <w:rPr>
                <w:rFonts w:ascii="Arial Narrow" w:hAnsi="Arial Narrow"/>
                <w:sz w:val="20"/>
              </w:rPr>
              <w:t>wide, so the cost for just the Spokane watershed would be a fraction of $8.7 million</w:t>
            </w:r>
            <w:r w:rsidR="00E81402">
              <w:rPr>
                <w:rFonts w:ascii="Arial Narrow" w:hAnsi="Arial Narrow"/>
                <w:sz w:val="20"/>
              </w:rPr>
              <w:t xml:space="preserve"> required statewide</w:t>
            </w:r>
            <w:r w:rsidR="00B2019B" w:rsidRPr="00DD6747">
              <w:rPr>
                <w:rFonts w:ascii="Arial Narrow" w:hAnsi="Arial Narrow"/>
                <w:sz w:val="20"/>
              </w:rPr>
              <w:t>, likely more than $100,000 but less than $1 million.</w:t>
            </w:r>
          </w:p>
        </w:tc>
      </w:tr>
      <w:tr w:rsidR="00863242" w:rsidRPr="00E40ED4" w:rsidTr="00406906">
        <w:trPr>
          <w:trHeight w:val="718"/>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r w:rsidR="00406906">
              <w:rPr>
                <w:rFonts w:ascii="Arial Narrow" w:hAnsi="Arial Narrow"/>
                <w:b/>
                <w:noProof/>
                <w:sz w:val="20"/>
                <w:szCs w:val="20"/>
              </w:rPr>
              <w:t xml:space="preserve"> </w:t>
            </w:r>
          </w:p>
        </w:tc>
        <w:tc>
          <w:tcPr>
            <w:tcW w:w="7354" w:type="dxa"/>
          </w:tcPr>
          <w:p w:rsidR="00863242" w:rsidRPr="00466F6D" w:rsidRDefault="00863242" w:rsidP="0023590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5F6BC2">
              <w:rPr>
                <w:rFonts w:ascii="Arial Narrow" w:hAnsi="Arial Narrow"/>
                <w:sz w:val="20"/>
              </w:rPr>
              <w:t>The action could be implemented either through local governments (i.e. City/County waste disposal) or non-profit run programs.</w:t>
            </w:r>
            <w:r w:rsidR="00067D69">
              <w:rPr>
                <w:rFonts w:ascii="Arial Narrow" w:hAnsi="Arial Narrow"/>
                <w:sz w:val="20"/>
              </w:rPr>
              <w:t xml:space="preserve"> </w:t>
            </w:r>
          </w:p>
        </w:tc>
      </w:tr>
      <w:tr w:rsidR="00863242" w:rsidRPr="00E40ED4" w:rsidTr="00DA3E51">
        <w:trPr>
          <w:trHeight w:val="358"/>
          <w:jc w:val="center"/>
        </w:trPr>
        <w:tc>
          <w:tcPr>
            <w:tcW w:w="1340"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406906" w:rsidRDefault="00406906"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5F6BC2" w:rsidRDefault="00863242" w:rsidP="00D201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D47E5">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 xml:space="preserve">n the Pollution Prevention hierarchy, as it is designed to </w:t>
            </w:r>
            <w:r w:rsidR="00FC074D">
              <w:rPr>
                <w:rFonts w:ascii="Arial Narrow" w:hAnsi="Arial Narrow"/>
                <w:sz w:val="20"/>
              </w:rPr>
              <w:t>manage PCBs that are currently in place in the watershed.</w:t>
            </w:r>
          </w:p>
        </w:tc>
      </w:tr>
      <w:tr w:rsidR="00863242" w:rsidRPr="00E40ED4" w:rsidTr="0023590E">
        <w:trPr>
          <w:trHeight w:val="529"/>
          <w:jc w:val="center"/>
        </w:trPr>
        <w:tc>
          <w:tcPr>
            <w:tcW w:w="1340" w:type="dxa"/>
          </w:tcPr>
          <w:p w:rsidR="00863242" w:rsidRPr="00E40ED4" w:rsidRDefault="00863242"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406906">
              <w:rPr>
                <w:rFonts w:ascii="Arial Narrow" w:hAnsi="Arial Narrow"/>
                <w:b/>
                <w:noProof/>
                <w:sz w:val="20"/>
                <w:szCs w:val="20"/>
              </w:rPr>
              <w:t xml:space="preserve"> </w:t>
            </w:r>
          </w:p>
        </w:tc>
        <w:tc>
          <w:tcPr>
            <w:tcW w:w="7354" w:type="dxa"/>
          </w:tcPr>
          <w:p w:rsidR="00863242" w:rsidRPr="00466F6D" w:rsidRDefault="00B2019B" w:rsidP="0070635A">
            <w:pPr>
              <w:pStyle w:val="Footer"/>
              <w:tabs>
                <w:tab w:val="left" w:pos="0"/>
                <w:tab w:val="left" w:pos="144"/>
                <w:tab w:val="left" w:pos="4320"/>
              </w:tabs>
              <w:spacing w:before="60" w:after="60"/>
              <w:rPr>
                <w:rFonts w:ascii="Arial Narrow" w:hAnsi="Arial Narrow"/>
                <w:i w:val="0"/>
              </w:rPr>
            </w:pPr>
            <w:r>
              <w:rPr>
                <w:rFonts w:ascii="Arial Narrow" w:hAnsi="Arial Narrow"/>
                <w:i w:val="0"/>
              </w:rPr>
              <w:t>The primary</w:t>
            </w:r>
            <w:r w:rsidR="00406906">
              <w:rPr>
                <w:rFonts w:ascii="Arial Narrow" w:hAnsi="Arial Narrow"/>
                <w:i w:val="0"/>
              </w:rPr>
              <w:t xml:space="preserve"> </w:t>
            </w:r>
            <w:r w:rsidR="00406906">
              <w:rPr>
                <w:rFonts w:ascii="Arial Narrow" w:hAnsi="Arial Narrow"/>
                <w:i w:val="0"/>
                <w:szCs w:val="20"/>
              </w:rPr>
              <w:t xml:space="preserve">mechanism delivering this source area to the river is discharging </w:t>
            </w:r>
            <w:proofErr w:type="spellStart"/>
            <w:r w:rsidR="00406906">
              <w:rPr>
                <w:rFonts w:ascii="Arial Narrow" w:hAnsi="Arial Narrow"/>
                <w:i w:val="0"/>
                <w:szCs w:val="20"/>
              </w:rPr>
              <w:t>stormwater</w:t>
            </w:r>
            <w:proofErr w:type="spellEnd"/>
            <w:r w:rsidR="00406906">
              <w:rPr>
                <w:rFonts w:ascii="Arial Narrow" w:hAnsi="Arial Narrow"/>
                <w:i w:val="0"/>
                <w:szCs w:val="20"/>
              </w:rPr>
              <w:t>, which comes mostly from the City of Spokane. The City is developing control actions for PCB</w:t>
            </w:r>
            <w:r w:rsidR="00E81402">
              <w:rPr>
                <w:rFonts w:ascii="Arial Narrow" w:hAnsi="Arial Narrow"/>
                <w:i w:val="0"/>
                <w:szCs w:val="20"/>
              </w:rPr>
              <w:t>s</w:t>
            </w:r>
            <w:r w:rsidR="00406906">
              <w:rPr>
                <w:rFonts w:ascii="Arial Narrow" w:hAnsi="Arial Narrow"/>
                <w:i w:val="0"/>
                <w:szCs w:val="20"/>
              </w:rPr>
              <w:t xml:space="preserve"> as part of their Integrated Clean Water Plan, and is in a better position to evaluate this action than the </w:t>
            </w:r>
            <w:r w:rsidR="00D81A4F">
              <w:rPr>
                <w:rFonts w:ascii="Arial Narrow" w:hAnsi="Arial Narrow"/>
                <w:i w:val="0"/>
                <w:szCs w:val="20"/>
              </w:rPr>
              <w:t>T</w:t>
            </w:r>
            <w:r w:rsidR="00406906">
              <w:rPr>
                <w:rFonts w:ascii="Arial Narrow" w:hAnsi="Arial Narrow"/>
                <w:i w:val="0"/>
                <w:szCs w:val="20"/>
              </w:rPr>
              <w:t xml:space="preserve">ask </w:t>
            </w:r>
            <w:r w:rsidR="00D81A4F">
              <w:rPr>
                <w:rFonts w:ascii="Arial Narrow" w:hAnsi="Arial Narrow"/>
                <w:i w:val="0"/>
                <w:szCs w:val="20"/>
              </w:rPr>
              <w:t>F</w:t>
            </w:r>
            <w:r w:rsidR="00406906">
              <w:rPr>
                <w:rFonts w:ascii="Arial Narrow" w:hAnsi="Arial Narrow"/>
                <w:i w:val="0"/>
                <w:szCs w:val="20"/>
              </w:rPr>
              <w:t>orce.</w:t>
            </w:r>
            <w:r w:rsidR="00D81A4F">
              <w:rPr>
                <w:rFonts w:ascii="Arial Narrow" w:hAnsi="Arial Narrow"/>
                <w:i w:val="0"/>
                <w:szCs w:val="20"/>
              </w:rPr>
              <w:t xml:space="preserve"> </w:t>
            </w:r>
            <w:r w:rsidR="0070635A">
              <w:rPr>
                <w:rFonts w:ascii="Arial Narrow" w:hAnsi="Arial Narrow"/>
                <w:i w:val="0"/>
              </w:rPr>
              <w:t>This Control Action</w:t>
            </w:r>
            <w:r w:rsidR="00D81A4F">
              <w:rPr>
                <w:rFonts w:ascii="Arial Narrow" w:hAnsi="Arial Narrow"/>
                <w:i w:val="0"/>
              </w:rPr>
              <w:t xml:space="preserve"> may be beneficial for other communities with </w:t>
            </w:r>
            <w:proofErr w:type="spellStart"/>
            <w:r w:rsidR="00D81A4F">
              <w:rPr>
                <w:rFonts w:ascii="Arial Narrow" w:hAnsi="Arial Narrow"/>
                <w:i w:val="0"/>
              </w:rPr>
              <w:t>stormwater</w:t>
            </w:r>
            <w:proofErr w:type="spellEnd"/>
            <w:r w:rsidR="00D81A4F">
              <w:rPr>
                <w:rFonts w:ascii="Arial Narrow" w:hAnsi="Arial Narrow"/>
                <w:i w:val="0"/>
              </w:rPr>
              <w:t xml:space="preserve"> discharges, although the size of their service area is relatively small.</w:t>
            </w:r>
          </w:p>
        </w:tc>
      </w:tr>
      <w:tr w:rsidR="00863242" w:rsidRPr="00E40ED4" w:rsidTr="0023590E">
        <w:trPr>
          <w:trHeight w:val="556"/>
          <w:jc w:val="center"/>
        </w:trPr>
        <w:tc>
          <w:tcPr>
            <w:tcW w:w="1340" w:type="dxa"/>
          </w:tcPr>
          <w:p w:rsidR="00863242" w:rsidRDefault="00863242"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406906">
              <w:rPr>
                <w:rFonts w:ascii="Arial Narrow" w:hAnsi="Arial Narrow"/>
                <w:b/>
                <w:bCs/>
                <w:sz w:val="20"/>
                <w:szCs w:val="20"/>
              </w:rPr>
              <w:t xml:space="preserve"> </w:t>
            </w:r>
          </w:p>
        </w:tc>
        <w:tc>
          <w:tcPr>
            <w:tcW w:w="7354" w:type="dxa"/>
          </w:tcPr>
          <w:p w:rsidR="00863242" w:rsidRPr="00466F6D" w:rsidRDefault="000D47E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w:t>
            </w:r>
            <w:r w:rsidR="00D81A4F">
              <w:rPr>
                <w:rFonts w:ascii="Arial Narrow" w:hAnsi="Arial Narrow"/>
                <w:i w:val="0"/>
              </w:rPr>
              <w:t xml:space="preserve"> limited</w:t>
            </w:r>
            <w:r>
              <w:rPr>
                <w:rFonts w:ascii="Arial Narrow" w:hAnsi="Arial Narrow"/>
                <w:i w:val="0"/>
              </w:rPr>
              <w:t xml:space="preserve"> ancillary benefit in terms of promoting proper disposal of electrical equipment, and preventing environmental release of other harmful materials contained in them</w:t>
            </w:r>
            <w:r w:rsidR="00D81A4F">
              <w:rPr>
                <w:rFonts w:ascii="Arial Narrow" w:hAnsi="Arial Narrow"/>
                <w:i w:val="0"/>
              </w:rPr>
              <w:t>, but overall ancillary benefit is believed to be small</w:t>
            </w:r>
            <w:r w:rsidR="00067D69">
              <w:rPr>
                <w:rFonts w:ascii="Arial Narrow" w:hAnsi="Arial Narrow"/>
                <w:i w:val="0"/>
              </w:rPr>
              <w:t>.</w:t>
            </w:r>
          </w:p>
        </w:tc>
      </w:tr>
    </w:tbl>
    <w:p w:rsidR="00863242" w:rsidRDefault="00863242" w:rsidP="00863242">
      <w:pPr>
        <w:pStyle w:val="Heading3"/>
        <w:rPr>
          <w:sz w:val="20"/>
        </w:rPr>
      </w:pPr>
    </w:p>
    <w:p w:rsidR="00863242" w:rsidRDefault="00863242" w:rsidP="00863242"/>
    <w:p w:rsidR="004E62BC" w:rsidRPr="00390AAA" w:rsidRDefault="00863242" w:rsidP="004E62BC">
      <w:pPr>
        <w:pStyle w:val="Heading3"/>
      </w:pPr>
      <w:r>
        <w:br w:type="column"/>
      </w:r>
      <w:r w:rsidR="004E62BC">
        <w:lastRenderedPageBreak/>
        <w:t xml:space="preserve">Low Impact </w:t>
      </w:r>
      <w:r w:rsidR="004E62BC" w:rsidRPr="004E62BC">
        <w:t>Development Ordinance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rsidP="000D47E5">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c</w:t>
            </w:r>
            <w:r w:rsidRPr="004E62BC">
              <w:rPr>
                <w:rFonts w:ascii="Arial Narrow" w:hAnsi="Arial Narrow"/>
                <w:i w:val="0"/>
              </w:rPr>
              <w:t>reate and implement land use/development ordinances or standards that encourage Low Impact Development and decrease impervious surfaces</w:t>
            </w:r>
            <w:r w:rsidRPr="00FC074D">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D81A4F">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81A4F" w:rsidRPr="00E40ED4" w:rsidRDefault="00D81A4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466F6D" w:rsidRDefault="000D47E5" w:rsidP="00AE37DF">
            <w:pPr>
              <w:pStyle w:val="Footer"/>
              <w:spacing w:before="60" w:after="60"/>
              <w:rPr>
                <w:rFonts w:ascii="Arial Narrow" w:hAnsi="Arial Narrow"/>
                <w:i w:val="0"/>
                <w:szCs w:val="20"/>
              </w:rPr>
            </w:pPr>
            <w:r>
              <w:rPr>
                <w:rFonts w:ascii="Arial Narrow" w:hAnsi="Arial Narrow"/>
                <w:i w:val="0"/>
                <w:szCs w:val="20"/>
              </w:rPr>
              <w:t>Because PCBs in runoff are largely bound to soil particles, the efficiency of this control action can be estimated from the observed efficiency of Low Impact Development on removing solids from runoff, which ranges from</w:t>
            </w:r>
            <w:r w:rsidR="00D81A4F">
              <w:rPr>
                <w:rFonts w:ascii="Arial Narrow" w:hAnsi="Arial Narrow"/>
                <w:i w:val="0"/>
                <w:szCs w:val="20"/>
              </w:rPr>
              <w:t xml:space="preserve"> </w:t>
            </w:r>
            <w:r w:rsidR="00AE37DF">
              <w:rPr>
                <w:rFonts w:ascii="Arial Narrow" w:hAnsi="Arial Narrow"/>
                <w:i w:val="0"/>
                <w:szCs w:val="20"/>
              </w:rPr>
              <w:t>40</w:t>
            </w:r>
            <w:r>
              <w:rPr>
                <w:rFonts w:ascii="Arial Narrow" w:hAnsi="Arial Narrow"/>
                <w:i w:val="0"/>
                <w:szCs w:val="20"/>
              </w:rPr>
              <w:t xml:space="preserve"> to </w:t>
            </w:r>
            <w:r w:rsidR="00AE37DF">
              <w:rPr>
                <w:rFonts w:ascii="Arial Narrow" w:hAnsi="Arial Narrow"/>
                <w:i w:val="0"/>
                <w:szCs w:val="20"/>
              </w:rPr>
              <w:t>88</w:t>
            </w:r>
            <w:r>
              <w:rPr>
                <w:rFonts w:ascii="Arial Narrow" w:hAnsi="Arial Narrow"/>
                <w:i w:val="0"/>
                <w:szCs w:val="20"/>
              </w:rPr>
              <w:t>%.</w:t>
            </w:r>
            <w:r w:rsidR="004E62BC" w:rsidRPr="005F6BC2">
              <w:rPr>
                <w:rFonts w:ascii="Arial Narrow" w:hAnsi="Arial Narrow"/>
                <w:i w:val="0"/>
                <w:szCs w:val="20"/>
              </w:rPr>
              <w:tab/>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0D47E5" w:rsidRDefault="000D47E5" w:rsidP="000D47E5">
            <w:pPr>
              <w:pStyle w:val="Footer"/>
              <w:spacing w:before="60" w:after="60"/>
              <w:rPr>
                <w:rFonts w:ascii="Arial Narrow" w:hAnsi="Arial Narrow"/>
                <w:i w:val="0"/>
                <w:noProof/>
                <w:szCs w:val="20"/>
              </w:rPr>
            </w:pPr>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designed to minimize runoff from impervious surfaces and the PCBs that are contained in that runoff.</w:t>
            </w:r>
            <w:r>
              <w:rPr>
                <w:rFonts w:ascii="Arial Narrow" w:hAnsi="Arial Narrow"/>
                <w:i w:val="0"/>
                <w:noProof/>
                <w:szCs w:val="20"/>
              </w:rPr>
              <w:t xml:space="preserve"> </w:t>
            </w:r>
            <w:r w:rsidR="00F02ED8">
              <w:rPr>
                <w:rFonts w:ascii="Arial Narrow" w:hAnsi="Arial Narrow"/>
                <w:i w:val="0"/>
                <w:noProof/>
                <w:szCs w:val="20"/>
              </w:rPr>
              <w:t>It will only effect delifery to the river from those sources that are linked to</w:t>
            </w:r>
            <w:r w:rsidR="00DD6747">
              <w:rPr>
                <w:rFonts w:ascii="Arial Narrow" w:hAnsi="Arial Narrow"/>
                <w:i w:val="0"/>
                <w:noProof/>
                <w:szCs w:val="20"/>
              </w:rPr>
              <w:t xml:space="preserve"> discharging stormwater systems. </w:t>
            </w:r>
            <w:r w:rsidR="00DD6747">
              <w:rPr>
                <w:rFonts w:ascii="Arial Narrow" w:hAnsi="Arial Narrow"/>
                <w:i w:val="0"/>
                <w:szCs w:val="20"/>
              </w:rPr>
              <w:t xml:space="preserve">The primary mechanism delivering this source area to the river is discharging </w:t>
            </w:r>
            <w:proofErr w:type="spellStart"/>
            <w:r w:rsidR="00DD6747">
              <w:rPr>
                <w:rFonts w:ascii="Arial Narrow" w:hAnsi="Arial Narrow"/>
                <w:i w:val="0"/>
                <w:szCs w:val="20"/>
              </w:rPr>
              <w:t>stormwater</w:t>
            </w:r>
            <w:proofErr w:type="spellEnd"/>
            <w:r w:rsidR="00DD6747">
              <w:rPr>
                <w:rFonts w:ascii="Arial Narrow" w:hAnsi="Arial Narrow"/>
                <w:i w:val="0"/>
                <w:szCs w:val="20"/>
              </w:rPr>
              <w:t xml:space="preserve">, which totals </w:t>
            </w:r>
            <w:r w:rsidR="00FA16D9">
              <w:rPr>
                <w:rFonts w:ascii="Arial Narrow" w:hAnsi="Arial Narrow"/>
                <w:i w:val="0"/>
                <w:szCs w:val="20"/>
              </w:rPr>
              <w:t>15 to 94</w:t>
            </w:r>
            <w:r w:rsidR="00DD6747">
              <w:rPr>
                <w:rFonts w:ascii="Arial Narrow" w:hAnsi="Arial Narrow"/>
                <w:i w:val="0"/>
                <w:szCs w:val="20"/>
              </w:rPr>
              <w:t xml:space="preserve"> mg/day. </w:t>
            </w:r>
            <w:r w:rsidR="00F02ED8">
              <w:rPr>
                <w:rFonts w:ascii="Arial Narrow" w:hAnsi="Arial Narrow"/>
                <w:i w:val="0"/>
                <w:noProof/>
                <w:szCs w:val="20"/>
              </w:rPr>
              <w:t xml:space="preserve"> </w:t>
            </w:r>
            <w:r w:rsidR="00DD6747" w:rsidRPr="005F6BC2">
              <w:rPr>
                <w:rFonts w:ascii="Arial Narrow" w:hAnsi="Arial Narrow"/>
                <w:i w:val="0"/>
                <w:szCs w:val="20"/>
              </w:rPr>
              <w:t xml:space="preserve">Due to the uncertainty in the </w:t>
            </w:r>
            <w:r w:rsidR="00DD6747">
              <w:rPr>
                <w:rFonts w:ascii="Arial Narrow" w:hAnsi="Arial Narrow"/>
                <w:i w:val="0"/>
                <w:szCs w:val="20"/>
              </w:rPr>
              <w:t>extent that this action can be implemented</w:t>
            </w:r>
            <w:r w:rsidR="00DD6747" w:rsidRPr="005F6BC2">
              <w:rPr>
                <w:rFonts w:ascii="Arial Narrow" w:hAnsi="Arial Narrow"/>
                <w:i w:val="0"/>
                <w:szCs w:val="20"/>
              </w:rPr>
              <w:t xml:space="preserve">, the significance of this pathway is </w:t>
            </w:r>
            <w:r w:rsidR="00DD6747">
              <w:rPr>
                <w:rFonts w:ascii="Arial Narrow" w:hAnsi="Arial Narrow"/>
                <w:i w:val="0"/>
                <w:szCs w:val="20"/>
              </w:rPr>
              <w:t>no</w:t>
            </w:r>
            <w:r w:rsidR="0070635A">
              <w:rPr>
                <w:rFonts w:ascii="Arial Narrow" w:hAnsi="Arial Narrow"/>
                <w:i w:val="0"/>
                <w:szCs w:val="20"/>
              </w:rPr>
              <w:t>t</w:t>
            </w:r>
            <w:r w:rsidR="00DD6747">
              <w:rPr>
                <w:rFonts w:ascii="Arial Narrow" w:hAnsi="Arial Narrow"/>
                <w:i w:val="0"/>
                <w:szCs w:val="20"/>
              </w:rPr>
              <w:t xml:space="preserve"> fully </w:t>
            </w:r>
            <w:r w:rsidR="00DD6747" w:rsidRPr="005F6BC2">
              <w:rPr>
                <w:rFonts w:ascii="Arial Narrow" w:hAnsi="Arial Narrow"/>
                <w:i w:val="0"/>
                <w:szCs w:val="20"/>
              </w:rPr>
              <w:t>known</w:t>
            </w:r>
            <w:r w:rsidR="00DD6747">
              <w:rPr>
                <w:rFonts w:ascii="Arial Narrow" w:hAnsi="Arial Narrow"/>
                <w:i w:val="0"/>
                <w:szCs w:val="20"/>
              </w:rPr>
              <w:t>,</w:t>
            </w:r>
            <w:r w:rsidR="00DD6747" w:rsidRPr="005F6BC2">
              <w:rPr>
                <w:rFonts w:ascii="Arial Narrow" w:hAnsi="Arial Narrow"/>
                <w:i w:val="0"/>
                <w:szCs w:val="20"/>
              </w:rPr>
              <w:t xml:space="preserve"> but</w:t>
            </w:r>
            <w:r w:rsidR="00DD6747">
              <w:rPr>
                <w:rFonts w:ascii="Arial Narrow" w:hAnsi="Arial Narrow"/>
                <w:i w:val="0"/>
                <w:szCs w:val="20"/>
              </w:rPr>
              <w:t xml:space="preserve"> is</w:t>
            </w:r>
            <w:r w:rsidR="00DD6747" w:rsidRPr="005F6BC2">
              <w:rPr>
                <w:rFonts w:ascii="Arial Narrow" w:hAnsi="Arial Narrow"/>
                <w:i w:val="0"/>
                <w:szCs w:val="20"/>
              </w:rPr>
              <w:t xml:space="preserve"> </w:t>
            </w:r>
            <w:r w:rsidR="00DD6747">
              <w:rPr>
                <w:rFonts w:ascii="Arial Narrow" w:hAnsi="Arial Narrow"/>
                <w:i w:val="0"/>
                <w:szCs w:val="20"/>
              </w:rPr>
              <w:t>likely a moderate contributor.</w:t>
            </w:r>
          </w:p>
          <w:p w:rsidR="000D47E5" w:rsidRPr="00466F6D" w:rsidRDefault="004D19FD" w:rsidP="000D47E5">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4C31B679" wp14:editId="0EEB92AA">
                  <wp:extent cx="4325112"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887426" w:rsidP="00284AA3">
            <w:pPr>
              <w:spacing w:before="60" w:after="60"/>
              <w:rPr>
                <w:rFonts w:ascii="Arial Narrow" w:hAnsi="Arial Narrow"/>
                <w:sz w:val="20"/>
                <w:szCs w:val="20"/>
              </w:rPr>
            </w:pPr>
            <w:r w:rsidRPr="00870656">
              <w:rPr>
                <w:rFonts w:ascii="Arial Narrow" w:hAnsi="Arial Narrow"/>
                <w:sz w:val="20"/>
                <w:szCs w:val="20"/>
              </w:rPr>
              <w:t>Development a</w:t>
            </w:r>
            <w:r>
              <w:rPr>
                <w:rFonts w:ascii="Arial Narrow" w:hAnsi="Arial Narrow"/>
                <w:sz w:val="20"/>
                <w:szCs w:val="20"/>
              </w:rPr>
              <w:t>nd adoption of the ordinance would likely be</w:t>
            </w:r>
            <w:r w:rsidRPr="00870656">
              <w:rPr>
                <w:rFonts w:ascii="Arial Narrow" w:hAnsi="Arial Narrow"/>
                <w:sz w:val="20"/>
                <w:szCs w:val="20"/>
              </w:rPr>
              <w:t xml:space="preserve"> minimal  for the City of Spokane</w:t>
            </w:r>
            <w:r>
              <w:rPr>
                <w:rFonts w:ascii="Arial Narrow" w:hAnsi="Arial Narrow"/>
                <w:sz w:val="20"/>
                <w:szCs w:val="20"/>
              </w:rPr>
              <w:t xml:space="preserve"> (based on the experience with the purchasing ordinance)</w:t>
            </w:r>
            <w:r w:rsidRPr="00870656">
              <w:rPr>
                <w:rFonts w:ascii="Arial Narrow" w:hAnsi="Arial Narrow"/>
                <w:sz w:val="20"/>
                <w:szCs w:val="20"/>
              </w:rPr>
              <w:t xml:space="preserve">, but related education and outreach efforts </w:t>
            </w:r>
            <w:r>
              <w:rPr>
                <w:rFonts w:ascii="Arial Narrow" w:hAnsi="Arial Narrow"/>
                <w:sz w:val="20"/>
                <w:szCs w:val="20"/>
              </w:rPr>
              <w:t>could be</w:t>
            </w:r>
            <w:r w:rsidRPr="00870656">
              <w:rPr>
                <w:rFonts w:ascii="Arial Narrow" w:hAnsi="Arial Narrow"/>
                <w:sz w:val="20"/>
                <w:szCs w:val="20"/>
              </w:rPr>
              <w:t xml:space="preserve"> much more expensive (more detail for that control action on </w:t>
            </w:r>
            <w:r>
              <w:rPr>
                <w:rFonts w:ascii="Arial Narrow" w:hAnsi="Arial Narrow"/>
                <w:sz w:val="20"/>
                <w:szCs w:val="20"/>
              </w:rPr>
              <w:t>the PCBs education</w:t>
            </w:r>
            <w:r w:rsidRPr="00870656">
              <w:rPr>
                <w:rFonts w:ascii="Arial Narrow" w:hAnsi="Arial Narrow"/>
                <w:sz w:val="20"/>
                <w:szCs w:val="20"/>
              </w:rPr>
              <w:t xml:space="preserve"> fact sheet)</w:t>
            </w:r>
            <w:r>
              <w:rPr>
                <w:rFonts w:ascii="Arial Narrow" w:hAnsi="Arial Narrow"/>
                <w:sz w:val="20"/>
                <w:szCs w:val="20"/>
              </w:rPr>
              <w:t>.</w:t>
            </w:r>
          </w:p>
        </w:tc>
      </w:tr>
      <w:tr w:rsidR="004E62BC" w:rsidRPr="00E40ED4" w:rsidTr="00C54FF9">
        <w:trPr>
          <w:trHeight w:val="727"/>
          <w:jc w:val="center"/>
        </w:trPr>
        <w:tc>
          <w:tcPr>
            <w:tcW w:w="1340" w:type="dxa"/>
          </w:tcPr>
          <w:p w:rsidR="00DD6747"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B169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is typically applied by the local agency responsible for managing land development.</w:t>
            </w:r>
          </w:p>
        </w:tc>
      </w:tr>
      <w:tr w:rsidR="004E62BC" w:rsidRPr="00E40ED4" w:rsidTr="00DD6747">
        <w:trPr>
          <w:trHeight w:val="700"/>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9A6647" w:rsidRDefault="009A66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9A6647" w:rsidRPr="00E40ED4" w:rsidRDefault="009A6647" w:rsidP="000D47E5">
            <w:pPr>
              <w:spacing w:before="60" w:after="60"/>
              <w:rPr>
                <w:rFonts w:ascii="Arial Narrow" w:hAnsi="Arial Narrow"/>
                <w:b/>
                <w:bCs/>
                <w:sz w:val="20"/>
                <w:szCs w:val="20"/>
              </w:rPr>
            </w:pPr>
          </w:p>
        </w:tc>
        <w:tc>
          <w:tcPr>
            <w:tcW w:w="7354" w:type="dxa"/>
          </w:tcPr>
          <w:p w:rsidR="004E62BC" w:rsidRPr="00466F6D" w:rsidRDefault="00D81A4F" w:rsidP="00E81402">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 as part of their Integrated Clean Water Plan, and is in a better position to evaluate this action than the Task Force. </w:t>
            </w:r>
            <w:r w:rsidR="00F02ED8">
              <w:rPr>
                <w:rFonts w:ascii="Arial Narrow" w:hAnsi="Arial Narrow"/>
                <w:i w:val="0"/>
              </w:rPr>
              <w:t>It may be beneficial for other communities</w:t>
            </w:r>
            <w:r w:rsidR="00D201F0">
              <w:rPr>
                <w:rFonts w:ascii="Arial Narrow" w:hAnsi="Arial Narrow"/>
                <w:i w:val="0"/>
              </w:rPr>
              <w:t xml:space="preserve"> with </w:t>
            </w:r>
            <w:proofErr w:type="spellStart"/>
            <w:r w:rsidR="00D201F0">
              <w:rPr>
                <w:rFonts w:ascii="Arial Narrow" w:hAnsi="Arial Narrow"/>
                <w:i w:val="0"/>
              </w:rPr>
              <w:t>stormwater</w:t>
            </w:r>
            <w:proofErr w:type="spellEnd"/>
            <w:r w:rsidR="00D201F0">
              <w:rPr>
                <w:rFonts w:ascii="Arial Narrow" w:hAnsi="Arial Narrow"/>
                <w:i w:val="0"/>
              </w:rPr>
              <w:t xml:space="preserve"> discharges</w:t>
            </w:r>
            <w:r w:rsidR="00F02ED8">
              <w:rPr>
                <w:rFonts w:ascii="Arial Narrow" w:hAnsi="Arial Narrow"/>
                <w:i w:val="0"/>
              </w:rPr>
              <w:t>, although the size of the</w:t>
            </w:r>
            <w:r w:rsidR="00D201F0">
              <w:rPr>
                <w:rFonts w:ascii="Arial Narrow" w:hAnsi="Arial Narrow"/>
                <w:i w:val="0"/>
              </w:rPr>
              <w:t>ir</w:t>
            </w:r>
            <w:r w:rsidR="00F02ED8">
              <w:rPr>
                <w:rFonts w:ascii="Arial Narrow" w:hAnsi="Arial Narrow"/>
                <w:i w:val="0"/>
              </w:rPr>
              <w:t xml:space="preserve"> service area is relatively small.</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9A6647">
              <w:rPr>
                <w:rFonts w:ascii="Arial Narrow" w:hAnsi="Arial Narrow"/>
                <w:b/>
                <w:bCs/>
                <w:sz w:val="20"/>
                <w:szCs w:val="20"/>
              </w:rPr>
              <w:t xml:space="preserve"> </w:t>
            </w:r>
          </w:p>
        </w:tc>
        <w:tc>
          <w:tcPr>
            <w:tcW w:w="7354" w:type="dxa"/>
          </w:tcPr>
          <w:p w:rsidR="004E62BC" w:rsidRPr="00466F6D" w:rsidRDefault="000D47E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provide </w:t>
            </w:r>
            <w:r w:rsidR="00DD6747">
              <w:rPr>
                <w:rFonts w:ascii="Arial Narrow" w:hAnsi="Arial Narrow"/>
                <w:i w:val="0"/>
              </w:rPr>
              <w:t xml:space="preserve">a moderate amount of </w:t>
            </w:r>
            <w:r>
              <w:rPr>
                <w:rFonts w:ascii="Arial Narrow" w:hAnsi="Arial Narrow"/>
                <w:i w:val="0"/>
              </w:rPr>
              <w:t>other water quality benefits by reducing the loading of many other pollutants that are associated with solids and impervious surfaces (e.g. metals, bacteria).</w:t>
            </w:r>
          </w:p>
        </w:tc>
      </w:tr>
    </w:tbl>
    <w:p w:rsidR="004E62BC" w:rsidRDefault="004E62BC" w:rsidP="004E62BC">
      <w:pPr>
        <w:pStyle w:val="Heading3"/>
        <w:rPr>
          <w:sz w:val="20"/>
        </w:rPr>
      </w:pPr>
    </w:p>
    <w:p w:rsidR="004E62BC" w:rsidRDefault="004E62BC" w:rsidP="004E62BC"/>
    <w:p w:rsidR="004E62BC" w:rsidRPr="00390AAA" w:rsidRDefault="004E62BC" w:rsidP="004E62BC">
      <w:pPr>
        <w:pStyle w:val="Heading3"/>
      </w:pPr>
      <w:r>
        <w:br w:type="column"/>
      </w:r>
      <w:r>
        <w:lastRenderedPageBreak/>
        <w:t>MS4 Source Tracking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pPr>
              <w:pStyle w:val="Footer"/>
              <w:spacing w:before="60" w:after="60"/>
              <w:rPr>
                <w:rFonts w:ascii="Arial Narrow" w:hAnsi="Arial Narrow"/>
                <w:i w:val="0"/>
              </w:rPr>
            </w:pPr>
            <w:r w:rsidRPr="005F6BC2">
              <w:rPr>
                <w:rFonts w:ascii="Arial Narrow" w:hAnsi="Arial Narrow"/>
                <w:i w:val="0"/>
              </w:rPr>
              <w:t xml:space="preserve">This action consists of </w:t>
            </w:r>
            <w:r w:rsidRPr="004E62BC">
              <w:rPr>
                <w:rFonts w:ascii="Arial Narrow" w:hAnsi="Arial Narrow"/>
                <w:i w:val="0"/>
              </w:rPr>
              <w:t>identify</w:t>
            </w:r>
            <w:r w:rsidR="00261B82">
              <w:rPr>
                <w:rFonts w:ascii="Arial Narrow" w:hAnsi="Arial Narrow"/>
                <w:i w:val="0"/>
              </w:rPr>
              <w:t>ing</w:t>
            </w:r>
            <w:r w:rsidRPr="004E62BC">
              <w:rPr>
                <w:rFonts w:ascii="Arial Narrow" w:hAnsi="Arial Narrow"/>
                <w:i w:val="0"/>
              </w:rPr>
              <w:t xml:space="preserve"> businesses that are likely to contribute PCBs to the MS4</w:t>
            </w:r>
            <w:r w:rsidR="00261B82">
              <w:rPr>
                <w:rFonts w:ascii="Arial Narrow" w:hAnsi="Arial Narrow"/>
                <w:i w:val="0"/>
              </w:rPr>
              <w:t xml:space="preserve">, and working with </w:t>
            </w:r>
            <w:r w:rsidRPr="004E62BC">
              <w:rPr>
                <w:rFonts w:ascii="Arial Narrow" w:hAnsi="Arial Narrow"/>
                <w:i w:val="0"/>
              </w:rPr>
              <w:t xml:space="preserve">such businesses and </w:t>
            </w:r>
            <w:r w:rsidR="00261B82">
              <w:rPr>
                <w:rFonts w:ascii="Arial Narrow" w:hAnsi="Arial Narrow"/>
                <w:i w:val="0"/>
              </w:rPr>
              <w:t xml:space="preserve">the </w:t>
            </w:r>
            <w:r w:rsidRPr="004E62BC">
              <w:rPr>
                <w:rFonts w:ascii="Arial Narrow" w:hAnsi="Arial Narrow"/>
                <w:i w:val="0"/>
              </w:rPr>
              <w:t>appropriate regulatory agencies to develop and implement appropriate control actions.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466F6D" w:rsidRDefault="004E62BC"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DD6747" w:rsidRDefault="00EC0EFC" w:rsidP="00DD6747">
            <w:pPr>
              <w:pStyle w:val="Footer"/>
              <w:spacing w:before="60" w:after="60"/>
              <w:rPr>
                <w:rFonts w:ascii="Arial Narrow" w:hAnsi="Arial Narrow"/>
                <w:i w:val="0"/>
                <w:noProof/>
                <w:szCs w:val="20"/>
              </w:rPr>
            </w:pPr>
            <w:r>
              <w:rPr>
                <w:rFonts w:ascii="Arial Narrow" w:hAnsi="Arial Narrow"/>
                <w:i w:val="0"/>
                <w:szCs w:val="20"/>
              </w:rPr>
              <w:t>This action affect</w:t>
            </w:r>
            <w:r w:rsidR="00B57AA6">
              <w:rPr>
                <w:rFonts w:ascii="Arial Narrow" w:hAnsi="Arial Narrow"/>
                <w:i w:val="0"/>
                <w:szCs w:val="20"/>
              </w:rPr>
              <w:t>s the largest known source areas (i.e. building sources), and could limit the extent that they contribute to the 1</w:t>
            </w:r>
            <w:r w:rsidR="004D19FD">
              <w:rPr>
                <w:rFonts w:ascii="Arial Narrow" w:hAnsi="Arial Narrow"/>
                <w:i w:val="0"/>
                <w:szCs w:val="20"/>
              </w:rPr>
              <w:t xml:space="preserve">5 </w:t>
            </w:r>
            <w:r w:rsidR="00B57AA6">
              <w:rPr>
                <w:rFonts w:ascii="Arial Narrow" w:hAnsi="Arial Narrow"/>
                <w:i w:val="0"/>
                <w:szCs w:val="20"/>
              </w:rPr>
              <w:t>-</w:t>
            </w:r>
            <w:r w:rsidR="004D19FD">
              <w:rPr>
                <w:rFonts w:ascii="Arial Narrow" w:hAnsi="Arial Narrow"/>
                <w:i w:val="0"/>
                <w:szCs w:val="20"/>
              </w:rPr>
              <w:t xml:space="preserve"> </w:t>
            </w:r>
            <w:r w:rsidR="00B57AA6">
              <w:rPr>
                <w:rFonts w:ascii="Arial Narrow" w:hAnsi="Arial Narrow"/>
                <w:i w:val="0"/>
                <w:szCs w:val="20"/>
              </w:rPr>
              <w:t>9</w:t>
            </w:r>
            <w:r w:rsidR="004D19FD">
              <w:rPr>
                <w:rFonts w:ascii="Arial Narrow" w:hAnsi="Arial Narrow"/>
                <w:i w:val="0"/>
                <w:szCs w:val="20"/>
              </w:rPr>
              <w:t>4</w:t>
            </w:r>
            <w:r w:rsidR="00B57AA6">
              <w:rPr>
                <w:rFonts w:ascii="Arial Narrow" w:hAnsi="Arial Narrow"/>
                <w:i w:val="0"/>
                <w:szCs w:val="20"/>
              </w:rPr>
              <w:t xml:space="preserve"> mg/day of PCBs currently delivered to the river via </w:t>
            </w:r>
            <w:proofErr w:type="spellStart"/>
            <w:r w:rsidR="00B57AA6">
              <w:rPr>
                <w:rFonts w:ascii="Arial Narrow" w:hAnsi="Arial Narrow"/>
                <w:i w:val="0"/>
                <w:szCs w:val="20"/>
              </w:rPr>
              <w:t>stormwater</w:t>
            </w:r>
            <w:proofErr w:type="spellEnd"/>
            <w:r w:rsidR="00B57AA6">
              <w:rPr>
                <w:rFonts w:ascii="Arial Narrow" w:hAnsi="Arial Narrow"/>
                <w:i w:val="0"/>
                <w:szCs w:val="20"/>
              </w:rPr>
              <w:t>.</w:t>
            </w:r>
            <w:r w:rsidR="00DD6747">
              <w:rPr>
                <w:rFonts w:ascii="Arial Narrow" w:hAnsi="Arial Narrow"/>
                <w:i w:val="0"/>
                <w:szCs w:val="20"/>
              </w:rPr>
              <w:t xml:space="preserve"> </w:t>
            </w:r>
            <w:r w:rsidR="00DD6747" w:rsidRPr="005F6BC2">
              <w:rPr>
                <w:rFonts w:ascii="Arial Narrow" w:hAnsi="Arial Narrow"/>
                <w:i w:val="0"/>
                <w:szCs w:val="20"/>
              </w:rPr>
              <w:t xml:space="preserve">Due to the uncertainty in the </w:t>
            </w:r>
            <w:r w:rsidR="00DD6747">
              <w:rPr>
                <w:rFonts w:ascii="Arial Narrow" w:hAnsi="Arial Narrow"/>
                <w:i w:val="0"/>
                <w:szCs w:val="20"/>
              </w:rPr>
              <w:t>extent that this action will identify controllable sources</w:t>
            </w:r>
            <w:r w:rsidR="00DD6747" w:rsidRPr="005F6BC2">
              <w:rPr>
                <w:rFonts w:ascii="Arial Narrow" w:hAnsi="Arial Narrow"/>
                <w:i w:val="0"/>
                <w:szCs w:val="20"/>
              </w:rPr>
              <w:t xml:space="preserve">, the significance of this pathway is </w:t>
            </w:r>
            <w:r w:rsidR="00DD6747">
              <w:rPr>
                <w:rFonts w:ascii="Arial Narrow" w:hAnsi="Arial Narrow"/>
                <w:i w:val="0"/>
                <w:szCs w:val="20"/>
              </w:rPr>
              <w:t xml:space="preserve">no fully </w:t>
            </w:r>
            <w:r w:rsidR="00DD6747" w:rsidRPr="005F6BC2">
              <w:rPr>
                <w:rFonts w:ascii="Arial Narrow" w:hAnsi="Arial Narrow"/>
                <w:i w:val="0"/>
                <w:szCs w:val="20"/>
              </w:rPr>
              <w:t>known</w:t>
            </w:r>
            <w:r w:rsidR="00DD6747">
              <w:rPr>
                <w:rFonts w:ascii="Arial Narrow" w:hAnsi="Arial Narrow"/>
                <w:i w:val="0"/>
                <w:szCs w:val="20"/>
              </w:rPr>
              <w:t>,</w:t>
            </w:r>
            <w:r w:rsidR="00DD6747" w:rsidRPr="005F6BC2">
              <w:rPr>
                <w:rFonts w:ascii="Arial Narrow" w:hAnsi="Arial Narrow"/>
                <w:i w:val="0"/>
                <w:szCs w:val="20"/>
              </w:rPr>
              <w:t xml:space="preserve"> but</w:t>
            </w:r>
            <w:r w:rsidR="00DD6747">
              <w:rPr>
                <w:rFonts w:ascii="Arial Narrow" w:hAnsi="Arial Narrow"/>
                <w:i w:val="0"/>
                <w:szCs w:val="20"/>
              </w:rPr>
              <w:t xml:space="preserve"> is</w:t>
            </w:r>
            <w:r w:rsidR="00DD6747" w:rsidRPr="005F6BC2">
              <w:rPr>
                <w:rFonts w:ascii="Arial Narrow" w:hAnsi="Arial Narrow"/>
                <w:i w:val="0"/>
                <w:szCs w:val="20"/>
              </w:rPr>
              <w:t xml:space="preserve"> </w:t>
            </w:r>
            <w:r w:rsidR="00DD6747">
              <w:rPr>
                <w:rFonts w:ascii="Arial Narrow" w:hAnsi="Arial Narrow"/>
                <w:i w:val="0"/>
                <w:szCs w:val="20"/>
              </w:rPr>
              <w:t>likely a moderate contributor.</w:t>
            </w:r>
          </w:p>
          <w:p w:rsidR="00864B75"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7998CF7" wp14:editId="6B770F98">
                  <wp:extent cx="4315968" cy="1554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284AA3" w:rsidP="000D47E5">
            <w:pPr>
              <w:spacing w:before="60" w:after="60"/>
              <w:rPr>
                <w:rFonts w:ascii="Arial Narrow" w:hAnsi="Arial Narrow"/>
                <w:sz w:val="20"/>
                <w:szCs w:val="20"/>
              </w:rPr>
            </w:pPr>
            <w:r w:rsidRPr="00284AA3">
              <w:rPr>
                <w:rFonts w:ascii="Arial Narrow" w:hAnsi="Arial Narrow"/>
                <w:sz w:val="20"/>
                <w:szCs w:val="20"/>
                <w:highlight w:val="yellow"/>
              </w:rPr>
              <w:t>Information being gathered.</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szCs w:val="20"/>
              </w:rPr>
              <w:t xml:space="preserve">This effort is currently being undertaken by the </w:t>
            </w:r>
            <w:r w:rsidR="00864B75" w:rsidRPr="00864B75">
              <w:rPr>
                <w:rFonts w:ascii="Arial Narrow" w:hAnsi="Arial Narrow"/>
                <w:sz w:val="20"/>
                <w:szCs w:val="20"/>
              </w:rPr>
              <w:t>Spokane Regional Health District</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DD6747"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Pr="00E40ED4" w:rsidRDefault="004E62B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DD6747">
              <w:rPr>
                <w:rFonts w:ascii="Arial Narrow" w:hAnsi="Arial Narrow"/>
                <w:b/>
                <w:sz w:val="20"/>
                <w:szCs w:val="20"/>
              </w:rPr>
              <w:t xml:space="preserve"> </w:t>
            </w:r>
          </w:p>
        </w:tc>
        <w:tc>
          <w:tcPr>
            <w:tcW w:w="7354" w:type="dxa"/>
          </w:tcPr>
          <w:p w:rsidR="004E62BC" w:rsidRPr="00466F6D" w:rsidRDefault="00864B7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effort is currently being undertaken by the </w:t>
            </w:r>
            <w:r w:rsidRPr="00864B75">
              <w:rPr>
                <w:rFonts w:ascii="Arial Narrow" w:hAnsi="Arial Narrow"/>
                <w:i w:val="0"/>
              </w:rPr>
              <w:t>Spokane Regional Health District</w:t>
            </w:r>
            <w:r>
              <w:rPr>
                <w:rFonts w:ascii="Arial Narrow" w:hAnsi="Arial Narrow"/>
                <w:i w:val="0"/>
              </w:rPr>
              <w:t>.</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D6747" w:rsidRDefault="00DD6747" w:rsidP="000D47E5">
            <w:pPr>
              <w:spacing w:before="60" w:after="60"/>
              <w:rPr>
                <w:rFonts w:ascii="Arial Narrow" w:hAnsi="Arial Narrow"/>
                <w:b/>
                <w:bCs/>
                <w:sz w:val="20"/>
                <w:szCs w:val="20"/>
              </w:rPr>
            </w:pPr>
          </w:p>
        </w:tc>
        <w:tc>
          <w:tcPr>
            <w:tcW w:w="7354" w:type="dxa"/>
          </w:tcPr>
          <w:p w:rsidR="004E62BC" w:rsidRPr="00466F6D" w:rsidRDefault="00864B75" w:rsidP="00864B7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in terms reducing the environmental release of other pollutants that are co-located with legacy PCBs</w:t>
            </w:r>
            <w:r w:rsidR="00E81402">
              <w:rPr>
                <w:rFonts w:ascii="Arial Narrow" w:hAnsi="Arial Narrow"/>
                <w:i w:val="0"/>
              </w:rPr>
              <w:t>, but overall additional benefit is expected to be small</w:t>
            </w:r>
            <w:r>
              <w:rPr>
                <w:rFonts w:ascii="Arial Narrow" w:hAnsi="Arial Narrow"/>
                <w:i w:val="0"/>
              </w:rPr>
              <w:t>.</w:t>
            </w:r>
          </w:p>
        </w:tc>
      </w:tr>
    </w:tbl>
    <w:p w:rsidR="004E62BC" w:rsidRDefault="004E62BC" w:rsidP="004E62BC">
      <w:pPr>
        <w:pStyle w:val="Heading3"/>
        <w:rPr>
          <w:sz w:val="20"/>
        </w:rPr>
      </w:pPr>
    </w:p>
    <w:p w:rsidR="00FC074D" w:rsidRPr="00390AAA" w:rsidRDefault="004E62BC" w:rsidP="004E62BC">
      <w:pPr>
        <w:pStyle w:val="Heading3"/>
      </w:pPr>
      <w:r>
        <w:br w:type="column"/>
      </w:r>
      <w:r w:rsidR="00FC074D">
        <w:lastRenderedPageBreak/>
        <w:t>Leaf Removal</w:t>
      </w:r>
      <w:r w:rsidR="00FC074D" w:rsidRPr="005F6BC2">
        <w:t xml:space="preserve">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04"/>
        <w:gridCol w:w="7290"/>
      </w:tblGrid>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290" w:type="dxa"/>
          </w:tcPr>
          <w:p w:rsidR="00FC074D" w:rsidRPr="00466F6D" w:rsidRDefault="00FC074D"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e</w:t>
            </w:r>
            <w:r w:rsidRPr="00FC074D">
              <w:rPr>
                <w:rFonts w:ascii="Arial Narrow" w:hAnsi="Arial Narrow"/>
                <w:i w:val="0"/>
              </w:rPr>
              <w:t>nhance current municipal leaf removal programs since foliage is a receptor of atmospheric PCB loadings. Removal of leaf litter prior to it being discharged to the river could reduce loading PCB associated with this source area.</w:t>
            </w:r>
          </w:p>
        </w:tc>
      </w:tr>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290" w:type="dxa"/>
          </w:tcPr>
          <w:p w:rsidR="00FC074D" w:rsidRPr="005F6BC2" w:rsidRDefault="00FC074D" w:rsidP="00DA3E51">
            <w:pPr>
              <w:pStyle w:val="Footer"/>
              <w:spacing w:before="60" w:after="60"/>
              <w:rPr>
                <w:rFonts w:ascii="Arial Narrow" w:hAnsi="Arial Narrow"/>
                <w:i w:val="0"/>
              </w:rPr>
            </w:pPr>
            <w:r w:rsidRPr="00C8610F">
              <w:rPr>
                <w:rFonts w:ascii="Arial Narrow" w:hAnsi="Arial Narrow"/>
                <w:i w:val="0"/>
              </w:rPr>
              <w:t>Institutional</w:t>
            </w:r>
            <w:r w:rsidR="006D5C70">
              <w:rPr>
                <w:rFonts w:ascii="Arial Narrow" w:hAnsi="Arial Narrow"/>
                <w:i w:val="0"/>
              </w:rPr>
              <w:t xml:space="preserve"> </w:t>
            </w:r>
            <w:r w:rsidRPr="00C8610F">
              <w:rPr>
                <w:rFonts w:ascii="Arial Narrow" w:hAnsi="Arial Narrow"/>
                <w:i w:val="0"/>
              </w:rPr>
              <w:t>-</w:t>
            </w:r>
            <w:r w:rsidR="006D5C70">
              <w:rPr>
                <w:rFonts w:ascii="Arial Narrow" w:hAnsi="Arial Narrow"/>
                <w:i w:val="0"/>
              </w:rPr>
              <w:t xml:space="preserve"> </w:t>
            </w:r>
            <w:r w:rsidRPr="00C8610F">
              <w:rPr>
                <w:rFonts w:ascii="Arial Narrow" w:hAnsi="Arial Narrow"/>
                <w:i w:val="0"/>
              </w:rPr>
              <w:t>government practices</w:t>
            </w:r>
          </w:p>
        </w:tc>
      </w:tr>
      <w:tr w:rsidR="00FC074D" w:rsidRPr="00E40ED4" w:rsidTr="00D41BB3">
        <w:trPr>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D6747" w:rsidRPr="00E40ED4" w:rsidRDefault="00DD6747"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466F6D" w:rsidRDefault="0066366E" w:rsidP="008C738D">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w:t>
            </w:r>
            <w:r w:rsidR="008C738D">
              <w:rPr>
                <w:rFonts w:ascii="Arial Narrow" w:hAnsi="Arial Narrow"/>
                <w:i w:val="0"/>
                <w:szCs w:val="20"/>
              </w:rPr>
              <w:t xml:space="preserve">not fully </w:t>
            </w:r>
            <w:r w:rsidRPr="005F6BC2">
              <w:rPr>
                <w:rFonts w:ascii="Arial Narrow" w:hAnsi="Arial Narrow"/>
                <w:i w:val="0"/>
                <w:szCs w:val="20"/>
              </w:rPr>
              <w:t xml:space="preserve">known. While it is theoretically 100% effective in controlling the release of PCBs from </w:t>
            </w:r>
            <w:r>
              <w:rPr>
                <w:rFonts w:ascii="Arial Narrow" w:hAnsi="Arial Narrow"/>
                <w:i w:val="0"/>
                <w:szCs w:val="20"/>
              </w:rPr>
              <w:t>collected leaf litter</w:t>
            </w:r>
            <w:r w:rsidRPr="005F6BC2">
              <w:rPr>
                <w:rFonts w:ascii="Arial Narrow" w:hAnsi="Arial Narrow"/>
                <w:i w:val="0"/>
                <w:szCs w:val="20"/>
              </w:rPr>
              <w:t xml:space="preserve">, the </w:t>
            </w:r>
            <w:r>
              <w:rPr>
                <w:rFonts w:ascii="Arial Narrow" w:hAnsi="Arial Narrow"/>
                <w:i w:val="0"/>
                <w:szCs w:val="20"/>
              </w:rPr>
              <w:t xml:space="preserve">fraction of overall leaf litter that would be captured by improved removal </w:t>
            </w:r>
            <w:r w:rsidRPr="005F6BC2">
              <w:rPr>
                <w:rFonts w:ascii="Arial Narrow" w:hAnsi="Arial Narrow"/>
                <w:i w:val="0"/>
                <w:szCs w:val="20"/>
              </w:rPr>
              <w:t>is currently unknown</w:t>
            </w:r>
            <w:r w:rsidR="00FC074D" w:rsidRPr="005F6BC2">
              <w:rPr>
                <w:rFonts w:ascii="Arial Narrow" w:hAnsi="Arial Narrow"/>
                <w:i w:val="0"/>
                <w:szCs w:val="20"/>
              </w:rPr>
              <w:t>.</w:t>
            </w:r>
            <w:r w:rsidR="00FC074D" w:rsidRPr="005F6BC2">
              <w:rPr>
                <w:rFonts w:ascii="Arial Narrow" w:hAnsi="Arial Narrow"/>
                <w:i w:val="0"/>
                <w:szCs w:val="20"/>
              </w:rPr>
              <w:tab/>
            </w:r>
          </w:p>
        </w:tc>
      </w:tr>
      <w:tr w:rsidR="00FC074D" w:rsidRPr="00E40ED4" w:rsidTr="00D41BB3">
        <w:trPr>
          <w:jc w:val="center"/>
        </w:trPr>
        <w:tc>
          <w:tcPr>
            <w:tcW w:w="1404" w:type="dxa"/>
          </w:tcPr>
          <w:p w:rsidR="00FC074D" w:rsidRDefault="00FC074D"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noProof/>
                <w:sz w:val="20"/>
                <w:szCs w:val="20"/>
              </w:rPr>
            </w:pPr>
            <w:r w:rsidRPr="005F6BC2">
              <w:rPr>
                <w:rFonts w:ascii="Arial Narrow" w:hAnsi="Arial Narrow"/>
                <w:b/>
                <w:bCs/>
                <w:sz w:val="20"/>
                <w:szCs w:val="20"/>
              </w:rPr>
              <w:t>Significance</w:t>
            </w:r>
            <w:r w:rsidR="00164685">
              <w:rPr>
                <w:rFonts w:ascii="Arial Narrow" w:hAnsi="Arial Narrow"/>
                <w:b/>
                <w:bCs/>
                <w:sz w:val="20"/>
                <w:szCs w:val="20"/>
              </w:rPr>
              <w:t xml:space="preserve"> </w:t>
            </w:r>
            <w:r w:rsidRPr="005F6BC2">
              <w:rPr>
                <w:rFonts w:ascii="Arial Narrow" w:hAnsi="Arial Narrow"/>
                <w:b/>
                <w:bCs/>
                <w:sz w:val="20"/>
                <w:szCs w:val="20"/>
              </w:rPr>
              <w:t>of Pathway</w:t>
            </w:r>
            <w:r w:rsidRPr="00E40ED4">
              <w:rPr>
                <w:rFonts w:ascii="Arial Narrow" w:hAnsi="Arial Narrow"/>
                <w:b/>
                <w:bCs/>
                <w:sz w:val="20"/>
                <w:szCs w:val="20"/>
              </w:rPr>
              <w:t>:</w:t>
            </w:r>
            <w:r w:rsidR="0066366E">
              <w:rPr>
                <w:rFonts w:ascii="Arial Narrow" w:hAnsi="Arial Narrow"/>
                <w:b/>
                <w:bCs/>
                <w:noProof/>
                <w:sz w:val="20"/>
                <w:szCs w:val="20"/>
              </w:rPr>
              <w:t xml:space="preserve"> </w:t>
            </w:r>
          </w:p>
          <w:p w:rsidR="00DD6747" w:rsidRPr="00E40ED4" w:rsidRDefault="00DD6747"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Default="00FC074D" w:rsidP="006D5C70">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54762">
              <w:rPr>
                <w:rFonts w:ascii="Arial Narrow" w:hAnsi="Arial Narrow"/>
                <w:i w:val="0"/>
                <w:szCs w:val="20"/>
              </w:rPr>
              <w:t xml:space="preserve">the portion of PCB contamination in soils and impervious surfaces that arise due to deposition from </w:t>
            </w:r>
            <w:r w:rsidR="006D5C70">
              <w:rPr>
                <w:rFonts w:ascii="Arial Narrow" w:hAnsi="Arial Narrow"/>
                <w:i w:val="0"/>
                <w:szCs w:val="20"/>
              </w:rPr>
              <w:t>atmospheric</w:t>
            </w:r>
            <w:r w:rsidRPr="005F6BC2">
              <w:rPr>
                <w:rFonts w:ascii="Arial Narrow" w:hAnsi="Arial Narrow"/>
                <w:i w:val="0"/>
                <w:szCs w:val="20"/>
              </w:rPr>
              <w:t xml:space="preserve"> sources</w:t>
            </w:r>
            <w:r>
              <w:rPr>
                <w:rFonts w:ascii="Arial Narrow" w:hAnsi="Arial Narrow"/>
                <w:i w:val="0"/>
                <w:szCs w:val="20"/>
              </w:rPr>
              <w:t>.</w:t>
            </w:r>
            <w:r w:rsidRPr="00466F6D">
              <w:rPr>
                <w:rFonts w:ascii="Arial Narrow" w:hAnsi="Arial Narrow"/>
                <w:i w:val="0"/>
                <w:szCs w:val="20"/>
              </w:rPr>
              <w:t xml:space="preserve"> </w:t>
            </w:r>
            <w:r w:rsidR="00D201F0">
              <w:rPr>
                <w:rFonts w:ascii="Arial Narrow" w:hAnsi="Arial Narrow"/>
                <w:i w:val="0"/>
                <w:szCs w:val="20"/>
              </w:rPr>
              <w:t xml:space="preserve">The overall magnitude of the </w:t>
            </w:r>
            <w:proofErr w:type="spellStart"/>
            <w:r w:rsidR="00D201F0">
              <w:rPr>
                <w:rFonts w:ascii="Arial Narrow" w:hAnsi="Arial Narrow"/>
                <w:i w:val="0"/>
                <w:szCs w:val="20"/>
              </w:rPr>
              <w:t>stormwater</w:t>
            </w:r>
            <w:proofErr w:type="spellEnd"/>
            <w:r w:rsidR="00D201F0">
              <w:rPr>
                <w:rFonts w:ascii="Arial Narrow" w:hAnsi="Arial Narrow"/>
                <w:i w:val="0"/>
                <w:szCs w:val="20"/>
              </w:rPr>
              <w:t xml:space="preserve"> deliver</w:t>
            </w:r>
            <w:r w:rsidR="00F45514">
              <w:rPr>
                <w:rFonts w:ascii="Arial Narrow" w:hAnsi="Arial Narrow"/>
                <w:i w:val="0"/>
                <w:szCs w:val="20"/>
              </w:rPr>
              <w:t>y</w:t>
            </w:r>
            <w:r w:rsidR="00D201F0">
              <w:rPr>
                <w:rFonts w:ascii="Arial Narrow" w:hAnsi="Arial Narrow"/>
                <w:i w:val="0"/>
                <w:szCs w:val="20"/>
              </w:rPr>
              <w:t xml:space="preserve"> pathway is 1</w:t>
            </w:r>
            <w:r w:rsidR="004D19FD">
              <w:rPr>
                <w:rFonts w:ascii="Arial Narrow" w:hAnsi="Arial Narrow"/>
                <w:i w:val="0"/>
                <w:szCs w:val="20"/>
              </w:rPr>
              <w:t>5</w:t>
            </w:r>
            <w:r w:rsidR="00D201F0">
              <w:rPr>
                <w:rFonts w:ascii="Arial Narrow" w:hAnsi="Arial Narrow"/>
                <w:i w:val="0"/>
                <w:szCs w:val="20"/>
              </w:rPr>
              <w:t>-9</w:t>
            </w:r>
            <w:r w:rsidR="004D19FD">
              <w:rPr>
                <w:rFonts w:ascii="Arial Narrow" w:hAnsi="Arial Narrow"/>
                <w:i w:val="0"/>
                <w:szCs w:val="20"/>
              </w:rPr>
              <w:t>4</w:t>
            </w:r>
            <w:r w:rsidR="00D201F0">
              <w:rPr>
                <w:rFonts w:ascii="Arial Narrow" w:hAnsi="Arial Narrow"/>
                <w:i w:val="0"/>
                <w:szCs w:val="20"/>
              </w:rPr>
              <w:t xml:space="preserve"> mg/day, and the portion of this load attributable to leaf litter is expected to be small</w:t>
            </w:r>
            <w:r w:rsidR="00F45514">
              <w:rPr>
                <w:rFonts w:ascii="Arial Narrow" w:hAnsi="Arial Narrow"/>
                <w:i w:val="0"/>
                <w:szCs w:val="20"/>
              </w:rPr>
              <w:t>.</w:t>
            </w:r>
          </w:p>
          <w:p w:rsidR="00067D69" w:rsidRPr="00466F6D" w:rsidRDefault="000B51D3" w:rsidP="006D5C70">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7C8DD35E" wp14:editId="6D92A093">
                  <wp:extent cx="4325112"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FC074D" w:rsidRPr="00E40ED4" w:rsidTr="00D41BB3">
        <w:trPr>
          <w:trHeight w:val="358"/>
          <w:jc w:val="center"/>
        </w:trPr>
        <w:tc>
          <w:tcPr>
            <w:tcW w:w="1404" w:type="dxa"/>
          </w:tcPr>
          <w:p w:rsidR="00FC074D" w:rsidRPr="00E40ED4" w:rsidRDefault="00FC074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290" w:type="dxa"/>
          </w:tcPr>
          <w:p w:rsidR="00FC074D" w:rsidRPr="00466F6D" w:rsidRDefault="00284AA3" w:rsidP="00284AA3">
            <w:pPr>
              <w:spacing w:before="60" w:after="60"/>
              <w:rPr>
                <w:rFonts w:ascii="Arial Narrow" w:hAnsi="Arial Narrow"/>
                <w:sz w:val="20"/>
                <w:szCs w:val="20"/>
              </w:rPr>
            </w:pPr>
            <w:r>
              <w:rPr>
                <w:rFonts w:ascii="Arial Narrow" w:hAnsi="Arial Narrow"/>
                <w:sz w:val="20"/>
                <w:szCs w:val="20"/>
              </w:rPr>
              <w:t>The cost of implementation of leaf removal is relatively low on annual basis, but is judged moderate over the long term because this is a recurring activity.</w:t>
            </w:r>
          </w:p>
        </w:tc>
      </w:tr>
      <w:tr w:rsidR="00FC074D" w:rsidRPr="00E40ED4" w:rsidTr="00D41BB3">
        <w:trPr>
          <w:trHeight w:val="358"/>
          <w:jc w:val="center"/>
        </w:trPr>
        <w:tc>
          <w:tcPr>
            <w:tcW w:w="1404" w:type="dxa"/>
          </w:tcPr>
          <w:p w:rsidR="00D41BB3"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290" w:type="dxa"/>
          </w:tcPr>
          <w:p w:rsidR="00FC074D" w:rsidRPr="00466F6D" w:rsidRDefault="00D41BB3" w:rsidP="00D41BB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As discussed below, leaf removal is already being conducted by many communities in the watershed.</w:t>
            </w:r>
          </w:p>
        </w:tc>
      </w:tr>
      <w:tr w:rsidR="00FC074D" w:rsidRPr="00E40ED4" w:rsidTr="00D41BB3">
        <w:trPr>
          <w:trHeight w:val="682"/>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 xml:space="preserve">PP </w:t>
            </w:r>
            <w:r w:rsidR="00164685">
              <w:rPr>
                <w:rFonts w:ascii="Arial Narrow" w:hAnsi="Arial Narrow"/>
                <w:b/>
                <w:bCs/>
                <w:sz w:val="20"/>
                <w:szCs w:val="20"/>
              </w:rPr>
              <w:t xml:space="preserve"> </w:t>
            </w:r>
            <w:r>
              <w:rPr>
                <w:rFonts w:ascii="Arial Narrow" w:hAnsi="Arial Narrow"/>
                <w:b/>
                <w:bCs/>
                <w:sz w:val="20"/>
                <w:szCs w:val="20"/>
              </w:rPr>
              <w:t>Hierarchy:</w:t>
            </w:r>
          </w:p>
          <w:p w:rsidR="00D41BB3"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5F6BC2" w:rsidRDefault="00FC074D"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D41BB3" w:rsidRPr="00E40ED4" w:rsidRDefault="00D41BB3" w:rsidP="00DA3E51">
            <w:pPr>
              <w:spacing w:before="60" w:after="60"/>
              <w:rPr>
                <w:rFonts w:ascii="Arial Narrow" w:hAnsi="Arial Narrow"/>
                <w:b/>
                <w:bCs/>
                <w:sz w:val="20"/>
                <w:szCs w:val="20"/>
              </w:rPr>
            </w:pPr>
          </w:p>
        </w:tc>
        <w:tc>
          <w:tcPr>
            <w:tcW w:w="7290" w:type="dxa"/>
          </w:tcPr>
          <w:p w:rsidR="00FC074D" w:rsidRPr="00466F6D" w:rsidRDefault="00FC074D" w:rsidP="00870656">
            <w:pPr>
              <w:pStyle w:val="Footer"/>
              <w:tabs>
                <w:tab w:val="left" w:pos="0"/>
                <w:tab w:val="left" w:pos="144"/>
                <w:tab w:val="left" w:pos="4320"/>
              </w:tabs>
              <w:spacing w:before="60" w:after="60"/>
              <w:rPr>
                <w:rFonts w:ascii="Arial Narrow" w:hAnsi="Arial Narrow"/>
                <w:i w:val="0"/>
              </w:rPr>
            </w:pPr>
            <w:r w:rsidRPr="00FC074D">
              <w:rPr>
                <w:rFonts w:ascii="Arial Narrow" w:hAnsi="Arial Narrow"/>
                <w:i w:val="0"/>
              </w:rPr>
              <w:t xml:space="preserve">The opportunity for expanded implementation for this control action within the watershed is limited, because leaf removal is already a government-provided service in the </w:t>
            </w:r>
            <w:r w:rsidR="00870656">
              <w:rPr>
                <w:rFonts w:ascii="Arial Narrow" w:hAnsi="Arial Narrow"/>
                <w:i w:val="0"/>
              </w:rPr>
              <w:t>C</w:t>
            </w:r>
            <w:r w:rsidRPr="00FC074D">
              <w:rPr>
                <w:rFonts w:ascii="Arial Narrow" w:hAnsi="Arial Narrow"/>
                <w:i w:val="0"/>
              </w:rPr>
              <w:t>ity of Spokane (seasonal), Spokane county (leaves can go in green bins collected by Wa</w:t>
            </w:r>
            <w:r w:rsidR="00E81402">
              <w:rPr>
                <w:rFonts w:ascii="Arial Narrow" w:hAnsi="Arial Narrow"/>
                <w:i w:val="0"/>
              </w:rPr>
              <w:t>ste Management), and Post Falls</w:t>
            </w:r>
            <w:r w:rsidRPr="00FC074D">
              <w:rPr>
                <w:rFonts w:ascii="Arial Narrow" w:hAnsi="Arial Narrow"/>
                <w:i w:val="0"/>
              </w:rPr>
              <w:t xml:space="preserve"> (last two weekends in Apr</w:t>
            </w:r>
            <w:r>
              <w:rPr>
                <w:rFonts w:ascii="Arial Narrow" w:hAnsi="Arial Narrow"/>
                <w:i w:val="0"/>
              </w:rPr>
              <w:t>il and September</w:t>
            </w:r>
            <w:r w:rsidR="00870656">
              <w:rPr>
                <w:rFonts w:ascii="Arial Narrow" w:hAnsi="Arial Narrow"/>
                <w:i w:val="0"/>
              </w:rPr>
              <w:t>)</w:t>
            </w:r>
            <w:r w:rsidRPr="00FC074D">
              <w:rPr>
                <w:rFonts w:ascii="Arial Narrow" w:hAnsi="Arial Narrow"/>
                <w:i w:val="0"/>
              </w:rPr>
              <w:t>.</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D41BB3">
              <w:rPr>
                <w:rFonts w:ascii="Arial Narrow" w:hAnsi="Arial Narrow"/>
                <w:b/>
                <w:noProof/>
                <w:sz w:val="20"/>
                <w:szCs w:val="20"/>
              </w:rPr>
              <w:t xml:space="preserve"> </w:t>
            </w:r>
          </w:p>
        </w:tc>
        <w:tc>
          <w:tcPr>
            <w:tcW w:w="7290" w:type="dxa"/>
          </w:tcPr>
          <w:p w:rsidR="00FC074D" w:rsidRPr="00466F6D" w:rsidRDefault="00D201F0" w:rsidP="00D201F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provides secondary benefits </w:t>
            </w:r>
            <w:r w:rsidR="00E81402">
              <w:rPr>
                <w:rFonts w:ascii="Arial Narrow" w:hAnsi="Arial Narrow"/>
                <w:i w:val="0"/>
              </w:rPr>
              <w:t xml:space="preserve">beyond PCB removal </w:t>
            </w:r>
            <w:r>
              <w:rPr>
                <w:rFonts w:ascii="Arial Narrow" w:hAnsi="Arial Narrow"/>
                <w:i w:val="0"/>
              </w:rPr>
              <w:t>by reducing the loading to the Spokane River of nutrients and oxygen-demanding material contained in leaf litter.</w:t>
            </w:r>
          </w:p>
        </w:tc>
      </w:tr>
    </w:tbl>
    <w:p w:rsidR="00FC074D" w:rsidRDefault="00FC074D" w:rsidP="00FC074D">
      <w:pPr>
        <w:pStyle w:val="Heading3"/>
        <w:rPr>
          <w:sz w:val="20"/>
        </w:rPr>
      </w:pPr>
    </w:p>
    <w:p w:rsidR="00FC074D" w:rsidRDefault="00FC074D" w:rsidP="00FC074D"/>
    <w:p w:rsidR="006D5C70" w:rsidRPr="00390AAA" w:rsidRDefault="00FC074D" w:rsidP="006B049C">
      <w:pPr>
        <w:pStyle w:val="Heading3"/>
        <w:spacing w:after="0"/>
      </w:pPr>
      <w:r>
        <w:br w:type="column"/>
      </w:r>
      <w:r w:rsidR="006D5C70" w:rsidRPr="006D5C70">
        <w:lastRenderedPageBreak/>
        <w:t>Street sweeping</w:t>
      </w:r>
    </w:p>
    <w:tbl>
      <w:tblPr>
        <w:tblW w:w="9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764"/>
      </w:tblGrid>
      <w:tr w:rsidR="006D5C70" w:rsidRPr="00E40ED4" w:rsidTr="006B049C">
        <w:trPr>
          <w:trHeight w:val="745"/>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764" w:type="dxa"/>
          </w:tcPr>
          <w:p w:rsidR="006D5C70" w:rsidRPr="00466F6D" w:rsidRDefault="006D5C70"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m</w:t>
            </w:r>
            <w:r w:rsidRPr="006D5C70">
              <w:rPr>
                <w:rFonts w:ascii="Arial Narrow" w:hAnsi="Arial Narrow"/>
                <w:i w:val="0"/>
              </w:rPr>
              <w:t>odify current street sweeping frequency and area covered to specifically target source areas of PCBs, or when/where more material is washing down streets to prevent it from entering storm drains</w:t>
            </w:r>
            <w:r w:rsidRPr="00FC074D">
              <w:rPr>
                <w:rFonts w:ascii="Arial Narrow" w:hAnsi="Arial Narrow"/>
                <w:i w:val="0"/>
              </w:rPr>
              <w:t>.</w:t>
            </w:r>
          </w:p>
        </w:tc>
      </w:tr>
      <w:tr w:rsidR="006D5C70" w:rsidRPr="00E40ED4" w:rsidTr="006B049C">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764" w:type="dxa"/>
          </w:tcPr>
          <w:p w:rsidR="006D5C70" w:rsidRPr="005F6BC2" w:rsidRDefault="006D5C70" w:rsidP="006278ED">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6278ED">
              <w:rPr>
                <w:rFonts w:ascii="Arial Narrow" w:hAnsi="Arial Narrow"/>
                <w:i w:val="0"/>
              </w:rPr>
              <w:t>g</w:t>
            </w:r>
            <w:r w:rsidRPr="00C8610F">
              <w:rPr>
                <w:rFonts w:ascii="Arial Narrow" w:hAnsi="Arial Narrow"/>
                <w:i w:val="0"/>
              </w:rPr>
              <w:t>overnment practices</w:t>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6D5C70" w:rsidRPr="00466F6D" w:rsidRDefault="008D468C" w:rsidP="006278ED">
            <w:pPr>
              <w:pStyle w:val="Footer"/>
              <w:spacing w:before="60" w:after="60"/>
              <w:rPr>
                <w:rFonts w:ascii="Arial Narrow" w:hAnsi="Arial Narrow"/>
                <w:i w:val="0"/>
                <w:szCs w:val="20"/>
              </w:rPr>
            </w:pPr>
            <w:r>
              <w:rPr>
                <w:rFonts w:ascii="Arial Narrow" w:hAnsi="Arial Narrow"/>
                <w:i w:val="0"/>
              </w:rPr>
              <w:t>Studies to assess t</w:t>
            </w:r>
            <w:r w:rsidRPr="008D468C">
              <w:rPr>
                <w:rFonts w:ascii="Arial Narrow" w:hAnsi="Arial Narrow"/>
                <w:i w:val="0"/>
              </w:rPr>
              <w:t>he</w:t>
            </w:r>
            <w:r>
              <w:rPr>
                <w:rFonts w:ascii="Arial Narrow" w:hAnsi="Arial Narrow"/>
                <w:i w:val="0"/>
              </w:rPr>
              <w:t xml:space="preserve"> ability of street sweeping to improve concentrations of particle-bound pollutant in </w:t>
            </w:r>
            <w:proofErr w:type="spellStart"/>
            <w:r>
              <w:rPr>
                <w:rFonts w:ascii="Arial Narrow" w:hAnsi="Arial Narrow"/>
                <w:i w:val="0"/>
              </w:rPr>
              <w:t>stormwater</w:t>
            </w:r>
            <w:proofErr w:type="spellEnd"/>
            <w:r>
              <w:rPr>
                <w:rFonts w:ascii="Arial Narrow" w:hAnsi="Arial Narrow"/>
                <w:i w:val="0"/>
              </w:rPr>
              <w:t xml:space="preserve"> have reported widely varying effectiveness</w:t>
            </w:r>
            <w:r w:rsidR="00E81402" w:rsidRPr="008D468C">
              <w:rPr>
                <w:rFonts w:ascii="Arial Narrow" w:hAnsi="Arial Narrow"/>
                <w:i w:val="0"/>
              </w:rPr>
              <w:t>.</w:t>
            </w:r>
            <w:r>
              <w:rPr>
                <w:rFonts w:ascii="Arial Narrow" w:hAnsi="Arial Narrow"/>
                <w:i w:val="0"/>
              </w:rPr>
              <w:t xml:space="preserve"> Several stud</w:t>
            </w:r>
            <w:r w:rsidR="006278ED">
              <w:rPr>
                <w:rFonts w:ascii="Arial Narrow" w:hAnsi="Arial Narrow"/>
                <w:i w:val="0"/>
              </w:rPr>
              <w:t xml:space="preserve">ies showed no significant differences in </w:t>
            </w:r>
            <w:proofErr w:type="spellStart"/>
            <w:r w:rsidR="006278ED">
              <w:rPr>
                <w:rFonts w:ascii="Arial Narrow" w:hAnsi="Arial Narrow"/>
                <w:i w:val="0"/>
              </w:rPr>
              <w:t>stormwater</w:t>
            </w:r>
            <w:proofErr w:type="spellEnd"/>
            <w:r w:rsidR="006278ED">
              <w:rPr>
                <w:rFonts w:ascii="Arial Narrow" w:hAnsi="Arial Narrow"/>
                <w:i w:val="0"/>
              </w:rPr>
              <w:t xml:space="preserve"> concentration in response to street sweeping (e.g. </w:t>
            </w:r>
            <w:hyperlink r:id="rId12" w:history="1">
              <w:r w:rsidR="006278ED" w:rsidRPr="006278ED">
                <w:rPr>
                  <w:rStyle w:val="Hyperlink"/>
                  <w:rFonts w:ascii="Arial Narrow" w:hAnsi="Arial Narrow"/>
                  <w:i w:val="0"/>
                </w:rPr>
                <w:t>USGS, 2007</w:t>
              </w:r>
            </w:hyperlink>
            <w:r w:rsidR="006278ED">
              <w:rPr>
                <w:rFonts w:ascii="Arial Narrow" w:hAnsi="Arial Narrow"/>
                <w:i w:val="0"/>
              </w:rPr>
              <w:t>) while other (</w:t>
            </w:r>
            <w:hyperlink r:id="rId13" w:history="1">
              <w:r w:rsidR="006278ED" w:rsidRPr="006278ED">
                <w:rPr>
                  <w:rStyle w:val="Hyperlink"/>
                  <w:rFonts w:ascii="Arial Narrow" w:hAnsi="Arial Narrow"/>
                  <w:i w:val="0"/>
                </w:rPr>
                <w:t>e.g. Sutherland, 2009</w:t>
              </w:r>
            </w:hyperlink>
            <w:r w:rsidR="006278ED">
              <w:rPr>
                <w:rFonts w:ascii="Arial Narrow" w:hAnsi="Arial Narrow"/>
                <w:i w:val="0"/>
              </w:rPr>
              <w:t>) have reported decreases in concentration of more than 50%. Given this wide range of reported reduction efficiencies, street sweeping is rated as a moderately suitable in terms of reduction efficiency.</w:t>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F45514" w:rsidRDefault="00D201F0" w:rsidP="00F4551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the portion of PCB contamination in </w:t>
            </w:r>
            <w:proofErr w:type="spellStart"/>
            <w:r>
              <w:rPr>
                <w:rFonts w:ascii="Arial Narrow" w:hAnsi="Arial Narrow"/>
                <w:i w:val="0"/>
                <w:szCs w:val="20"/>
              </w:rPr>
              <w:t>stormwater</w:t>
            </w:r>
            <w:proofErr w:type="spellEnd"/>
            <w:r>
              <w:rPr>
                <w:rFonts w:ascii="Arial Narrow" w:hAnsi="Arial Narrow"/>
                <w:i w:val="0"/>
                <w:szCs w:val="20"/>
              </w:rPr>
              <w:t xml:space="preserve"> runoff that accumulates on street surfaces</w:t>
            </w:r>
            <w:r w:rsidR="006D5C70">
              <w:rPr>
                <w:rFonts w:ascii="Arial Narrow" w:hAnsi="Arial Narrow"/>
                <w:i w:val="0"/>
                <w:szCs w:val="20"/>
              </w:rPr>
              <w:t>.</w:t>
            </w:r>
            <w:r w:rsidR="00D41BB3">
              <w:rPr>
                <w:rFonts w:ascii="Arial Narrow" w:hAnsi="Arial Narrow"/>
                <w:i w:val="0"/>
                <w:szCs w:val="20"/>
              </w:rPr>
              <w:t xml:space="preserve"> The primary mechanism delivering this source area to the river is discharging </w:t>
            </w:r>
            <w:proofErr w:type="spellStart"/>
            <w:r w:rsidR="00D41BB3">
              <w:rPr>
                <w:rFonts w:ascii="Arial Narrow" w:hAnsi="Arial Narrow"/>
                <w:i w:val="0"/>
                <w:szCs w:val="20"/>
              </w:rPr>
              <w:t>stormwater</w:t>
            </w:r>
            <w:proofErr w:type="spellEnd"/>
            <w:r w:rsidR="00D41BB3">
              <w:rPr>
                <w:rFonts w:ascii="Arial Narrow" w:hAnsi="Arial Narrow"/>
                <w:i w:val="0"/>
                <w:szCs w:val="20"/>
              </w:rPr>
              <w:t xml:space="preserve">, which totals </w:t>
            </w:r>
            <w:r w:rsidR="00FA16D9">
              <w:rPr>
                <w:rFonts w:ascii="Arial Narrow" w:hAnsi="Arial Narrow"/>
                <w:i w:val="0"/>
                <w:szCs w:val="20"/>
              </w:rPr>
              <w:t>15 to 94</w:t>
            </w:r>
            <w:r w:rsidR="00D41BB3">
              <w:rPr>
                <w:rFonts w:ascii="Arial Narrow" w:hAnsi="Arial Narrow"/>
                <w:i w:val="0"/>
                <w:szCs w:val="20"/>
              </w:rPr>
              <w:t xml:space="preserve"> mg/day. </w:t>
            </w:r>
            <w:r w:rsidR="00D41BB3">
              <w:rPr>
                <w:rFonts w:ascii="Arial Narrow" w:hAnsi="Arial Narrow"/>
                <w:i w:val="0"/>
                <w:noProof/>
                <w:szCs w:val="20"/>
              </w:rPr>
              <w:t xml:space="preserve"> </w:t>
            </w:r>
            <w:r w:rsidR="00D41BB3" w:rsidRPr="005F6BC2">
              <w:rPr>
                <w:rFonts w:ascii="Arial Narrow" w:hAnsi="Arial Narrow"/>
                <w:i w:val="0"/>
                <w:szCs w:val="20"/>
              </w:rPr>
              <w:t xml:space="preserve">Due to the uncertainty in the </w:t>
            </w:r>
            <w:r w:rsidR="00D41BB3">
              <w:rPr>
                <w:rFonts w:ascii="Arial Narrow" w:hAnsi="Arial Narrow"/>
                <w:i w:val="0"/>
                <w:szCs w:val="20"/>
              </w:rPr>
              <w:t xml:space="preserve">extent of the </w:t>
            </w:r>
            <w:proofErr w:type="spellStart"/>
            <w:r w:rsidR="00D41BB3">
              <w:rPr>
                <w:rFonts w:ascii="Arial Narrow" w:hAnsi="Arial Narrow"/>
                <w:i w:val="0"/>
                <w:szCs w:val="20"/>
              </w:rPr>
              <w:t>stormwater</w:t>
            </w:r>
            <w:proofErr w:type="spellEnd"/>
            <w:r w:rsidR="00D41BB3">
              <w:rPr>
                <w:rFonts w:ascii="Arial Narrow" w:hAnsi="Arial Narrow"/>
                <w:i w:val="0"/>
                <w:szCs w:val="20"/>
              </w:rPr>
              <w:t xml:space="preserve"> load arising from street surfaces</w:t>
            </w:r>
            <w:r w:rsidR="00D41BB3" w:rsidRPr="005F6BC2">
              <w:rPr>
                <w:rFonts w:ascii="Arial Narrow" w:hAnsi="Arial Narrow"/>
                <w:i w:val="0"/>
                <w:szCs w:val="20"/>
              </w:rPr>
              <w:t xml:space="preserve">, the significance of this pathway is </w:t>
            </w:r>
            <w:r w:rsidR="00D41BB3">
              <w:rPr>
                <w:rFonts w:ascii="Arial Narrow" w:hAnsi="Arial Narrow"/>
                <w:i w:val="0"/>
                <w:szCs w:val="20"/>
              </w:rPr>
              <w:t xml:space="preserve">no fully </w:t>
            </w:r>
            <w:r w:rsidR="00D41BB3" w:rsidRPr="005F6BC2">
              <w:rPr>
                <w:rFonts w:ascii="Arial Narrow" w:hAnsi="Arial Narrow"/>
                <w:i w:val="0"/>
                <w:szCs w:val="20"/>
              </w:rPr>
              <w:t>known</w:t>
            </w:r>
            <w:r w:rsidR="00D41BB3">
              <w:rPr>
                <w:rFonts w:ascii="Arial Narrow" w:hAnsi="Arial Narrow"/>
                <w:i w:val="0"/>
                <w:szCs w:val="20"/>
              </w:rPr>
              <w:t>,</w:t>
            </w:r>
            <w:r w:rsidR="00D41BB3" w:rsidRPr="005F6BC2">
              <w:rPr>
                <w:rFonts w:ascii="Arial Narrow" w:hAnsi="Arial Narrow"/>
                <w:i w:val="0"/>
                <w:szCs w:val="20"/>
              </w:rPr>
              <w:t xml:space="preserve"> but</w:t>
            </w:r>
            <w:r w:rsidR="00D41BB3">
              <w:rPr>
                <w:rFonts w:ascii="Arial Narrow" w:hAnsi="Arial Narrow"/>
                <w:i w:val="0"/>
                <w:szCs w:val="20"/>
              </w:rPr>
              <w:t xml:space="preserve"> is</w:t>
            </w:r>
            <w:r w:rsidR="00D41BB3" w:rsidRPr="005F6BC2">
              <w:rPr>
                <w:rFonts w:ascii="Arial Narrow" w:hAnsi="Arial Narrow"/>
                <w:i w:val="0"/>
                <w:szCs w:val="20"/>
              </w:rPr>
              <w:t xml:space="preserve"> </w:t>
            </w:r>
            <w:r w:rsidR="00D41BB3">
              <w:rPr>
                <w:rFonts w:ascii="Arial Narrow" w:hAnsi="Arial Narrow"/>
                <w:i w:val="0"/>
                <w:szCs w:val="20"/>
              </w:rPr>
              <w:t>likely a moderate contributor.</w:t>
            </w:r>
          </w:p>
          <w:p w:rsidR="00D201F0" w:rsidRPr="00466F6D" w:rsidRDefault="004D19FD" w:rsidP="00D201F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101F0ADF" wp14:editId="11F0BE51">
                  <wp:extent cx="4325112" cy="1554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6B049C">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764" w:type="dxa"/>
          </w:tcPr>
          <w:p w:rsidR="008D468C" w:rsidRPr="006278ED" w:rsidRDefault="00887426" w:rsidP="006B049C">
            <w:pPr>
              <w:spacing w:before="60" w:after="60"/>
              <w:rPr>
                <w:rFonts w:ascii="Arial Narrow" w:hAnsi="Arial Narrow"/>
                <w:sz w:val="20"/>
                <w:szCs w:val="20"/>
              </w:rPr>
            </w:pPr>
            <w:r w:rsidRPr="00576F76">
              <w:rPr>
                <w:rFonts w:ascii="Arial Narrow" w:hAnsi="Arial Narrow"/>
                <w:sz w:val="20"/>
                <w:szCs w:val="20"/>
              </w:rPr>
              <w:t>The City of Seattle sweep</w:t>
            </w:r>
            <w:r w:rsidR="00284AA3">
              <w:rPr>
                <w:rFonts w:ascii="Arial Narrow" w:hAnsi="Arial Narrow"/>
                <w:sz w:val="20"/>
                <w:szCs w:val="20"/>
              </w:rPr>
              <w:t>s</w:t>
            </w:r>
            <w:r w:rsidRPr="00576F76">
              <w:rPr>
                <w:rFonts w:ascii="Arial Narrow" w:hAnsi="Arial Narrow"/>
                <w:sz w:val="20"/>
                <w:szCs w:val="20"/>
              </w:rPr>
              <w:t xml:space="preserve"> every other week at a cost of $7/curb-mile for planning and a total cost of $64/curb-mile</w:t>
            </w:r>
            <w:r w:rsidR="00284AA3">
              <w:rPr>
                <w:rFonts w:ascii="Arial Narrow" w:hAnsi="Arial Narrow"/>
                <w:sz w:val="20"/>
                <w:szCs w:val="20"/>
              </w:rPr>
              <w:t xml:space="preserve"> which</w:t>
            </w:r>
            <w:r w:rsidRPr="00576F76">
              <w:rPr>
                <w:rFonts w:ascii="Arial Narrow" w:hAnsi="Arial Narrow"/>
                <w:sz w:val="20"/>
                <w:szCs w:val="20"/>
              </w:rPr>
              <w:t xml:space="preserve"> included performance tracking and disposal costs.</w:t>
            </w:r>
            <w:r w:rsidR="00284AA3">
              <w:rPr>
                <w:rFonts w:ascii="Arial Narrow" w:hAnsi="Arial Narrow"/>
                <w:sz w:val="20"/>
                <w:szCs w:val="20"/>
              </w:rPr>
              <w:t xml:space="preserve"> </w:t>
            </w:r>
            <w:r w:rsidRPr="00576F76">
              <w:rPr>
                <w:rFonts w:ascii="Arial Narrow" w:hAnsi="Arial Narrow"/>
                <w:sz w:val="20"/>
                <w:szCs w:val="20"/>
              </w:rPr>
              <w:t xml:space="preserve">The City of Olympia </w:t>
            </w:r>
            <w:r w:rsidR="006B049C">
              <w:rPr>
                <w:rFonts w:ascii="Arial Narrow" w:hAnsi="Arial Narrow"/>
                <w:sz w:val="20"/>
                <w:szCs w:val="20"/>
              </w:rPr>
              <w:t>had</w:t>
            </w:r>
            <w:r w:rsidRPr="00576F76">
              <w:rPr>
                <w:rFonts w:ascii="Arial Narrow" w:hAnsi="Arial Narrow"/>
                <w:sz w:val="20"/>
                <w:szCs w:val="20"/>
              </w:rPr>
              <w:t xml:space="preserve"> a total of 3,328 curb-miles swept per year and total cost of $50/curb-mile.</w:t>
            </w:r>
            <w:r w:rsidR="00284AA3">
              <w:rPr>
                <w:rFonts w:ascii="Arial Narrow" w:hAnsi="Arial Narrow"/>
                <w:sz w:val="20"/>
                <w:szCs w:val="20"/>
              </w:rPr>
              <w:t xml:space="preserve"> </w:t>
            </w:r>
            <w:r w:rsidRPr="00576F76">
              <w:rPr>
                <w:rFonts w:ascii="Arial Narrow" w:hAnsi="Arial Narrow"/>
                <w:sz w:val="20"/>
                <w:szCs w:val="20"/>
              </w:rPr>
              <w:t>The City of Oakland employed 20 mechanical broom sweepers and completed 7,000/ miles/sweeper/year at a total cost of $33/curb-mile. The annual budget was $4.5 million.</w:t>
            </w:r>
            <w:r w:rsidR="00284AA3">
              <w:rPr>
                <w:rFonts w:ascii="Arial Narrow" w:hAnsi="Arial Narrow"/>
                <w:sz w:val="20"/>
                <w:szCs w:val="20"/>
              </w:rPr>
              <w:t xml:space="preserve"> </w:t>
            </w:r>
            <w:r w:rsidRPr="00576F76">
              <w:rPr>
                <w:rFonts w:ascii="Arial Narrow" w:hAnsi="Arial Narrow"/>
                <w:sz w:val="20"/>
                <w:szCs w:val="20"/>
              </w:rPr>
              <w:t>The City of Richmond (CA) completed 7,000/ miles/sweeper/year at a total cost of $81/curb-mile. The annual budget was $1.7 million including the cost of the sweepers.</w:t>
            </w:r>
            <w:r w:rsidR="00284AA3">
              <w:rPr>
                <w:rFonts w:ascii="Arial Narrow" w:hAnsi="Arial Narrow"/>
                <w:sz w:val="20"/>
                <w:szCs w:val="20"/>
              </w:rPr>
              <w:t xml:space="preserve"> </w:t>
            </w:r>
            <w:r>
              <w:rPr>
                <w:rFonts w:ascii="Arial Narrow" w:hAnsi="Arial Narrow"/>
                <w:sz w:val="20"/>
                <w:szCs w:val="20"/>
              </w:rPr>
              <w:t xml:space="preserve">Costs for these examples can be extrapolated to Spokane. The City has </w:t>
            </w:r>
            <w:r w:rsidRPr="00576F76">
              <w:rPr>
                <w:rFonts w:ascii="Arial Narrow" w:hAnsi="Arial Narrow"/>
                <w:sz w:val="20"/>
                <w:szCs w:val="20"/>
              </w:rPr>
              <w:t>2220</w:t>
            </w:r>
            <w:r w:rsidRPr="00792F2C">
              <w:rPr>
                <w:rFonts w:ascii="Arial Narrow" w:hAnsi="Arial Narrow"/>
                <w:sz w:val="20"/>
                <w:szCs w:val="20"/>
              </w:rPr>
              <w:t xml:space="preserve"> </w:t>
            </w:r>
            <w:r w:rsidRPr="00576F76">
              <w:rPr>
                <w:rFonts w:ascii="Arial Narrow" w:hAnsi="Arial Narrow"/>
                <w:sz w:val="20"/>
                <w:szCs w:val="20"/>
              </w:rPr>
              <w:t>“lane-</w:t>
            </w:r>
            <w:r w:rsidRPr="00792F2C">
              <w:rPr>
                <w:rFonts w:ascii="Arial Narrow" w:hAnsi="Arial Narrow"/>
                <w:sz w:val="20"/>
                <w:szCs w:val="20"/>
              </w:rPr>
              <w:t>miles</w:t>
            </w:r>
            <w:r w:rsidRPr="00576F76">
              <w:rPr>
                <w:rFonts w:ascii="Arial Narrow" w:hAnsi="Arial Narrow"/>
                <w:sz w:val="20"/>
                <w:szCs w:val="20"/>
              </w:rPr>
              <w:t>”</w:t>
            </w:r>
            <w:r w:rsidRPr="00792F2C">
              <w:rPr>
                <w:rFonts w:ascii="Arial Narrow" w:hAnsi="Arial Narrow"/>
                <w:sz w:val="20"/>
                <w:szCs w:val="20"/>
              </w:rPr>
              <w:t xml:space="preserve"> </w:t>
            </w:r>
            <w:r>
              <w:rPr>
                <w:rFonts w:ascii="Arial Narrow" w:hAnsi="Arial Narrow"/>
                <w:sz w:val="20"/>
                <w:szCs w:val="20"/>
              </w:rPr>
              <w:t>including arterials and residential streets. Using the examples above the cost range would be about $73,000. Other costs to consider would be additional sweepers and costs due to change in frequency. Mechanical sweepers are cheaper (about $80,000) and considered less efficient than regenerative and high efficiency sweepers (about $200-300,000).</w:t>
            </w:r>
            <w:r w:rsidR="00284AA3">
              <w:rPr>
                <w:rFonts w:ascii="Arial Narrow" w:hAnsi="Arial Narrow"/>
                <w:sz w:val="20"/>
                <w:szCs w:val="20"/>
              </w:rPr>
              <w:t xml:space="preserve"> Long term costs are judged to be moderate.</w:t>
            </w:r>
          </w:p>
        </w:tc>
      </w:tr>
      <w:tr w:rsidR="006D5C70" w:rsidRPr="00E40ED4" w:rsidTr="006B049C">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76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p>
        </w:tc>
      </w:tr>
      <w:tr w:rsidR="006D5C70" w:rsidRPr="00E40ED4" w:rsidTr="006B049C">
        <w:trPr>
          <w:trHeight w:val="457"/>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76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4C48AE">
              <w:rPr>
                <w:rFonts w:ascii="Arial Narrow" w:hAnsi="Arial Narrow"/>
                <w:sz w:val="20"/>
              </w:rPr>
              <w:t>is</w:t>
            </w:r>
            <w:r>
              <w:rPr>
                <w:rFonts w:ascii="Arial Narrow" w:hAnsi="Arial Narrow"/>
                <w:sz w:val="20"/>
              </w:rPr>
              <w:t xml:space="preserve"> intermediate </w:t>
            </w:r>
            <w:r w:rsidR="00F45514">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6B049C">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764" w:type="dxa"/>
          </w:tcPr>
          <w:p w:rsidR="006D5C70" w:rsidRPr="00466F6D" w:rsidRDefault="00870656" w:rsidP="00E81402">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 xml:space="preserve">control action </w:t>
            </w:r>
            <w:r>
              <w:rPr>
                <w:rFonts w:ascii="Arial Narrow" w:hAnsi="Arial Narrow"/>
                <w:i w:val="0"/>
                <w:color w:val="000000" w:themeColor="text1"/>
              </w:rPr>
              <w:t xml:space="preserve">is primarily applicable to the City of Spokane, as they are responsible for the large majority of watershed area contributing to discharging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The City is currently developing and implementing an Integrated Clean Water Plan designed to control PCB loading from their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so independent development of Control Actions by the Task Force is considered redundant to this effort.</w:t>
            </w:r>
            <w:r w:rsidR="00E81402">
              <w:rPr>
                <w:rFonts w:ascii="Arial Narrow" w:hAnsi="Arial Narrow"/>
                <w:i w:val="0"/>
                <w:color w:val="000000" w:themeColor="text1"/>
              </w:rPr>
              <w:t xml:space="preserve"> </w:t>
            </w:r>
            <w:r w:rsidR="00E81402">
              <w:rPr>
                <w:rFonts w:ascii="Arial Narrow" w:hAnsi="Arial Narrow"/>
                <w:i w:val="0"/>
              </w:rPr>
              <w:t xml:space="preserve">It may be beneficial for other communities with </w:t>
            </w:r>
            <w:proofErr w:type="spellStart"/>
            <w:r w:rsidR="00E81402">
              <w:rPr>
                <w:rFonts w:ascii="Arial Narrow" w:hAnsi="Arial Narrow"/>
                <w:i w:val="0"/>
              </w:rPr>
              <w:t>stormwater</w:t>
            </w:r>
            <w:proofErr w:type="spellEnd"/>
            <w:r w:rsidR="00E81402">
              <w:rPr>
                <w:rFonts w:ascii="Arial Narrow" w:hAnsi="Arial Narrow"/>
                <w:i w:val="0"/>
              </w:rPr>
              <w:t xml:space="preserve"> discharges, although the size of their service area is relatively small.</w:t>
            </w:r>
          </w:p>
        </w:tc>
      </w:tr>
      <w:tr w:rsidR="006D5C70" w:rsidRPr="00E40ED4" w:rsidTr="006B049C">
        <w:trPr>
          <w:trHeight w:val="20"/>
          <w:jc w:val="center"/>
        </w:trPr>
        <w:tc>
          <w:tcPr>
            <w:tcW w:w="1340" w:type="dxa"/>
          </w:tcPr>
          <w:p w:rsidR="00D41BB3" w:rsidRDefault="006D5C7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sidR="006B049C">
              <w:rPr>
                <w:rFonts w:ascii="Arial Narrow" w:hAnsi="Arial Narrow"/>
                <w:b/>
                <w:bCs/>
                <w:sz w:val="20"/>
                <w:szCs w:val="20"/>
              </w:rPr>
              <w:t>:</w:t>
            </w:r>
          </w:p>
        </w:tc>
        <w:tc>
          <w:tcPr>
            <w:tcW w:w="7764" w:type="dxa"/>
          </w:tcPr>
          <w:p w:rsidR="006D5C70" w:rsidRPr="00466F6D" w:rsidRDefault="00F45514"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w:t>
            </w:r>
            <w:r w:rsidR="00C54FF9">
              <w:rPr>
                <w:rFonts w:ascii="Arial Narrow" w:hAnsi="Arial Narrow"/>
                <w:i w:val="0"/>
              </w:rPr>
              <w:t xml:space="preserve"> significant</w:t>
            </w:r>
            <w:r>
              <w:rPr>
                <w:rFonts w:ascii="Arial Narrow" w:hAnsi="Arial Narrow"/>
                <w:i w:val="0"/>
              </w:rPr>
              <w:t xml:space="preserve"> secondary benefits by reducing the loading to the Spokane River of pollutants typically associated with impervious surfaces</w:t>
            </w:r>
            <w:r w:rsidR="00C54FF9">
              <w:rPr>
                <w:rFonts w:ascii="Arial Narrow" w:hAnsi="Arial Narrow"/>
                <w:i w:val="0"/>
              </w:rPr>
              <w:t>, such as phosphorus</w:t>
            </w:r>
            <w:r>
              <w:rPr>
                <w:rFonts w:ascii="Arial Narrow" w:hAnsi="Arial Narrow"/>
                <w:i w:val="0"/>
              </w:rPr>
              <w:t xml:space="preserve">. </w:t>
            </w:r>
          </w:p>
        </w:tc>
      </w:tr>
    </w:tbl>
    <w:p w:rsidR="006D5C70" w:rsidRPr="00390AAA" w:rsidRDefault="006D5C70" w:rsidP="006D5C70">
      <w:pPr>
        <w:pStyle w:val="Heading3"/>
      </w:pPr>
      <w:r>
        <w:br w:type="column"/>
      </w:r>
      <w:r w:rsidRPr="006D5C70">
        <w:lastRenderedPageBreak/>
        <w:t>Catch basin/pipe cleanout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D5C70" w:rsidRPr="00793FFD" w:rsidRDefault="006D5C70" w:rsidP="00112F72">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sidR="00112F72">
              <w:rPr>
                <w:rFonts w:ascii="Arial Narrow" w:hAnsi="Arial Narrow"/>
                <w:i w:val="0"/>
              </w:rPr>
              <w:t>i</w:t>
            </w:r>
            <w:r w:rsidR="00793FFD" w:rsidRPr="00793FFD">
              <w:rPr>
                <w:rFonts w:ascii="Arial Narrow" w:hAnsi="Arial Narrow"/>
                <w:i w:val="0"/>
              </w:rPr>
              <w:t xml:space="preserve">ncrease </w:t>
            </w:r>
            <w:r w:rsidR="00112F72">
              <w:rPr>
                <w:rFonts w:ascii="Arial Narrow" w:hAnsi="Arial Narrow"/>
                <w:i w:val="0"/>
              </w:rPr>
              <w:t xml:space="preserve">the </w:t>
            </w:r>
            <w:r w:rsidR="00793FFD" w:rsidRPr="00793FFD">
              <w:rPr>
                <w:rFonts w:ascii="Arial Narrow" w:hAnsi="Arial Narrow"/>
                <w:i w:val="0"/>
              </w:rPr>
              <w:t>frequency of catch basin and pipe cleanout to specifically remove PCB-contaminated sediment</w:t>
            </w:r>
            <w:r w:rsidRPr="00FC074D">
              <w:rPr>
                <w:rFonts w:ascii="Arial Narrow" w:hAnsi="Arial Narrow"/>
                <w:i w:val="0"/>
              </w:rPr>
              <w:t>.</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D5C70" w:rsidRPr="005F6BC2" w:rsidRDefault="006D5C70"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D5C70" w:rsidRPr="00071023" w:rsidRDefault="00071023" w:rsidP="00071023">
            <w:pPr>
              <w:pStyle w:val="Footer"/>
              <w:spacing w:before="60" w:after="60"/>
              <w:rPr>
                <w:rFonts w:ascii="Arial Narrow" w:hAnsi="Arial Narrow"/>
                <w:i w:val="0"/>
              </w:rPr>
            </w:pPr>
            <w:r w:rsidRPr="00071023">
              <w:rPr>
                <w:rFonts w:ascii="Arial Narrow" w:hAnsi="Arial Narrow"/>
                <w:i w:val="0"/>
              </w:rPr>
              <w:t xml:space="preserve">While the exact reduction efficiency on the PCB overall loading rate is uncertain, the Control Action is effective in removing PCBs that could otherwise be delivered to the system. The City of Spokane removed 32.4 grams PCBs removed from </w:t>
            </w:r>
            <w:r>
              <w:rPr>
                <w:rFonts w:ascii="Arial Narrow" w:hAnsi="Arial Narrow"/>
                <w:i w:val="0"/>
              </w:rPr>
              <w:t>their catch basins between 2010 and 2012 (</w:t>
            </w:r>
            <w:hyperlink r:id="rId14" w:history="1">
              <w:r w:rsidRPr="00071023">
                <w:rPr>
                  <w:rStyle w:val="Hyperlink"/>
                  <w:rFonts w:ascii="Arial Narrow" w:hAnsi="Arial Narrow"/>
                  <w:i w:val="0"/>
                </w:rPr>
                <w:t>Schmidt, 2015</w:t>
              </w:r>
            </w:hyperlink>
            <w:r>
              <w:rPr>
                <w:rFonts w:ascii="Arial Narrow" w:hAnsi="Arial Narrow"/>
                <w:i w:val="0"/>
              </w:rPr>
              <w:t>). This action also assists in source identification if PCB concentrations of the removed sediments are measured, as catch basins with higher PCB concentrations indicated elevated source areas in their drainage basis. Given the uncertain in reduction efficiency, this action is rated as moderately suitable.</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12F72" w:rsidRDefault="006D5C70" w:rsidP="00112F72">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793FFD">
              <w:rPr>
                <w:rFonts w:ascii="Arial Narrow" w:hAnsi="Arial Narrow"/>
                <w:i w:val="0"/>
                <w:szCs w:val="20"/>
              </w:rPr>
              <w:t xml:space="preserve">all pathways that deliver PCBs to discharging </w:t>
            </w:r>
            <w:proofErr w:type="spellStart"/>
            <w:r w:rsidR="00793FFD">
              <w:rPr>
                <w:rFonts w:ascii="Arial Narrow" w:hAnsi="Arial Narrow"/>
                <w:i w:val="0"/>
                <w:szCs w:val="20"/>
              </w:rPr>
              <w:t>stormwater</w:t>
            </w:r>
            <w:proofErr w:type="spellEnd"/>
            <w:r w:rsidR="00793FFD">
              <w:rPr>
                <w:rFonts w:ascii="Arial Narrow" w:hAnsi="Arial Narrow"/>
                <w:i w:val="0"/>
                <w:szCs w:val="20"/>
              </w:rPr>
              <w:t xml:space="preserve"> systems</w:t>
            </w:r>
            <w:r>
              <w:rPr>
                <w:rFonts w:ascii="Arial Narrow" w:hAnsi="Arial Narrow"/>
                <w:i w:val="0"/>
                <w:szCs w:val="20"/>
              </w:rPr>
              <w:t>.</w:t>
            </w:r>
            <w:r w:rsidRPr="00466F6D">
              <w:rPr>
                <w:rFonts w:ascii="Arial Narrow" w:hAnsi="Arial Narrow"/>
                <w:i w:val="0"/>
                <w:szCs w:val="20"/>
              </w:rPr>
              <w:t xml:space="preserve"> </w:t>
            </w:r>
            <w:r w:rsidR="00112F72">
              <w:rPr>
                <w:rFonts w:ascii="Arial Narrow" w:hAnsi="Arial Narrow"/>
                <w:i w:val="0"/>
                <w:szCs w:val="20"/>
              </w:rPr>
              <w:t xml:space="preserve">The overall magnitude of the </w:t>
            </w:r>
            <w:proofErr w:type="spellStart"/>
            <w:r w:rsidR="00112F72">
              <w:rPr>
                <w:rFonts w:ascii="Arial Narrow" w:hAnsi="Arial Narrow"/>
                <w:i w:val="0"/>
                <w:szCs w:val="20"/>
              </w:rPr>
              <w:t>stormwater</w:t>
            </w:r>
            <w:proofErr w:type="spellEnd"/>
            <w:r w:rsidR="00112F72">
              <w:rPr>
                <w:rFonts w:ascii="Arial Narrow" w:hAnsi="Arial Narrow"/>
                <w:i w:val="0"/>
                <w:szCs w:val="20"/>
              </w:rPr>
              <w:t xml:space="preserve"> delivery pathway is 1</w:t>
            </w:r>
            <w:r w:rsidR="004D19FD">
              <w:rPr>
                <w:rFonts w:ascii="Arial Narrow" w:hAnsi="Arial Narrow"/>
                <w:i w:val="0"/>
                <w:szCs w:val="20"/>
              </w:rPr>
              <w:t>5</w:t>
            </w:r>
            <w:r w:rsidR="00112F72">
              <w:rPr>
                <w:rFonts w:ascii="Arial Narrow" w:hAnsi="Arial Narrow"/>
                <w:i w:val="0"/>
                <w:szCs w:val="20"/>
              </w:rPr>
              <w:t>-9</w:t>
            </w:r>
            <w:r w:rsidR="004D19FD">
              <w:rPr>
                <w:rFonts w:ascii="Arial Narrow" w:hAnsi="Arial Narrow"/>
                <w:i w:val="0"/>
                <w:szCs w:val="20"/>
              </w:rPr>
              <w:t>4</w:t>
            </w:r>
            <w:r w:rsidR="00112F72">
              <w:rPr>
                <w:rFonts w:ascii="Arial Narrow" w:hAnsi="Arial Narrow"/>
                <w:i w:val="0"/>
                <w:szCs w:val="20"/>
              </w:rPr>
              <w:t xml:space="preserve"> mg/day.</w:t>
            </w:r>
            <w:r w:rsidR="00071023">
              <w:rPr>
                <w:rFonts w:ascii="Arial Narrow" w:hAnsi="Arial Narrow"/>
                <w:i w:val="0"/>
                <w:szCs w:val="20"/>
              </w:rPr>
              <w:t xml:space="preserve"> Because this Control Action has the potential to affect the majority of delivered </w:t>
            </w:r>
            <w:proofErr w:type="spellStart"/>
            <w:r w:rsidR="00071023">
              <w:rPr>
                <w:rFonts w:ascii="Arial Narrow" w:hAnsi="Arial Narrow"/>
                <w:i w:val="0"/>
                <w:szCs w:val="20"/>
              </w:rPr>
              <w:t>stormwater</w:t>
            </w:r>
            <w:proofErr w:type="spellEnd"/>
            <w:r w:rsidR="00071023">
              <w:rPr>
                <w:rFonts w:ascii="Arial Narrow" w:hAnsi="Arial Narrow"/>
                <w:i w:val="0"/>
                <w:szCs w:val="20"/>
              </w:rPr>
              <w:t xml:space="preserve"> loads, the action is rated as highly suitable in terms of pathway.</w:t>
            </w:r>
          </w:p>
          <w:p w:rsidR="00952B33" w:rsidRPr="00466F6D" w:rsidRDefault="004D19FD" w:rsidP="006117C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24CC42E7" wp14:editId="0191F0A0">
                  <wp:extent cx="4325112" cy="15544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DA3E51">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D5C70" w:rsidRPr="00CF50C8" w:rsidRDefault="006B049C" w:rsidP="00870656">
            <w:pPr>
              <w:spacing w:before="60" w:after="60"/>
              <w:rPr>
                <w:rFonts w:ascii="Arial Narrow" w:hAnsi="Arial Narrow"/>
                <w:sz w:val="20"/>
                <w:szCs w:val="20"/>
              </w:rPr>
            </w:pPr>
            <w:r w:rsidRPr="006B049C">
              <w:rPr>
                <w:rFonts w:ascii="Arial Narrow" w:hAnsi="Arial Narrow"/>
                <w:sz w:val="20"/>
                <w:szCs w:val="20"/>
                <w:highlight w:val="yellow"/>
              </w:rPr>
              <w:t>Information being gathered.</w:t>
            </w:r>
          </w:p>
        </w:tc>
      </w:tr>
      <w:tr w:rsidR="006D5C70" w:rsidRPr="00E40ED4" w:rsidTr="00DA3E51">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p>
        </w:tc>
      </w:tr>
      <w:tr w:rsidR="006D5C70" w:rsidRPr="00E40ED4" w:rsidTr="00DA3E51">
        <w:trPr>
          <w:trHeight w:val="358"/>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112F72">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DA3E51">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D5C70" w:rsidRPr="00466F6D" w:rsidRDefault="00870656" w:rsidP="00870656">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control</w:t>
            </w:r>
            <w:r w:rsidR="006D64B2" w:rsidRPr="00870656">
              <w:rPr>
                <w:rFonts w:ascii="Arial Narrow" w:hAnsi="Arial Narrow"/>
                <w:i w:val="0"/>
                <w:color w:val="000000" w:themeColor="text1"/>
              </w:rPr>
              <w:t xml:space="preserve"> </w:t>
            </w:r>
            <w:r w:rsidRPr="00870656">
              <w:rPr>
                <w:rFonts w:ascii="Arial Narrow" w:hAnsi="Arial Narrow"/>
                <w:i w:val="0"/>
                <w:color w:val="000000" w:themeColor="text1"/>
              </w:rPr>
              <w:t xml:space="preserve">action </w:t>
            </w:r>
            <w:r>
              <w:rPr>
                <w:rFonts w:ascii="Arial Narrow" w:hAnsi="Arial Narrow"/>
                <w:i w:val="0"/>
                <w:color w:val="000000" w:themeColor="text1"/>
              </w:rPr>
              <w:t xml:space="preserve">is primarily applicable to the City of Spokane, as they are responsible for the large majority of watershed area contributing to discharging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The City is currently developing and implementing an Integrated Clean Water Plan designed to control PCB loading from their </w:t>
            </w:r>
            <w:proofErr w:type="spellStart"/>
            <w:r>
              <w:rPr>
                <w:rFonts w:ascii="Arial Narrow" w:hAnsi="Arial Narrow"/>
                <w:i w:val="0"/>
                <w:color w:val="000000" w:themeColor="text1"/>
              </w:rPr>
              <w:t>stormwater</w:t>
            </w:r>
            <w:proofErr w:type="spellEnd"/>
            <w:r>
              <w:rPr>
                <w:rFonts w:ascii="Arial Narrow" w:hAnsi="Arial Narrow"/>
                <w:i w:val="0"/>
                <w:color w:val="000000" w:themeColor="text1"/>
              </w:rPr>
              <w:t xml:space="preserve"> systems, so independent development of Control Actions by the Task Force is considered redundant to this effort.</w:t>
            </w:r>
          </w:p>
        </w:tc>
      </w:tr>
      <w:tr w:rsidR="00112F72" w:rsidRPr="00E40ED4" w:rsidTr="00DA3E51">
        <w:trPr>
          <w:trHeight w:val="691"/>
          <w:jc w:val="center"/>
        </w:trPr>
        <w:tc>
          <w:tcPr>
            <w:tcW w:w="1340" w:type="dxa"/>
          </w:tcPr>
          <w:p w:rsidR="00112F72" w:rsidRDefault="00112F72" w:rsidP="00112F72">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41BB3" w:rsidRDefault="00D41BB3" w:rsidP="00112F72">
            <w:pPr>
              <w:spacing w:before="60" w:after="60"/>
              <w:rPr>
                <w:rFonts w:ascii="Arial Narrow" w:hAnsi="Arial Narrow"/>
                <w:b/>
                <w:bCs/>
                <w:sz w:val="20"/>
                <w:szCs w:val="20"/>
              </w:rPr>
            </w:pPr>
          </w:p>
        </w:tc>
        <w:tc>
          <w:tcPr>
            <w:tcW w:w="7354" w:type="dxa"/>
          </w:tcPr>
          <w:p w:rsidR="00112F72" w:rsidRPr="00466F6D" w:rsidRDefault="00112F72" w:rsidP="00112F72">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 secondary benefits by reducing the loading to the Spokane River of pollutants typically associated with solids (e.g. metals, bacteria) that are captured be catch basins.</w:t>
            </w:r>
            <w:r w:rsidR="00CF5B3B">
              <w:rPr>
                <w:rFonts w:ascii="Arial Narrow" w:hAnsi="Arial Narrow"/>
                <w:i w:val="0"/>
              </w:rPr>
              <w:t xml:space="preserve"> More frequent catch basin cleanout can also prevent flooding.</w:t>
            </w:r>
          </w:p>
        </w:tc>
      </w:tr>
    </w:tbl>
    <w:p w:rsidR="006D5C70" w:rsidRDefault="006D5C70" w:rsidP="006D5C70">
      <w:pPr>
        <w:pStyle w:val="Heading3"/>
        <w:rPr>
          <w:sz w:val="20"/>
        </w:rPr>
      </w:pPr>
    </w:p>
    <w:p w:rsidR="006D5C70" w:rsidRDefault="006D5C70" w:rsidP="006D5C70"/>
    <w:p w:rsidR="00FC074D" w:rsidRPr="002C2000" w:rsidRDefault="006D5C70" w:rsidP="006D5C70">
      <w:pPr>
        <w:pStyle w:val="BodyTextIndent"/>
      </w:pPr>
      <w:r>
        <w:br w:type="column"/>
      </w:r>
    </w:p>
    <w:p w:rsidR="00793FFD" w:rsidRPr="00390AAA" w:rsidRDefault="00793FFD" w:rsidP="00793FFD">
      <w:pPr>
        <w:pStyle w:val="Heading3"/>
      </w:pPr>
      <w:r w:rsidRPr="00793FFD">
        <w:t>Purchasing standards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93FFD" w:rsidRPr="00793FFD" w:rsidRDefault="00793FFD" w:rsidP="00D41BB3">
            <w:pPr>
              <w:pStyle w:val="Footer"/>
              <w:spacing w:before="60" w:after="60"/>
              <w:rPr>
                <w:rFonts w:ascii="Arial Narrow" w:hAnsi="Arial Narrow"/>
                <w:i w:val="0"/>
                <w:color w:val="FF0000"/>
              </w:rPr>
            </w:pPr>
            <w:r w:rsidRPr="005F6BC2">
              <w:rPr>
                <w:rFonts w:ascii="Arial Narrow" w:hAnsi="Arial Narrow"/>
                <w:i w:val="0"/>
              </w:rPr>
              <w:t xml:space="preserve">This action consists of </w:t>
            </w:r>
            <w:r>
              <w:rPr>
                <w:rFonts w:ascii="Arial Narrow" w:hAnsi="Arial Narrow"/>
                <w:i w:val="0"/>
              </w:rPr>
              <w:t xml:space="preserve">local regulation </w:t>
            </w:r>
            <w:r w:rsidRPr="005F6BC2">
              <w:rPr>
                <w:rFonts w:ascii="Arial Narrow" w:hAnsi="Arial Narrow"/>
                <w:i w:val="0"/>
              </w:rPr>
              <w:t xml:space="preserve">designed to </w:t>
            </w:r>
            <w:r w:rsidRPr="00793FFD">
              <w:rPr>
                <w:rFonts w:ascii="Arial Narrow" w:hAnsi="Arial Narrow"/>
                <w:i w:val="0"/>
              </w:rPr>
              <w:t xml:space="preserve">reduce or totally eliminate the purchase of products that contain PCBs.  </w:t>
            </w:r>
            <w:r w:rsidR="006D64B2">
              <w:rPr>
                <w:rFonts w:ascii="Arial Narrow" w:hAnsi="Arial Narrow"/>
                <w:i w:val="0"/>
              </w:rPr>
              <w:t xml:space="preserve">It could also potentially include working with manufacturers to get them to </w:t>
            </w:r>
            <w:r w:rsidR="00D41BB3">
              <w:rPr>
                <w:rFonts w:ascii="Arial Narrow" w:hAnsi="Arial Narrow"/>
                <w:i w:val="0"/>
              </w:rPr>
              <w:t>create</w:t>
            </w:r>
            <w:r w:rsidR="006D64B2">
              <w:rPr>
                <w:rFonts w:ascii="Arial Narrow" w:hAnsi="Arial Narrow"/>
                <w:i w:val="0"/>
              </w:rPr>
              <w:t xml:space="preserve"> alternative products that do not contain PCBs, and would be more desirable for purchase.</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93FFD" w:rsidRPr="005F6BC2" w:rsidRDefault="00793FFD"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793FFD" w:rsidRPr="00466F6D" w:rsidRDefault="00793FFD" w:rsidP="005E1044">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sidR="005E1044">
              <w:rPr>
                <w:rFonts w:ascii="Arial Narrow" w:hAnsi="Arial Narrow"/>
                <w:i w:val="0"/>
                <w:szCs w:val="20"/>
              </w:rPr>
              <w:t xml:space="preserve">. Theoretically, it can reduce the contribution of affected inadvertent sources by 100%, if products currently containing PCBs can be replaced with PCB-free products. </w:t>
            </w:r>
            <w:r w:rsidR="006D64B2">
              <w:rPr>
                <w:rFonts w:ascii="Arial Narrow" w:hAnsi="Arial Narrow"/>
                <w:i w:val="0"/>
                <w:szCs w:val="20"/>
              </w:rPr>
              <w:t xml:space="preserve"> </w:t>
            </w:r>
            <w:r w:rsidR="005E1044">
              <w:rPr>
                <w:rFonts w:ascii="Arial Narrow" w:hAnsi="Arial Narrow"/>
                <w:i w:val="0"/>
                <w:szCs w:val="20"/>
              </w:rPr>
              <w:t xml:space="preserve">For this reason, it is rated as highly suitable in terms of reduction efficiency. </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5E1044" w:rsidRDefault="00793FFD" w:rsidP="005E104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w:t>
            </w:r>
            <w:r w:rsidR="00EC0EFC">
              <w:rPr>
                <w:rFonts w:ascii="Arial Narrow" w:hAnsi="Arial Narrow"/>
                <w:i w:val="0"/>
                <w:szCs w:val="20"/>
              </w:rPr>
              <w:t>, which are being imported into the watershed at a rate of 0.2 to 450 mg/day</w:t>
            </w:r>
            <w:r>
              <w:rPr>
                <w:rFonts w:ascii="Arial Narrow" w:hAnsi="Arial Narrow"/>
                <w:i w:val="0"/>
                <w:szCs w:val="20"/>
              </w:rPr>
              <w:t>.</w:t>
            </w:r>
            <w:r w:rsidRPr="00466F6D">
              <w:rPr>
                <w:rFonts w:ascii="Arial Narrow" w:hAnsi="Arial Narrow"/>
                <w:i w:val="0"/>
                <w:szCs w:val="20"/>
              </w:rPr>
              <w:t xml:space="preserve"> </w:t>
            </w:r>
            <w:r w:rsidR="00D41BB3">
              <w:rPr>
                <w:rFonts w:ascii="Arial Narrow" w:hAnsi="Arial Narrow"/>
                <w:i w:val="0"/>
                <w:szCs w:val="20"/>
              </w:rPr>
              <w:t xml:space="preserve">Although its exact significance is unknown, </w:t>
            </w:r>
            <w:r w:rsidR="005E1044">
              <w:rPr>
                <w:rFonts w:ascii="Arial Narrow" w:hAnsi="Arial Narrow"/>
                <w:i w:val="0"/>
                <w:szCs w:val="20"/>
              </w:rPr>
              <w:t>i</w:t>
            </w:r>
            <w:r w:rsidR="00A035ED">
              <w:rPr>
                <w:rFonts w:ascii="Arial Narrow" w:hAnsi="Arial Narrow"/>
                <w:i w:val="0"/>
                <w:szCs w:val="20"/>
              </w:rPr>
              <w:t xml:space="preserve">t has the potential to affect the significant delivery pathways of wastewater </w:t>
            </w:r>
            <w:r w:rsidR="00E81402">
              <w:rPr>
                <w:rFonts w:ascii="Arial Narrow" w:hAnsi="Arial Narrow"/>
                <w:i w:val="0"/>
                <w:szCs w:val="20"/>
              </w:rPr>
              <w:t xml:space="preserve">               </w:t>
            </w:r>
            <w:r w:rsidR="00A035ED">
              <w:rPr>
                <w:rFonts w:ascii="Arial Narrow" w:hAnsi="Arial Narrow"/>
                <w:i w:val="0"/>
                <w:szCs w:val="20"/>
              </w:rPr>
              <w:t xml:space="preserve">(54-2923 mg/day) and </w:t>
            </w:r>
            <w:proofErr w:type="spellStart"/>
            <w:r w:rsidR="00A035ED">
              <w:rPr>
                <w:rFonts w:ascii="Arial Narrow" w:hAnsi="Arial Narrow"/>
                <w:i w:val="0"/>
                <w:szCs w:val="20"/>
              </w:rPr>
              <w:t>stormwater</w:t>
            </w:r>
            <w:proofErr w:type="spellEnd"/>
            <w:r w:rsidR="00A035ED">
              <w:rPr>
                <w:rFonts w:ascii="Arial Narrow" w:hAnsi="Arial Narrow"/>
                <w:i w:val="0"/>
                <w:szCs w:val="20"/>
              </w:rPr>
              <w:t xml:space="preserve"> (1</w:t>
            </w:r>
            <w:r w:rsidR="004D19FD">
              <w:rPr>
                <w:rFonts w:ascii="Arial Narrow" w:hAnsi="Arial Narrow"/>
                <w:i w:val="0"/>
                <w:szCs w:val="20"/>
              </w:rPr>
              <w:t>5</w:t>
            </w:r>
            <w:r w:rsidR="00A035ED">
              <w:rPr>
                <w:rFonts w:ascii="Arial Narrow" w:hAnsi="Arial Narrow"/>
                <w:i w:val="0"/>
                <w:szCs w:val="20"/>
              </w:rPr>
              <w:t>-9</w:t>
            </w:r>
            <w:r w:rsidR="004D19FD">
              <w:rPr>
                <w:rFonts w:ascii="Arial Narrow" w:hAnsi="Arial Narrow"/>
                <w:i w:val="0"/>
                <w:szCs w:val="20"/>
              </w:rPr>
              <w:t>4</w:t>
            </w:r>
            <w:r w:rsidR="00A035ED">
              <w:rPr>
                <w:rFonts w:ascii="Arial Narrow" w:hAnsi="Arial Narrow"/>
                <w:i w:val="0"/>
                <w:szCs w:val="20"/>
              </w:rPr>
              <w:t xml:space="preserve"> mg/day) loading.</w:t>
            </w:r>
            <w:r w:rsidR="005E1044">
              <w:rPr>
                <w:rFonts w:ascii="Arial Narrow" w:hAnsi="Arial Narrow"/>
                <w:i w:val="0"/>
                <w:szCs w:val="20"/>
              </w:rPr>
              <w:t xml:space="preserve"> For this reason, the action is rated as highly suitable in terms of pathway.</w:t>
            </w:r>
          </w:p>
          <w:p w:rsidR="00112F72" w:rsidRPr="00466F6D" w:rsidRDefault="004D19FD" w:rsidP="00793FFD">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2B3CB48" wp14:editId="51987074">
                  <wp:extent cx="425196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793FFD" w:rsidRPr="00E40ED4" w:rsidTr="00DA3E51">
        <w:trPr>
          <w:trHeight w:val="358"/>
          <w:jc w:val="center"/>
        </w:trPr>
        <w:tc>
          <w:tcPr>
            <w:tcW w:w="1340" w:type="dxa"/>
          </w:tcPr>
          <w:p w:rsidR="00793FFD" w:rsidRPr="00E40ED4" w:rsidRDefault="00793FF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93FFD" w:rsidRPr="00466F6D" w:rsidRDefault="006D64B2" w:rsidP="006B049C">
            <w:pPr>
              <w:spacing w:before="60" w:after="60"/>
              <w:rPr>
                <w:rFonts w:ascii="Arial Narrow" w:hAnsi="Arial Narrow"/>
                <w:sz w:val="20"/>
                <w:szCs w:val="20"/>
              </w:rPr>
            </w:pPr>
            <w:r w:rsidRPr="00870656">
              <w:rPr>
                <w:rFonts w:ascii="Arial Narrow" w:hAnsi="Arial Narrow"/>
                <w:sz w:val="20"/>
                <w:szCs w:val="20"/>
              </w:rPr>
              <w:t xml:space="preserve">Development and adoption of the ordinance was minimal (a few labor hours) for the City of Spokane, but related education and outreach efforts were much more expensive (more detail for that control action on </w:t>
            </w:r>
            <w:r w:rsidR="00887426">
              <w:rPr>
                <w:rFonts w:ascii="Arial Narrow" w:hAnsi="Arial Narrow"/>
                <w:sz w:val="20"/>
                <w:szCs w:val="20"/>
              </w:rPr>
              <w:t>the PCBs education</w:t>
            </w:r>
            <w:r w:rsidRPr="00870656">
              <w:rPr>
                <w:rFonts w:ascii="Arial Narrow" w:hAnsi="Arial Narrow"/>
                <w:sz w:val="20"/>
                <w:szCs w:val="20"/>
              </w:rPr>
              <w:t xml:space="preserve"> fact sheet)</w:t>
            </w:r>
            <w:r>
              <w:rPr>
                <w:rFonts w:ascii="Arial Narrow" w:hAnsi="Arial Narrow"/>
                <w:sz w:val="20"/>
                <w:szCs w:val="20"/>
              </w:rPr>
              <w:t>.</w:t>
            </w:r>
          </w:p>
        </w:tc>
      </w:tr>
      <w:tr w:rsidR="00793FFD" w:rsidRPr="00E40ED4" w:rsidTr="00DA3E51">
        <w:trPr>
          <w:trHeight w:val="358"/>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93FFD" w:rsidRPr="00466F6D" w:rsidRDefault="004B76F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793FFD" w:rsidRPr="00E40ED4" w:rsidTr="00DA3E51">
        <w:trPr>
          <w:trHeight w:val="358"/>
          <w:jc w:val="center"/>
        </w:trPr>
        <w:tc>
          <w:tcPr>
            <w:tcW w:w="1340" w:type="dxa"/>
          </w:tcPr>
          <w:p w:rsidR="00793FFD"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93FFD" w:rsidRPr="005F6BC2" w:rsidRDefault="00793FFD" w:rsidP="00793FF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793FFD" w:rsidRPr="00E40ED4" w:rsidTr="00DA3E51">
        <w:trPr>
          <w:trHeight w:val="691"/>
          <w:jc w:val="center"/>
        </w:trPr>
        <w:tc>
          <w:tcPr>
            <w:tcW w:w="1340" w:type="dxa"/>
          </w:tcPr>
          <w:p w:rsidR="00793FFD" w:rsidRPr="00E40ED4" w:rsidRDefault="00793FFD"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93FFD" w:rsidRPr="00466F6D" w:rsidRDefault="006D64B2" w:rsidP="00870656">
            <w:pPr>
              <w:widowControl w:val="0"/>
              <w:tabs>
                <w:tab w:val="left" w:pos="1541"/>
              </w:tabs>
              <w:spacing w:before="5" w:after="20" w:line="266" w:lineRule="auto"/>
              <w:rPr>
                <w:rFonts w:ascii="Arial Narrow" w:hAnsi="Arial Narrow"/>
              </w:rPr>
            </w:pPr>
            <w:r w:rsidRPr="00870656">
              <w:rPr>
                <w:rFonts w:ascii="Arial Narrow" w:hAnsi="Arial Narrow"/>
                <w:sz w:val="20"/>
              </w:rPr>
              <w:t>Washington State Senate Bill 6086 (passed in 2014) requires State agencies to</w:t>
            </w:r>
            <w:r>
              <w:rPr>
                <w:rFonts w:ascii="Arial Narrow" w:hAnsi="Arial Narrow"/>
                <w:sz w:val="20"/>
              </w:rPr>
              <w:t xml:space="preserve"> </w:t>
            </w:r>
            <w:r w:rsidRPr="00870656">
              <w:rPr>
                <w:rFonts w:ascii="Arial Narrow" w:hAnsi="Arial Narrow"/>
                <w:sz w:val="20"/>
              </w:rPr>
              <w:t>establish a purchasing and procurement policy that provides a preference for products that do not contain PCBs. (</w:t>
            </w:r>
            <w:hyperlink r:id="rId17">
              <w:r w:rsidRPr="00870656">
                <w:rPr>
                  <w:rFonts w:ascii="Arial Narrow" w:hAnsi="Arial Narrow"/>
                  <w:sz w:val="20"/>
                </w:rPr>
                <w:t>http://apps.leg.wa.gov/billinfo/summary.aspx?bill=6086&amp;year=2013</w:t>
              </w:r>
            </w:hyperlink>
            <w:r w:rsidRPr="00870656">
              <w:rPr>
                <w:rFonts w:ascii="Arial Narrow" w:hAnsi="Arial Narrow"/>
                <w:sz w:val="20"/>
              </w:rPr>
              <w:t>).</w:t>
            </w:r>
            <w:r>
              <w:rPr>
                <w:rFonts w:ascii="Arial Narrow" w:hAnsi="Arial Narrow"/>
                <w:sz w:val="20"/>
              </w:rPr>
              <w:t xml:space="preserve"> </w:t>
            </w:r>
            <w:r w:rsidRPr="00870656">
              <w:rPr>
                <w:rFonts w:ascii="Arial Narrow" w:hAnsi="Arial Narrow"/>
                <w:sz w:val="20"/>
              </w:rPr>
              <w:t>Spokane County passed Resolution #2014-1022 in December 2014</w:t>
            </w:r>
            <w:r>
              <w:rPr>
                <w:rFonts w:ascii="Arial Narrow" w:hAnsi="Arial Narrow"/>
                <w:sz w:val="20"/>
              </w:rPr>
              <w:t>.</w:t>
            </w:r>
            <w:r w:rsidRPr="00870656">
              <w:rPr>
                <w:rFonts w:ascii="Arial Narrow" w:hAnsi="Arial Narrow"/>
                <w:sz w:val="20"/>
              </w:rPr>
              <w:t>The City of Spokane’s ordinance requires City departments to purchase PCB-free items (defined as less than the practical quantification limit using EPA Method 1668) if a feasible alternative is available at less than a 25% cost increase (Spokane Municipal code 07.06.172).</w:t>
            </w:r>
          </w:p>
        </w:tc>
      </w:tr>
      <w:tr w:rsidR="00793FFD" w:rsidRPr="00E40ED4" w:rsidTr="00DA3E51">
        <w:trPr>
          <w:trHeight w:val="691"/>
          <w:jc w:val="center"/>
        </w:trPr>
        <w:tc>
          <w:tcPr>
            <w:tcW w:w="1340" w:type="dxa"/>
          </w:tcPr>
          <w:p w:rsidR="00793FFD" w:rsidRDefault="00793FF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93FFD" w:rsidRPr="00466F6D" w:rsidRDefault="00793FFD"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052DEF" w:rsidRDefault="00123821" w:rsidP="00052DEF">
      <w:pPr>
        <w:pStyle w:val="Heading3"/>
        <w:rPr>
          <w:sz w:val="20"/>
        </w:rPr>
      </w:pPr>
      <w:r>
        <w:rPr>
          <w:sz w:val="20"/>
        </w:rPr>
        <w:br w:type="column"/>
      </w:r>
    </w:p>
    <w:p w:rsidR="00793FFD" w:rsidRDefault="00793FFD" w:rsidP="00052DEF">
      <w:pPr>
        <w:pStyle w:val="Heading3"/>
        <w:rPr>
          <w:sz w:val="20"/>
        </w:rPr>
      </w:pPr>
    </w:p>
    <w:p w:rsidR="00052DEF" w:rsidRPr="00390AAA" w:rsidRDefault="00052DEF" w:rsidP="00052DEF">
      <w:pPr>
        <w:pStyle w:val="Heading3"/>
      </w:pPr>
      <w:r w:rsidRPr="00067D69">
        <w:t xml:space="preserve">Survey </w:t>
      </w:r>
      <w:r>
        <w:t>o</w:t>
      </w:r>
      <w:r w:rsidRPr="00067D69">
        <w:t>f Local Utilities</w:t>
      </w:r>
      <w:r w:rsidR="006D64B2">
        <w:t xml:space="preserve"> for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0D47E5">
            <w:pPr>
              <w:pStyle w:val="Footer"/>
              <w:spacing w:before="60" w:after="60"/>
              <w:rPr>
                <w:rFonts w:ascii="Arial Narrow" w:hAnsi="Arial Narrow"/>
                <w:i w:val="0"/>
              </w:rPr>
            </w:pPr>
            <w:r w:rsidRPr="00067D69">
              <w:rPr>
                <w:rFonts w:ascii="Arial Narrow" w:hAnsi="Arial Narrow"/>
                <w:i w:val="0"/>
              </w:rPr>
              <w:t>Conduct a survey of local utilities and other owners of electrical equipment to document the presence/amount of PCBs in transformers.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466F6D" w:rsidRDefault="00052DEF" w:rsidP="001D7CD0">
            <w:pPr>
              <w:pStyle w:val="Footer"/>
              <w:spacing w:before="60" w:after="60"/>
              <w:rPr>
                <w:rFonts w:ascii="Arial Narrow" w:hAnsi="Arial Narrow"/>
                <w:i w:val="0"/>
              </w:rPr>
            </w:pPr>
            <w:r w:rsidRPr="00C8610F">
              <w:rPr>
                <w:rFonts w:ascii="Arial Narrow" w:hAnsi="Arial Narrow"/>
                <w:i w:val="0"/>
              </w:rPr>
              <w:t>Institutional</w:t>
            </w:r>
            <w:r w:rsidR="001D7CD0">
              <w:rPr>
                <w:rFonts w:ascii="Arial Narrow" w:hAnsi="Arial Narrow"/>
                <w:i w:val="0"/>
              </w:rPr>
              <w:t xml:space="preserve"> </w:t>
            </w:r>
            <w:r w:rsidRPr="00C8610F">
              <w:rPr>
                <w:rFonts w:ascii="Arial Narrow" w:hAnsi="Arial Narrow"/>
                <w:i w:val="0"/>
              </w:rPr>
              <w:t>-</w:t>
            </w:r>
            <w:r w:rsidR="001D7CD0">
              <w:rPr>
                <w:rFonts w:ascii="Arial Narrow" w:hAnsi="Arial Narrow"/>
                <w:i w:val="0"/>
              </w:rPr>
              <w:t xml:space="preserve"> </w:t>
            </w:r>
            <w:r w:rsidRPr="00C8610F">
              <w:rPr>
                <w:rFonts w:ascii="Arial Narrow" w:hAnsi="Arial Narrow"/>
                <w:i w:val="0"/>
              </w:rPr>
              <w:t>education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1D7CD0"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1D7CD0" w:rsidP="000D47E5">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w:t>
            </w:r>
            <w:r w:rsidR="00FD30AD">
              <w:rPr>
                <w:rFonts w:ascii="Arial Narrow" w:hAnsi="Arial Narrow"/>
                <w:i w:val="0"/>
                <w:szCs w:val="20"/>
              </w:rPr>
              <w:t>p</w:t>
            </w:r>
            <w:r>
              <w:rPr>
                <w:rFonts w:ascii="Arial Narrow" w:hAnsi="Arial Narrow"/>
                <w:i w:val="0"/>
                <w:szCs w:val="20"/>
              </w:rPr>
              <w:t>ment, which has been estimated to be small (0.001 – 0.02 mg/day).</w:t>
            </w:r>
          </w:p>
          <w:p w:rsidR="001D7CD0"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81D1421" wp14:editId="0DEF940C">
                  <wp:extent cx="4306824"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6824" cy="1554480"/>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FD30AD">
            <w:pPr>
              <w:spacing w:before="60" w:after="60"/>
              <w:rPr>
                <w:rFonts w:ascii="Arial Narrow" w:hAnsi="Arial Narrow"/>
                <w:sz w:val="20"/>
                <w:szCs w:val="20"/>
              </w:rPr>
            </w:pPr>
            <w:r>
              <w:rPr>
                <w:rFonts w:ascii="Arial Narrow" w:hAnsi="Arial Narrow"/>
                <w:sz w:val="20"/>
                <w:szCs w:val="20"/>
              </w:rPr>
              <w:t xml:space="preserve">An estimate to implement this control action at a statewide level in Washington Department of Ecology (2015) was less than $50,000 over two years. This was based on one FTE working 25% time on this project. At the watershed scale, it would likely be </w:t>
            </w:r>
            <w:r w:rsidR="00E81402">
              <w:rPr>
                <w:rFonts w:ascii="Arial Narrow" w:hAnsi="Arial Narrow"/>
                <w:sz w:val="20"/>
                <w:szCs w:val="20"/>
              </w:rPr>
              <w:t xml:space="preserve">even </w:t>
            </w:r>
            <w:r>
              <w:rPr>
                <w:rFonts w:ascii="Arial Narrow" w:hAnsi="Arial Narrow"/>
                <w:sz w:val="20"/>
                <w:szCs w:val="20"/>
              </w:rPr>
              <w:t>less.</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E81402" w:rsidP="00D521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Not immediately identified</w:t>
            </w:r>
            <w:r w:rsidR="00D5210C">
              <w:rPr>
                <w:rFonts w:ascii="Arial Narrow" w:hAnsi="Arial Narrow"/>
                <w:sz w:val="20"/>
              </w:rPr>
              <w:t>.</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1D7CD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1D7CD0" w:rsidP="0087065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A survey of local utilities was conducted as part of </w:t>
            </w:r>
            <w:r w:rsidR="00D5210C">
              <w:rPr>
                <w:rFonts w:ascii="Arial Narrow" w:hAnsi="Arial Narrow"/>
                <w:i w:val="0"/>
              </w:rPr>
              <w:t xml:space="preserve">early stages of </w:t>
            </w:r>
            <w:r>
              <w:rPr>
                <w:rFonts w:ascii="Arial Narrow" w:hAnsi="Arial Narrow"/>
                <w:i w:val="0"/>
              </w:rPr>
              <w:t xml:space="preserve">Comprehensive Plan development, and found that </w:t>
            </w:r>
            <w:r w:rsidR="00870656">
              <w:rPr>
                <w:rFonts w:ascii="Arial Narrow" w:hAnsi="Arial Narrow"/>
                <w:i w:val="0"/>
              </w:rPr>
              <w:t>these</w:t>
            </w:r>
            <w:r>
              <w:rPr>
                <w:rFonts w:ascii="Arial Narrow" w:hAnsi="Arial Narrow"/>
                <w:i w:val="0"/>
              </w:rPr>
              <w:t xml:space="preserve"> utilities have already taken </w:t>
            </w:r>
            <w:r w:rsidR="00D5210C">
              <w:rPr>
                <w:rFonts w:ascii="Arial Narrow" w:hAnsi="Arial Narrow"/>
                <w:i w:val="0"/>
              </w:rPr>
              <w:t xml:space="preserve">significant </w:t>
            </w:r>
            <w:r>
              <w:rPr>
                <w:rFonts w:ascii="Arial Narrow" w:hAnsi="Arial Narrow"/>
                <w:i w:val="0"/>
              </w:rPr>
              <w:t>measures to reduce the PCB content in their equipment.</w:t>
            </w:r>
            <w:r w:rsidR="00870656">
              <w:rPr>
                <w:rFonts w:ascii="Arial Narrow" w:hAnsi="Arial Narrow"/>
                <w:i w:val="0"/>
              </w:rPr>
              <w:t xml:space="preserve"> This action is therefore considered largely redundant.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1D7C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052DEF" w:rsidRDefault="00052DEF" w:rsidP="00052DEF">
      <w:pPr>
        <w:pStyle w:val="Heading3"/>
        <w:rPr>
          <w:sz w:val="20"/>
        </w:rPr>
      </w:pPr>
    </w:p>
    <w:p w:rsidR="00052DEF" w:rsidRPr="002C2000" w:rsidRDefault="00052DEF" w:rsidP="00052DEF">
      <w:pPr>
        <w:pStyle w:val="Heading3"/>
      </w:pPr>
      <w:r>
        <w:br w:type="column"/>
      </w:r>
    </w:p>
    <w:p w:rsidR="008E797C" w:rsidRPr="002C2000" w:rsidRDefault="008E797C" w:rsidP="00123821">
      <w:pPr>
        <w:pStyle w:val="BodyTextIndent"/>
      </w:pPr>
    </w:p>
    <w:p w:rsidR="00E40ED4" w:rsidRPr="00390AAA" w:rsidRDefault="00BB0C8E" w:rsidP="00123821">
      <w:pPr>
        <w:pStyle w:val="Heading3"/>
      </w:pPr>
      <w:bookmarkStart w:id="0" w:name="_Toc349818596"/>
      <w:r w:rsidRPr="00123821">
        <w:t>Regulati</w:t>
      </w:r>
      <w:r>
        <w:t>o</w:t>
      </w:r>
      <w:r w:rsidRPr="00123821">
        <w:t>n</w:t>
      </w:r>
      <w:r>
        <w:t xml:space="preserve"> Of</w:t>
      </w:r>
      <w:r w:rsidRPr="00123821">
        <w:t xml:space="preserve"> Waste Disposal</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E40ED4" w:rsidRPr="00E40ED4" w:rsidTr="00A2709B">
        <w:trPr>
          <w:jc w:val="center"/>
        </w:trPr>
        <w:tc>
          <w:tcPr>
            <w:tcW w:w="1340" w:type="dxa"/>
          </w:tcPr>
          <w:p w:rsidR="00E40ED4" w:rsidRPr="00E40ED4" w:rsidRDefault="00E40ED4"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E40ED4" w:rsidRPr="00466F6D" w:rsidRDefault="005F6BC2" w:rsidP="00D5210C">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sidR="00123821">
              <w:rPr>
                <w:rFonts w:ascii="Arial Narrow" w:hAnsi="Arial Narrow"/>
                <w:i w:val="0"/>
              </w:rPr>
              <w:t>r</w:t>
            </w:r>
            <w:r w:rsidR="00123821" w:rsidRPr="00123821">
              <w:rPr>
                <w:rFonts w:ascii="Arial Narrow" w:hAnsi="Arial Narrow"/>
                <w:i w:val="0"/>
              </w:rPr>
              <w:t>eview local/regional laws regulating waste disposal (including oil burning) and illegal dumping, and revise as necessary (e.g. enforcing fines/other penalties for improperly disposing of PCBs,)</w:t>
            </w:r>
          </w:p>
        </w:tc>
      </w:tr>
      <w:tr w:rsidR="00C8610F" w:rsidRPr="00E40ED4" w:rsidTr="00A2709B">
        <w:trPr>
          <w:jc w:val="center"/>
        </w:trPr>
        <w:tc>
          <w:tcPr>
            <w:tcW w:w="1340" w:type="dxa"/>
          </w:tcPr>
          <w:p w:rsidR="00C8610F" w:rsidRPr="00E40ED4" w:rsidRDefault="00C8610F"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C8610F" w:rsidRPr="005F6BC2" w:rsidRDefault="00C8610F" w:rsidP="00C8610F">
            <w:pPr>
              <w:pStyle w:val="Footer"/>
              <w:spacing w:before="60" w:after="60"/>
              <w:rPr>
                <w:rFonts w:ascii="Arial Narrow" w:hAnsi="Arial Narrow"/>
                <w:i w:val="0"/>
              </w:rPr>
            </w:pPr>
            <w:r w:rsidRPr="00C8610F">
              <w:rPr>
                <w:rFonts w:ascii="Arial Narrow" w:hAnsi="Arial Narrow"/>
                <w:i w:val="0"/>
              </w:rPr>
              <w:t>Institutional--government practices</w:t>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00E40ED4" w:rsidRPr="00E40ED4">
              <w:rPr>
                <w:rFonts w:ascii="Arial Narrow" w:hAnsi="Arial Narrow"/>
                <w:b/>
                <w:bCs/>
                <w:sz w:val="20"/>
                <w:szCs w:val="20"/>
              </w:rPr>
              <w:t>:</w:t>
            </w:r>
          </w:p>
        </w:tc>
        <w:tc>
          <w:tcPr>
            <w:tcW w:w="7354" w:type="dxa"/>
          </w:tcPr>
          <w:p w:rsidR="00E40ED4" w:rsidRPr="00466F6D" w:rsidRDefault="008D4907" w:rsidP="005F6BC2">
            <w:pPr>
              <w:pStyle w:val="Footer"/>
              <w:spacing w:before="60" w:after="60"/>
              <w:rPr>
                <w:rFonts w:ascii="Arial Narrow" w:hAnsi="Arial Narrow"/>
                <w:i w:val="0"/>
                <w:szCs w:val="20"/>
              </w:rPr>
            </w:pPr>
            <w:r>
              <w:rPr>
                <w:rFonts w:ascii="Arial Narrow" w:hAnsi="Arial Narrow"/>
                <w:i w:val="0"/>
                <w:szCs w:val="20"/>
              </w:rPr>
              <w:t>The reduction efficiency of this Control Action is unknown</w:t>
            </w:r>
            <w:r w:rsidR="00325621">
              <w:rPr>
                <w:rFonts w:ascii="Arial Narrow" w:hAnsi="Arial Narrow"/>
                <w:i w:val="0"/>
                <w:szCs w:val="20"/>
              </w:rPr>
              <w:t>, but is likely small in terms of reducing the overall loading magnitude of any given pathway</w:t>
            </w:r>
            <w:r>
              <w:rPr>
                <w:rFonts w:ascii="Arial Narrow" w:hAnsi="Arial Narrow"/>
                <w:i w:val="0"/>
                <w:szCs w:val="20"/>
              </w:rPr>
              <w:t>.</w:t>
            </w:r>
            <w:r w:rsidR="005F6BC2" w:rsidRPr="005F6BC2">
              <w:rPr>
                <w:rFonts w:ascii="Arial Narrow" w:hAnsi="Arial Narrow"/>
                <w:i w:val="0"/>
                <w:szCs w:val="20"/>
              </w:rPr>
              <w:tab/>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00E40ED4" w:rsidRPr="00E40ED4">
              <w:rPr>
                <w:rFonts w:ascii="Arial Narrow" w:hAnsi="Arial Narrow"/>
                <w:b/>
                <w:bCs/>
                <w:sz w:val="20"/>
                <w:szCs w:val="20"/>
              </w:rPr>
              <w:t>:</w:t>
            </w:r>
          </w:p>
        </w:tc>
        <w:tc>
          <w:tcPr>
            <w:tcW w:w="7354" w:type="dxa"/>
          </w:tcPr>
          <w:p w:rsidR="005F6BC2" w:rsidRPr="00C8610F" w:rsidRDefault="00325621" w:rsidP="00325621">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A2709B" w:rsidRPr="00E40ED4" w:rsidTr="00A2709B">
        <w:trPr>
          <w:trHeight w:val="358"/>
          <w:jc w:val="center"/>
        </w:trPr>
        <w:tc>
          <w:tcPr>
            <w:tcW w:w="1340" w:type="dxa"/>
          </w:tcPr>
          <w:p w:rsidR="00A2709B" w:rsidRPr="00E40ED4" w:rsidRDefault="00A2709B" w:rsidP="00A2709B">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A2709B" w:rsidRPr="00466F6D" w:rsidRDefault="008D4907" w:rsidP="008D4907">
            <w:pPr>
              <w:spacing w:before="60" w:after="60"/>
              <w:rPr>
                <w:rFonts w:ascii="Arial Narrow" w:hAnsi="Arial Narrow"/>
                <w:sz w:val="20"/>
                <w:szCs w:val="20"/>
              </w:rPr>
            </w:pPr>
            <w:r w:rsidRPr="008D4907">
              <w:rPr>
                <w:rFonts w:ascii="Arial Narrow" w:hAnsi="Arial Narrow"/>
                <w:sz w:val="20"/>
              </w:rPr>
              <w:t xml:space="preserve">The </w:t>
            </w:r>
            <w:r>
              <w:rPr>
                <w:rFonts w:ascii="Arial Narrow" w:hAnsi="Arial Narrow"/>
                <w:sz w:val="20"/>
              </w:rPr>
              <w:t xml:space="preserve">cost </w:t>
            </w:r>
            <w:r w:rsidRPr="008D4907">
              <w:rPr>
                <w:rFonts w:ascii="Arial Narrow" w:hAnsi="Arial Narrow"/>
                <w:sz w:val="20"/>
              </w:rPr>
              <w:t>of this Control Action is unknown</w:t>
            </w:r>
            <w:r>
              <w:rPr>
                <w:rFonts w:ascii="Arial Narrow" w:hAnsi="Arial Narrow"/>
                <w:sz w:val="20"/>
              </w:rPr>
              <w:t>, but is ex</w:t>
            </w:r>
            <w:r w:rsidR="00325621">
              <w:rPr>
                <w:rFonts w:ascii="Arial Narrow" w:hAnsi="Arial Narrow"/>
                <w:sz w:val="20"/>
              </w:rPr>
              <w:t>pected to be less than $100,000</w:t>
            </w:r>
          </w:p>
        </w:tc>
      </w:tr>
      <w:tr w:rsidR="00A2709B" w:rsidRPr="00E40ED4" w:rsidTr="00A2709B">
        <w:trPr>
          <w:trHeight w:val="358"/>
          <w:jc w:val="center"/>
        </w:trPr>
        <w:tc>
          <w:tcPr>
            <w:tcW w:w="1340" w:type="dxa"/>
          </w:tcPr>
          <w:p w:rsidR="00A2709B" w:rsidRPr="00E40ED4"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A2709B" w:rsidRPr="00466F6D" w:rsidRDefault="00325621"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A2709B" w:rsidRPr="00E40ED4" w:rsidTr="00A2709B">
        <w:trPr>
          <w:trHeight w:val="358"/>
          <w:jc w:val="center"/>
        </w:trPr>
        <w:tc>
          <w:tcPr>
            <w:tcW w:w="1340" w:type="dxa"/>
          </w:tcPr>
          <w:p w:rsidR="00A2709B"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A2709B" w:rsidRPr="005F6BC2" w:rsidRDefault="00325621"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E40ED4" w:rsidRPr="00E40ED4" w:rsidTr="00A2709B">
        <w:trPr>
          <w:trHeight w:val="691"/>
          <w:jc w:val="center"/>
        </w:trPr>
        <w:tc>
          <w:tcPr>
            <w:tcW w:w="1340" w:type="dxa"/>
          </w:tcPr>
          <w:p w:rsidR="00E40ED4" w:rsidRPr="00E40ED4" w:rsidRDefault="00A2709B" w:rsidP="00A2709B">
            <w:pPr>
              <w:spacing w:before="60" w:after="60"/>
              <w:rPr>
                <w:rFonts w:ascii="Arial Narrow" w:hAnsi="Arial Narrow"/>
                <w:b/>
                <w:bCs/>
                <w:sz w:val="20"/>
                <w:szCs w:val="20"/>
              </w:rPr>
            </w:pPr>
            <w:r>
              <w:rPr>
                <w:rFonts w:ascii="Arial Narrow" w:hAnsi="Arial Narrow"/>
                <w:b/>
                <w:bCs/>
                <w:sz w:val="20"/>
                <w:szCs w:val="20"/>
              </w:rPr>
              <w:t>Existing Efforts</w:t>
            </w:r>
            <w:r w:rsidR="00E40ED4" w:rsidRPr="00E40ED4">
              <w:rPr>
                <w:rFonts w:ascii="Arial Narrow" w:hAnsi="Arial Narrow"/>
                <w:b/>
                <w:sz w:val="20"/>
                <w:szCs w:val="20"/>
              </w:rPr>
              <w:t>:</w:t>
            </w:r>
          </w:p>
        </w:tc>
        <w:tc>
          <w:tcPr>
            <w:tcW w:w="7354" w:type="dxa"/>
          </w:tcPr>
          <w:p w:rsidR="00E40ED4"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r w:rsidR="00A2709B" w:rsidRPr="00E40ED4" w:rsidTr="00A2709B">
        <w:trPr>
          <w:trHeight w:val="691"/>
          <w:jc w:val="center"/>
        </w:trPr>
        <w:tc>
          <w:tcPr>
            <w:tcW w:w="1340" w:type="dxa"/>
          </w:tcPr>
          <w:p w:rsidR="00A2709B" w:rsidRDefault="00A2709B" w:rsidP="00A2709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2709B"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illegal disposal.</w:t>
            </w:r>
          </w:p>
        </w:tc>
      </w:tr>
      <w:bookmarkEnd w:id="0"/>
    </w:tbl>
    <w:p w:rsidR="0081687F" w:rsidRDefault="0081687F" w:rsidP="005F6BC2">
      <w:pPr>
        <w:pStyle w:val="Heading3"/>
        <w:rPr>
          <w:sz w:val="20"/>
        </w:rPr>
      </w:pPr>
    </w:p>
    <w:p w:rsidR="00A2709B" w:rsidRDefault="00A2709B" w:rsidP="00A2709B"/>
    <w:p w:rsidR="00BB0C8E" w:rsidRPr="00390AAA" w:rsidRDefault="00A2709B" w:rsidP="00BB0C8E">
      <w:pPr>
        <w:pStyle w:val="Heading3"/>
      </w:pPr>
      <w:r>
        <w:br w:type="column"/>
      </w:r>
      <w:r w:rsidR="00BB0C8E" w:rsidRPr="00BB0C8E">
        <w:t xml:space="preserve">Removal of Carp </w:t>
      </w:r>
      <w:r w:rsidR="00BB0C8E">
        <w:t>f</w:t>
      </w:r>
      <w:r w:rsidR="00BB0C8E" w:rsidRPr="00BB0C8E">
        <w:t>rom Lake Spokane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pPr>
              <w:pStyle w:val="Footer"/>
              <w:spacing w:before="60" w:after="60"/>
              <w:rPr>
                <w:rFonts w:ascii="Arial Narrow" w:hAnsi="Arial Narrow"/>
                <w:i w:val="0"/>
              </w:rPr>
            </w:pPr>
            <w:r w:rsidRPr="005F6BC2">
              <w:rPr>
                <w:rFonts w:ascii="Arial Narrow" w:hAnsi="Arial Narrow"/>
                <w:i w:val="0"/>
              </w:rPr>
              <w:t xml:space="preserve">This action </w:t>
            </w:r>
            <w:r w:rsidR="006268C9">
              <w:rPr>
                <w:rFonts w:ascii="Arial Narrow" w:hAnsi="Arial Narrow"/>
                <w:i w:val="0"/>
              </w:rPr>
              <w:t xml:space="preserve">involves removing carp from Lake Spokane. Carp in the lake are known to be contaminated with PCBs, and removing them would prevent further cycling in the watershed.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BB0C8E" w:rsidRPr="00466F6D" w:rsidRDefault="00F352FC" w:rsidP="00DA3E51">
            <w:pPr>
              <w:pStyle w:val="Footer"/>
              <w:spacing w:before="60" w:after="60"/>
              <w:rPr>
                <w:rFonts w:ascii="Arial Narrow" w:hAnsi="Arial Narrow"/>
                <w:i w:val="0"/>
                <w:szCs w:val="20"/>
              </w:rPr>
            </w:pPr>
            <w:r>
              <w:rPr>
                <w:rFonts w:ascii="Arial Narrow" w:hAnsi="Arial Narrow"/>
                <w:i w:val="0"/>
                <w:szCs w:val="20"/>
              </w:rPr>
              <w:t xml:space="preserve">This is action is 100% efficient in removing PCBs from those carp that are in the lake, which have an estimated PCB content of  </w:t>
            </w:r>
            <w:r w:rsidR="006268C9" w:rsidRPr="006268C9">
              <w:rPr>
                <w:rFonts w:ascii="Arial Narrow" w:hAnsi="Arial Narrow"/>
                <w:i w:val="0"/>
                <w:szCs w:val="20"/>
              </w:rPr>
              <w:t>0.0015 – 0.0041g PCBs per carp</w:t>
            </w:r>
            <w:r>
              <w:rPr>
                <w:rFonts w:ascii="Arial Narrow" w:hAnsi="Arial Narrow"/>
                <w:i w:val="0"/>
                <w:szCs w:val="20"/>
              </w:rPr>
              <w:t>.</w:t>
            </w:r>
            <w:r w:rsidR="00BB0C8E" w:rsidRPr="005F6BC2">
              <w:rPr>
                <w:rFonts w:ascii="Arial Narrow" w:hAnsi="Arial Narrow"/>
                <w:i w:val="0"/>
                <w:szCs w:val="20"/>
              </w:rPr>
              <w:tab/>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Pr="00C8610F" w:rsidRDefault="00BB0C8E" w:rsidP="00DA3E51">
            <w:pPr>
              <w:pStyle w:val="Footer"/>
              <w:spacing w:before="60" w:after="60"/>
              <w:rPr>
                <w:rFonts w:ascii="Arial Narrow" w:hAnsi="Arial Narrow"/>
                <w:i w:val="0"/>
                <w:szCs w:val="20"/>
              </w:rPr>
            </w:pPr>
            <w:r>
              <w:rPr>
                <w:rFonts w:ascii="Arial Narrow" w:hAnsi="Arial Narrow"/>
                <w:i w:val="0"/>
                <w:szCs w:val="20"/>
              </w:rPr>
              <w:t>No pathway.</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6268C9" w:rsidP="00DA3E51">
            <w:pPr>
              <w:spacing w:before="60" w:after="60"/>
              <w:rPr>
                <w:rFonts w:ascii="Arial Narrow" w:hAnsi="Arial Narrow"/>
                <w:sz w:val="20"/>
                <w:szCs w:val="20"/>
              </w:rPr>
            </w:pPr>
            <w:r>
              <w:rPr>
                <w:rFonts w:ascii="Arial Narrow" w:hAnsi="Arial Narrow"/>
                <w:sz w:val="20"/>
                <w:szCs w:val="20"/>
              </w:rPr>
              <w:t>Unknown at this point, though a pilot study is underway/planned.</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6268C9"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proofErr w:type="spellStart"/>
            <w:r>
              <w:rPr>
                <w:rFonts w:ascii="Arial Narrow" w:hAnsi="Arial Narrow"/>
                <w:sz w:val="20"/>
              </w:rPr>
              <w:t>Avista</w:t>
            </w:r>
            <w:proofErr w:type="spellEnd"/>
            <w:r>
              <w:rPr>
                <w:rFonts w:ascii="Arial Narrow" w:hAnsi="Arial Narrow"/>
                <w:sz w:val="20"/>
              </w:rPr>
              <w:t xml:space="preserve"> U</w:t>
            </w:r>
            <w:r w:rsidR="00325621">
              <w:rPr>
                <w:rFonts w:ascii="Arial Narrow" w:hAnsi="Arial Narrow"/>
                <w:sz w:val="20"/>
              </w:rPr>
              <w:t>tilities</w:t>
            </w:r>
            <w:r>
              <w:rPr>
                <w:rFonts w:ascii="Arial Narrow" w:hAnsi="Arial Narrow"/>
                <w:sz w:val="20"/>
              </w:rPr>
              <w:t xml:space="preserve"> and Washington Department of Ecology</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BB0C8E"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at the bottom on the Pollution Prevention hierarchy, as it is designed to remove PCBs that are currently in the </w:t>
            </w:r>
            <w:r w:rsidR="00325621">
              <w:rPr>
                <w:rFonts w:ascii="Arial Narrow" w:hAnsi="Arial Narrow"/>
                <w:sz w:val="20"/>
              </w:rPr>
              <w:t>l</w:t>
            </w:r>
            <w:r>
              <w:rPr>
                <w:rFonts w:ascii="Arial Narrow" w:hAnsi="Arial Narrow"/>
                <w:sz w:val="20"/>
              </w:rPr>
              <w:t>ake.</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being investigated independently of the PCB Comprehensive Plan.</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F352FC" w:rsidP="00F352FC">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provides significant ancillary benefits, as removal of carp will also lead to a reduction in sediment phosphorus </w:t>
            </w:r>
            <w:r w:rsidR="00BB0C8E">
              <w:rPr>
                <w:rFonts w:ascii="Arial Narrow" w:hAnsi="Arial Narrow"/>
                <w:i w:val="0"/>
              </w:rPr>
              <w:t>release</w:t>
            </w:r>
            <w:r>
              <w:rPr>
                <w:rFonts w:ascii="Arial Narrow" w:hAnsi="Arial Narrow"/>
                <w:i w:val="0"/>
              </w:rPr>
              <w:t xml:space="preserve"> caused by carp stirring up bottom </w:t>
            </w:r>
            <w:r w:rsidR="006268C9">
              <w:rPr>
                <w:rFonts w:ascii="Arial Narrow" w:hAnsi="Arial Narrow"/>
                <w:i w:val="0"/>
              </w:rPr>
              <w:t xml:space="preserve"> </w:t>
            </w:r>
          </w:p>
        </w:tc>
      </w:tr>
    </w:tbl>
    <w:p w:rsidR="00BB0C8E" w:rsidRDefault="00BB0C8E" w:rsidP="00BB0C8E">
      <w:pPr>
        <w:pStyle w:val="Heading3"/>
        <w:rPr>
          <w:sz w:val="20"/>
        </w:rPr>
      </w:pPr>
    </w:p>
    <w:p w:rsidR="00BB0C8E" w:rsidRDefault="00BB0C8E" w:rsidP="00BB0C8E"/>
    <w:p w:rsidR="00052DEF" w:rsidRPr="00390AAA" w:rsidRDefault="00BB0C8E" w:rsidP="00052DEF">
      <w:pPr>
        <w:pStyle w:val="Heading3"/>
      </w:pPr>
      <w:r>
        <w:br w:type="column"/>
      </w:r>
      <w:r w:rsidR="00052DEF" w:rsidRPr="00E20B0B">
        <w:t>Building</w:t>
      </w:r>
      <w:bookmarkStart w:id="1" w:name="_GoBack"/>
      <w:bookmarkEnd w:id="1"/>
      <w:r w:rsidR="00052DEF" w:rsidRPr="00E20B0B">
        <w:t xml:space="preserve"> Demolition Control Actions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B932B6" w:rsidP="00B932B6">
            <w:pPr>
              <w:pStyle w:val="Footer"/>
              <w:spacing w:before="60" w:after="60"/>
              <w:rPr>
                <w:rFonts w:ascii="Arial Narrow" w:hAnsi="Arial Narrow"/>
                <w:i w:val="0"/>
                <w:color w:val="FF0000"/>
              </w:rPr>
            </w:pPr>
            <w:r w:rsidRPr="00B932B6">
              <w:rPr>
                <w:rFonts w:ascii="Arial Narrow" w:hAnsi="Arial Narrow"/>
                <w:i w:val="0"/>
                <w:color w:val="000000" w:themeColor="text1"/>
              </w:rPr>
              <w:t>This Control Action consists of managing PCB</w:t>
            </w:r>
            <w:r w:rsidRPr="00B932B6">
              <w:rPr>
                <w:rFonts w:ascii="Cambria Math" w:hAnsi="Cambria Math" w:cs="Cambria Math"/>
                <w:i w:val="0"/>
                <w:color w:val="000000" w:themeColor="text1"/>
              </w:rPr>
              <w:t>‐</w:t>
            </w:r>
            <w:r w:rsidRPr="00B932B6">
              <w:rPr>
                <w:rFonts w:ascii="Arial Narrow" w:hAnsi="Arial Narrow"/>
                <w:i w:val="0"/>
                <w:color w:val="000000" w:themeColor="text1"/>
              </w:rPr>
              <w:t>containing materials and waste during building demolition and renovation.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8C738D" w:rsidP="000D47E5">
            <w:pPr>
              <w:pStyle w:val="Footer"/>
              <w:spacing w:before="60" w:after="60"/>
              <w:rPr>
                <w:rFonts w:ascii="Arial Narrow" w:hAnsi="Arial Narrow"/>
                <w:i w:val="0"/>
                <w:szCs w:val="20"/>
              </w:rPr>
            </w:pPr>
            <w:r>
              <w:rPr>
                <w:rFonts w:ascii="Arial Narrow" w:hAnsi="Arial Narrow"/>
                <w:i w:val="0"/>
              </w:rPr>
              <w:t>The efficiency of this action is currently being investigated, but it is believed that it will be moderately effective in reducing loads.</w:t>
            </w:r>
            <w:r w:rsidR="00052DEF"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w:t>
            </w:r>
            <w:r w:rsidR="00B932B6">
              <w:rPr>
                <w:rFonts w:ascii="Arial Narrow" w:hAnsi="Arial Narrow"/>
                <w:i w:val="0"/>
                <w:szCs w:val="20"/>
              </w:rPr>
              <w:t>C</w:t>
            </w:r>
            <w:r w:rsidRPr="005F6BC2">
              <w:rPr>
                <w:rFonts w:ascii="Arial Narrow" w:hAnsi="Arial Narrow"/>
                <w:i w:val="0"/>
                <w:szCs w:val="20"/>
              </w:rPr>
              <w:t xml:space="preserve">ontrol </w:t>
            </w:r>
            <w:r w:rsidR="00B932B6">
              <w:rPr>
                <w:rFonts w:ascii="Arial Narrow" w:hAnsi="Arial Narrow"/>
                <w:i w:val="0"/>
                <w:szCs w:val="20"/>
              </w:rPr>
              <w:t>A</w:t>
            </w:r>
            <w:r w:rsidRPr="005F6BC2">
              <w:rPr>
                <w:rFonts w:ascii="Arial Narrow" w:hAnsi="Arial Narrow"/>
                <w:i w:val="0"/>
                <w:szCs w:val="20"/>
              </w:rPr>
              <w:t xml:space="preserve">ction is targeted towards legacy fixed building sources, which have been identified as one of the largest source areas of PCBs with an estimated mass range of </w:t>
            </w:r>
            <w:r>
              <w:rPr>
                <w:rFonts w:ascii="Arial Narrow" w:hAnsi="Arial Narrow"/>
                <w:i w:val="0"/>
                <w:szCs w:val="20"/>
              </w:rPr>
              <w:t>6</w:t>
            </w:r>
            <w:r w:rsidRPr="005F6BC2">
              <w:rPr>
                <w:rFonts w:ascii="Arial Narrow" w:hAnsi="Arial Narrow"/>
                <w:i w:val="0"/>
                <w:szCs w:val="20"/>
              </w:rPr>
              <w:t xml:space="preserve">0 to </w:t>
            </w:r>
            <w:r>
              <w:rPr>
                <w:rFonts w:ascii="Arial Narrow" w:hAnsi="Arial Narrow"/>
                <w:i w:val="0"/>
                <w:szCs w:val="20"/>
              </w:rPr>
              <w:t>13</w:t>
            </w:r>
            <w:r w:rsidRPr="005F6BC2">
              <w:rPr>
                <w:rFonts w:ascii="Arial Narrow" w:hAnsi="Arial Narrow"/>
                <w:i w:val="0"/>
                <w:szCs w:val="20"/>
              </w:rPr>
              <w:t xml:space="preserve">0,000 kg. </w:t>
            </w:r>
            <w:hyperlink r:id="rId19" w:history="1">
              <w:proofErr w:type="spellStart"/>
              <w:r w:rsidR="004A1881" w:rsidRPr="004A1881">
                <w:rPr>
                  <w:rStyle w:val="Hyperlink"/>
                  <w:rFonts w:ascii="Arial Narrow" w:hAnsi="Arial Narrow"/>
                  <w:i w:val="0"/>
                  <w:szCs w:val="20"/>
                </w:rPr>
                <w:t>Klosterhaus</w:t>
              </w:r>
              <w:proofErr w:type="spellEnd"/>
              <w:r w:rsidR="004A1881" w:rsidRPr="004A1881">
                <w:rPr>
                  <w:rStyle w:val="Hyperlink"/>
                  <w:rFonts w:ascii="Arial Narrow" w:hAnsi="Arial Narrow"/>
                  <w:i w:val="0"/>
                  <w:szCs w:val="20"/>
                </w:rPr>
                <w:t xml:space="preserve"> et al (2014)</w:t>
              </w:r>
            </w:hyperlink>
            <w:r w:rsidR="004A1881">
              <w:rPr>
                <w:rFonts w:ascii="Arial Narrow" w:hAnsi="Arial Narrow"/>
                <w:i w:val="0"/>
                <w:szCs w:val="20"/>
              </w:rPr>
              <w:t xml:space="preserve"> summarize the available literature that demonstrates that the </w:t>
            </w:r>
            <w:r w:rsidR="00B932B6">
              <w:rPr>
                <w:rFonts w:ascii="Arial Narrow" w:hAnsi="Arial Narrow"/>
                <w:i w:val="0"/>
                <w:szCs w:val="20"/>
              </w:rPr>
              <w:t xml:space="preserve">rate that legacy PCBs </w:t>
            </w:r>
            <w:r w:rsidR="004A1881">
              <w:rPr>
                <w:rFonts w:ascii="Arial Narrow" w:hAnsi="Arial Narrow"/>
                <w:i w:val="0"/>
                <w:szCs w:val="20"/>
              </w:rPr>
              <w:t xml:space="preserve">can be </w:t>
            </w:r>
            <w:r w:rsidR="00B932B6">
              <w:rPr>
                <w:rFonts w:ascii="Arial Narrow" w:hAnsi="Arial Narrow"/>
                <w:i w:val="0"/>
                <w:szCs w:val="20"/>
              </w:rPr>
              <w:t>delivered to surrounding soils</w:t>
            </w:r>
            <w:r w:rsidR="004A1881">
              <w:rPr>
                <w:rFonts w:ascii="Arial Narrow" w:hAnsi="Arial Narrow"/>
                <w:i w:val="0"/>
                <w:szCs w:val="20"/>
              </w:rPr>
              <w:t xml:space="preserve"> during demolition and renovation, while uncertain, is</w:t>
            </w:r>
            <w:r>
              <w:rPr>
                <w:rFonts w:ascii="Arial Narrow" w:hAnsi="Arial Narrow"/>
                <w:i w:val="0"/>
                <w:szCs w:val="20"/>
              </w:rPr>
              <w:t xml:space="preserve"> likely</w:t>
            </w:r>
            <w:r w:rsidRPr="005F6BC2">
              <w:rPr>
                <w:rFonts w:ascii="Arial Narrow" w:hAnsi="Arial Narrow"/>
                <w:i w:val="0"/>
                <w:szCs w:val="20"/>
              </w:rPr>
              <w:t xml:space="preserve"> </w:t>
            </w:r>
            <w:r w:rsidR="004A1881">
              <w:rPr>
                <w:rFonts w:ascii="Arial Narrow" w:hAnsi="Arial Narrow"/>
                <w:i w:val="0"/>
                <w:szCs w:val="20"/>
              </w:rPr>
              <w:t xml:space="preserve">very </w:t>
            </w:r>
            <w:r w:rsidRPr="005F6BC2">
              <w:rPr>
                <w:rFonts w:ascii="Arial Narrow" w:hAnsi="Arial Narrow"/>
                <w:i w:val="0"/>
                <w:szCs w:val="20"/>
              </w:rPr>
              <w:t>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FA16D9"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727C48A" wp14:editId="0DF7FC5B">
                  <wp:extent cx="4407408" cy="1892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7408" cy="1892808"/>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6D152A" w:rsidP="000D47E5">
            <w:pPr>
              <w:spacing w:before="60" w:after="60"/>
              <w:rPr>
                <w:rFonts w:ascii="Arial Narrow" w:hAnsi="Arial Narrow"/>
                <w:sz w:val="20"/>
                <w:szCs w:val="20"/>
              </w:rPr>
            </w:pPr>
            <w:r w:rsidRPr="00F352FC">
              <w:rPr>
                <w:rFonts w:ascii="Arial Narrow" w:hAnsi="Arial Narrow"/>
                <w:sz w:val="20"/>
                <w:szCs w:val="20"/>
              </w:rPr>
              <w:t>Costs for the entire control action are unknown. E</w:t>
            </w:r>
            <w:r w:rsidR="006268C9" w:rsidRPr="00F352FC">
              <w:rPr>
                <w:rFonts w:ascii="Arial Narrow" w:hAnsi="Arial Narrow"/>
                <w:sz w:val="20"/>
                <w:szCs w:val="20"/>
              </w:rPr>
              <w:t xml:space="preserve">stimated costs </w:t>
            </w:r>
            <w:r w:rsidR="0033745D" w:rsidRPr="00F352FC">
              <w:rPr>
                <w:rFonts w:ascii="Arial Narrow" w:hAnsi="Arial Narrow"/>
                <w:sz w:val="20"/>
                <w:szCs w:val="20"/>
              </w:rPr>
              <w:t xml:space="preserve">just </w:t>
            </w:r>
            <w:r w:rsidR="006268C9" w:rsidRPr="00F352FC">
              <w:rPr>
                <w:rFonts w:ascii="Arial Narrow" w:hAnsi="Arial Narrow"/>
                <w:sz w:val="20"/>
                <w:szCs w:val="20"/>
              </w:rPr>
              <w:t>to cut and remove caulk, and to scarify or remove adjacent substrates could range</w:t>
            </w:r>
            <w:r w:rsidRPr="00F352FC">
              <w:rPr>
                <w:rFonts w:ascii="Arial Narrow" w:hAnsi="Arial Narrow"/>
                <w:sz w:val="20"/>
                <w:szCs w:val="20"/>
              </w:rPr>
              <w:t xml:space="preserve"> </w:t>
            </w:r>
            <w:r w:rsidR="006268C9" w:rsidRPr="00F352FC">
              <w:rPr>
                <w:rFonts w:ascii="Arial Narrow" w:hAnsi="Arial Narrow"/>
                <w:sz w:val="20"/>
                <w:szCs w:val="20"/>
              </w:rPr>
              <w:t>from $30-$50 per linear foot</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325621"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w:t>
            </w:r>
            <w:r w:rsidR="00052DEF">
              <w:rPr>
                <w:rFonts w:ascii="Arial Narrow" w:hAnsi="Arial Narrow"/>
                <w:sz w:val="20"/>
              </w:rPr>
              <w:t xml:space="preserve"> 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4A1881"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325621" w:rsidP="00325621">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building demolition.</w:t>
            </w:r>
          </w:p>
        </w:tc>
      </w:tr>
    </w:tbl>
    <w:p w:rsidR="00052DEF" w:rsidRDefault="00052DEF" w:rsidP="00052DEF">
      <w:pPr>
        <w:pStyle w:val="Heading3"/>
        <w:rPr>
          <w:sz w:val="20"/>
        </w:rPr>
      </w:pPr>
    </w:p>
    <w:p w:rsidR="00052DEF" w:rsidRDefault="00052DEF" w:rsidP="00052DEF"/>
    <w:p w:rsidR="00052DEF" w:rsidRPr="009B58DE" w:rsidRDefault="00052DEF" w:rsidP="00052DEF">
      <w:pPr>
        <w:pStyle w:val="Heading3"/>
      </w:pPr>
      <w:r>
        <w:br w:type="column"/>
      </w:r>
      <w:r w:rsidRPr="009B58DE">
        <w:t xml:space="preserve"> </w:t>
      </w:r>
    </w:p>
    <w:p w:rsidR="009B58DE" w:rsidRPr="00390AAA" w:rsidRDefault="009B58DE" w:rsidP="009B58DE">
      <w:pPr>
        <w:pStyle w:val="Heading3"/>
      </w:pPr>
      <w:r w:rsidRPr="009B58DE">
        <w:t>PCB-Product Labeling Law</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F352FC">
            <w:pPr>
              <w:widowControl w:val="0"/>
              <w:shd w:val="clear" w:color="auto" w:fill="FFFFFF"/>
              <w:tabs>
                <w:tab w:val="left" w:pos="1272"/>
              </w:tabs>
              <w:spacing w:before="20" w:after="20" w:line="276" w:lineRule="auto"/>
              <w:ind w:right="177"/>
              <w:rPr>
                <w:rFonts w:ascii="Arial Narrow" w:hAnsi="Arial Narrow"/>
              </w:rPr>
            </w:pPr>
            <w:r w:rsidRPr="0033745D">
              <w:rPr>
                <w:rFonts w:ascii="Arial Narrow" w:hAnsi="Arial Narrow"/>
                <w:sz w:val="20"/>
              </w:rPr>
              <w:t xml:space="preserve">This action consists of </w:t>
            </w:r>
            <w:r w:rsidR="0033745D">
              <w:rPr>
                <w:rFonts w:ascii="Arial Narrow" w:hAnsi="Arial Narrow"/>
                <w:sz w:val="20"/>
              </w:rPr>
              <w:t xml:space="preserve">developing and passing an </w:t>
            </w:r>
            <w:r w:rsidR="0033745D" w:rsidRPr="00F352FC">
              <w:rPr>
                <w:rFonts w:ascii="Arial Narrow" w:hAnsi="Arial Narrow"/>
                <w:sz w:val="20"/>
              </w:rPr>
              <w:t xml:space="preserve">ordinance </w:t>
            </w:r>
            <w:r w:rsidR="0033745D">
              <w:rPr>
                <w:rFonts w:ascii="Arial Narrow" w:hAnsi="Arial Narrow"/>
                <w:sz w:val="20"/>
              </w:rPr>
              <w:t xml:space="preserve">that requires labeling </w:t>
            </w:r>
            <w:r w:rsidR="0033745D" w:rsidRPr="00F352FC">
              <w:rPr>
                <w:rFonts w:ascii="Arial Narrow" w:hAnsi="Arial Narrow"/>
                <w:sz w:val="20"/>
              </w:rPr>
              <w:t xml:space="preserve">products </w:t>
            </w:r>
            <w:r w:rsidR="0033745D">
              <w:rPr>
                <w:rFonts w:ascii="Arial Narrow" w:hAnsi="Arial Narrow"/>
                <w:sz w:val="20"/>
              </w:rPr>
              <w:t xml:space="preserve">that </w:t>
            </w:r>
            <w:r w:rsidR="0033745D" w:rsidRPr="00F352FC">
              <w:rPr>
                <w:rFonts w:ascii="Arial Narrow" w:hAnsi="Arial Narrow"/>
                <w:sz w:val="20"/>
              </w:rPr>
              <w:t xml:space="preserve">contain PCBs, similar to </w:t>
            </w:r>
            <w:r w:rsidR="00173C49">
              <w:rPr>
                <w:rFonts w:ascii="Arial Narrow" w:hAnsi="Arial Narrow"/>
                <w:sz w:val="20"/>
              </w:rPr>
              <w:t xml:space="preserve">the </w:t>
            </w:r>
            <w:r w:rsidR="0033745D" w:rsidRPr="00F352FC">
              <w:rPr>
                <w:rFonts w:ascii="Arial Narrow" w:hAnsi="Arial Narrow"/>
                <w:sz w:val="20"/>
              </w:rPr>
              <w:t>2014 law for labeling construction materials that contain asbestos (RCW 70.310.030)</w:t>
            </w:r>
            <w:r w:rsidR="0033745D">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173C49" w:rsidP="0031440C">
            <w:pPr>
              <w:pStyle w:val="Footer"/>
              <w:spacing w:before="60" w:after="60"/>
              <w:rPr>
                <w:rFonts w:ascii="Arial Narrow" w:hAnsi="Arial Narrow"/>
                <w:i w:val="0"/>
                <w:szCs w:val="20"/>
              </w:rPr>
            </w:pPr>
            <w:r>
              <w:rPr>
                <w:rFonts w:ascii="Arial Narrow" w:hAnsi="Arial Narrow"/>
                <w:i w:val="0"/>
                <w:szCs w:val="20"/>
              </w:rPr>
              <w:t xml:space="preserve">The effectiveness of product labels to affect consumer </w:t>
            </w:r>
            <w:r w:rsidR="0031440C">
              <w:rPr>
                <w:rFonts w:ascii="Arial Narrow" w:hAnsi="Arial Narrow"/>
                <w:i w:val="0"/>
                <w:szCs w:val="20"/>
              </w:rPr>
              <w:t>behavior has been shown to vary widely based on many factors (</w:t>
            </w:r>
            <w:hyperlink r:id="rId21" w:history="1">
              <w:r w:rsidR="0031440C" w:rsidRPr="0031440C">
                <w:rPr>
                  <w:rStyle w:val="Hyperlink"/>
                  <w:rFonts w:ascii="Arial Narrow" w:hAnsi="Arial Narrow"/>
                  <w:i w:val="0"/>
                  <w:szCs w:val="20"/>
                </w:rPr>
                <w:t>Cox et al, 1997</w:t>
              </w:r>
            </w:hyperlink>
            <w:r w:rsidR="0031440C">
              <w:rPr>
                <w:rFonts w:ascii="Arial Narrow" w:hAnsi="Arial Narrow"/>
                <w:i w:val="0"/>
                <w:szCs w:val="20"/>
              </w:rPr>
              <w:t xml:space="preserve">), such that the </w:t>
            </w:r>
            <w:r>
              <w:rPr>
                <w:rFonts w:ascii="Arial Narrow" w:hAnsi="Arial Narrow"/>
                <w:i w:val="0"/>
                <w:szCs w:val="20"/>
              </w:rPr>
              <w:t xml:space="preserve">reduction efficiency </w:t>
            </w:r>
            <w:r w:rsidR="0031440C">
              <w:rPr>
                <w:rFonts w:ascii="Arial Narrow" w:hAnsi="Arial Narrow"/>
                <w:i w:val="0"/>
                <w:szCs w:val="20"/>
              </w:rPr>
              <w:t>is considered unknown at this time.</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1440C" w:rsidRDefault="0031440C" w:rsidP="003144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4D19FD">
              <w:rPr>
                <w:rFonts w:ascii="Arial Narrow" w:hAnsi="Arial Narrow"/>
                <w:i w:val="0"/>
                <w:szCs w:val="20"/>
              </w:rPr>
              <w:t>5</w:t>
            </w:r>
            <w:r>
              <w:rPr>
                <w:rFonts w:ascii="Arial Narrow" w:hAnsi="Arial Narrow"/>
                <w:i w:val="0"/>
                <w:szCs w:val="20"/>
              </w:rPr>
              <w:t>-9</w:t>
            </w:r>
            <w:r w:rsidR="004D19FD">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AEDDA26" wp14:editId="01D69B08">
                  <wp:extent cx="425196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33745D" w:rsidP="00DA3E51">
            <w:pPr>
              <w:spacing w:before="60" w:after="60"/>
              <w:rPr>
                <w:rFonts w:ascii="Arial Narrow" w:hAnsi="Arial Narrow"/>
                <w:sz w:val="20"/>
                <w:szCs w:val="20"/>
              </w:rPr>
            </w:pPr>
            <w:r>
              <w:rPr>
                <w:rFonts w:ascii="Arial Narrow" w:hAnsi="Arial Narrow"/>
                <w:sz w:val="20"/>
                <w:szCs w:val="20"/>
              </w:rPr>
              <w:t>Cost is unknown</w:t>
            </w:r>
            <w:r w:rsidR="004A1881">
              <w:rPr>
                <w:rFonts w:ascii="Arial Narrow" w:hAnsi="Arial Narrow"/>
                <w:sz w:val="20"/>
                <w:szCs w:val="20"/>
              </w:rPr>
              <w:t>, but expected to be under $100,000</w:t>
            </w:r>
            <w:r>
              <w:rPr>
                <w:rFonts w:ascii="Arial Narrow" w:hAnsi="Arial Narrow"/>
                <w:sz w:val="20"/>
                <w:szCs w:val="20"/>
              </w:rPr>
              <w:t>.</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33745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4A1881" w:rsidP="004A188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9B58DE" w:rsidRPr="00E40ED4" w:rsidTr="00C54FF9">
        <w:trPr>
          <w:trHeight w:val="610"/>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5927B4"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9B58DE" w:rsidRPr="00E40ED4" w:rsidTr="00C54FF9">
        <w:trPr>
          <w:trHeight w:val="610"/>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5927B4"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703330" w:rsidRPr="00390AAA" w:rsidRDefault="009B58DE" w:rsidP="009B58DE">
      <w:pPr>
        <w:pStyle w:val="Heading3"/>
      </w:pPr>
      <w:r>
        <w:br w:type="column"/>
      </w:r>
      <w:r w:rsidR="00BB0C8E">
        <w:t>L</w:t>
      </w:r>
      <w:r w:rsidR="00BB0C8E" w:rsidRPr="00BB0C8E">
        <w:t>eak Prevention/Detection</w:t>
      </w:r>
      <w:r w:rsidR="00BB0C8E">
        <w:t xml:space="preserve"> In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03330" w:rsidRPr="00466F6D" w:rsidRDefault="00703330" w:rsidP="00703330">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i</w:t>
            </w:r>
            <w:r w:rsidRPr="00703330">
              <w:rPr>
                <w:rFonts w:ascii="Arial Narrow" w:hAnsi="Arial Narrow"/>
                <w:i w:val="0"/>
              </w:rPr>
              <w:t>mplement</w:t>
            </w:r>
            <w:r>
              <w:rPr>
                <w:rFonts w:ascii="Arial Narrow" w:hAnsi="Arial Narrow"/>
                <w:i w:val="0"/>
              </w:rPr>
              <w:t>ation of</w:t>
            </w:r>
            <w:r w:rsidRPr="00703330">
              <w:rPr>
                <w:rFonts w:ascii="Arial Narrow" w:hAnsi="Arial Narrow"/>
                <w:i w:val="0"/>
              </w:rPr>
              <w:t xml:space="preserve"> state</w:t>
            </w:r>
            <w:r>
              <w:rPr>
                <w:rFonts w:ascii="Arial Narrow" w:hAnsi="Arial Narrow"/>
                <w:i w:val="0"/>
              </w:rPr>
              <w:t xml:space="preserve"> and/or </w:t>
            </w:r>
            <w:r w:rsidRPr="00703330">
              <w:rPr>
                <w:rFonts w:ascii="Arial Narrow" w:hAnsi="Arial Narrow"/>
                <w:i w:val="0"/>
              </w:rPr>
              <w:t>local ordinance to require a leak prevention/detection system in any PCB-containing transformer or capacitor</w:t>
            </w:r>
            <w:r w:rsidRPr="00123821">
              <w:rPr>
                <w:rFonts w:ascii="Arial Narrow" w:hAnsi="Arial Narrow"/>
                <w:i w:val="0"/>
              </w:rPr>
              <w:t xml:space="preserve">. </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03330" w:rsidRPr="005F6BC2" w:rsidRDefault="00703330"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703330" w:rsidRPr="00466F6D" w:rsidRDefault="0031440C" w:rsidP="0031440C">
            <w:pPr>
              <w:pStyle w:val="Footer"/>
              <w:spacing w:before="60" w:after="60"/>
              <w:rPr>
                <w:rFonts w:ascii="Arial Narrow" w:hAnsi="Arial Narrow"/>
                <w:i w:val="0"/>
                <w:szCs w:val="20"/>
              </w:rPr>
            </w:pPr>
            <w:r>
              <w:rPr>
                <w:rFonts w:ascii="Arial Narrow" w:hAnsi="Arial Narrow"/>
                <w:i w:val="0"/>
              </w:rPr>
              <w:t>This action is expected to be highly effective, as it requires implementation of a system specifically designed to control this pathway.</w:t>
            </w:r>
            <w:r w:rsidR="00703330" w:rsidRPr="005F6BC2">
              <w:rPr>
                <w:rFonts w:ascii="Arial Narrow" w:hAnsi="Arial Narrow"/>
                <w:i w:val="0"/>
                <w:szCs w:val="20"/>
              </w:rPr>
              <w:tab/>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D7CD0" w:rsidRDefault="001D7CD0" w:rsidP="001D7CD0">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equipment, which has been estimated to be small (0.001 – 0.02 mg/day).</w:t>
            </w:r>
          </w:p>
          <w:p w:rsidR="00703330" w:rsidRPr="00C8610F" w:rsidRDefault="004D19FD" w:rsidP="001D7CD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1340513B" wp14:editId="12A273CF">
                  <wp:extent cx="4297680"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7680" cy="1554480"/>
                          </a:xfrm>
                          <a:prstGeom prst="rect">
                            <a:avLst/>
                          </a:prstGeom>
                          <a:noFill/>
                        </pic:spPr>
                      </pic:pic>
                    </a:graphicData>
                  </a:graphic>
                </wp:inline>
              </w:drawing>
            </w:r>
          </w:p>
        </w:tc>
      </w:tr>
      <w:tr w:rsidR="00703330" w:rsidRPr="00E40ED4" w:rsidTr="00DA3E51">
        <w:trPr>
          <w:trHeight w:val="358"/>
          <w:jc w:val="center"/>
        </w:trPr>
        <w:tc>
          <w:tcPr>
            <w:tcW w:w="1340" w:type="dxa"/>
          </w:tcPr>
          <w:p w:rsidR="00703330" w:rsidRPr="00E40ED4" w:rsidRDefault="0070333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03330" w:rsidRPr="00466F6D" w:rsidRDefault="0031440C" w:rsidP="0031440C">
            <w:pPr>
              <w:spacing w:before="60" w:after="60"/>
              <w:rPr>
                <w:rFonts w:ascii="Arial Narrow" w:hAnsi="Arial Narrow"/>
                <w:sz w:val="20"/>
                <w:szCs w:val="20"/>
              </w:rPr>
            </w:pPr>
            <w:r>
              <w:rPr>
                <w:rFonts w:ascii="Arial Narrow" w:hAnsi="Arial Narrow"/>
                <w:sz w:val="20"/>
                <w:szCs w:val="20"/>
              </w:rPr>
              <w:t>The cost creating an ordinance is expected to be under $100,000, although costs to utilities to implement the program will be higher.</w:t>
            </w:r>
          </w:p>
        </w:tc>
      </w:tr>
      <w:tr w:rsidR="00703330" w:rsidRPr="00E40ED4" w:rsidTr="00DA3E51">
        <w:trPr>
          <w:trHeight w:val="358"/>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03330" w:rsidRPr="00466F6D" w:rsidRDefault="0031440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p>
        </w:tc>
      </w:tr>
      <w:tr w:rsidR="00703330" w:rsidRPr="00E40ED4" w:rsidTr="00DA3E51">
        <w:trPr>
          <w:trHeight w:val="358"/>
          <w:jc w:val="center"/>
        </w:trPr>
        <w:tc>
          <w:tcPr>
            <w:tcW w:w="1340" w:type="dxa"/>
          </w:tcPr>
          <w:p w:rsidR="00703330"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03330" w:rsidRPr="005F6BC2" w:rsidRDefault="0031440C" w:rsidP="000849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8496B">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703330" w:rsidRPr="00E40ED4" w:rsidTr="00DA3E51">
        <w:trPr>
          <w:trHeight w:val="691"/>
          <w:jc w:val="center"/>
        </w:trPr>
        <w:tc>
          <w:tcPr>
            <w:tcW w:w="1340" w:type="dxa"/>
          </w:tcPr>
          <w:p w:rsidR="00703330" w:rsidRPr="00E40ED4" w:rsidRDefault="0070333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03330"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 survey of local utilities was conducted as part of Comprehensive Plan development, and found that these utilities have already taken measures to reduce the PCB content in their equipment. This action is therefore considered largely redundant.</w:t>
            </w:r>
          </w:p>
        </w:tc>
      </w:tr>
      <w:tr w:rsidR="00703330" w:rsidRPr="00E40ED4" w:rsidTr="00C54FF9">
        <w:trPr>
          <w:trHeight w:val="547"/>
          <w:jc w:val="center"/>
        </w:trPr>
        <w:tc>
          <w:tcPr>
            <w:tcW w:w="1340" w:type="dxa"/>
          </w:tcPr>
          <w:p w:rsidR="00703330" w:rsidRDefault="0070333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03330" w:rsidRPr="00466F6D" w:rsidRDefault="0031440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Ancillary benefits associated with this action are expected to be small.</w:t>
            </w:r>
          </w:p>
        </w:tc>
      </w:tr>
    </w:tbl>
    <w:p w:rsidR="00703330" w:rsidRDefault="00703330" w:rsidP="00703330">
      <w:pPr>
        <w:pStyle w:val="Heading3"/>
        <w:rPr>
          <w:sz w:val="20"/>
        </w:rPr>
      </w:pPr>
    </w:p>
    <w:p w:rsidR="00703330" w:rsidRDefault="00703330" w:rsidP="00703330"/>
    <w:p w:rsidR="00863242" w:rsidRPr="00C8610F" w:rsidRDefault="00703330" w:rsidP="00703330">
      <w:pPr>
        <w:pStyle w:val="Heading3"/>
      </w:pPr>
      <w:r>
        <w:br w:type="column"/>
      </w:r>
      <w:r w:rsidR="00863242" w:rsidRPr="00C8610F">
        <w:t xml:space="preserve"> </w:t>
      </w:r>
    </w:p>
    <w:p w:rsidR="00052DEF" w:rsidRPr="00390AAA" w:rsidRDefault="00052DEF" w:rsidP="00052DEF">
      <w:pPr>
        <w:pStyle w:val="Heading3"/>
      </w:pPr>
      <w:r w:rsidRPr="00123821">
        <w:t>Environmental Monitoring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BB5DAF">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e</w:t>
            </w:r>
            <w:r w:rsidRPr="00123821">
              <w:rPr>
                <w:rFonts w:ascii="Arial Narrow" w:hAnsi="Arial Narrow"/>
                <w:i w:val="0"/>
              </w:rPr>
              <w:t>xpand</w:t>
            </w:r>
            <w:r>
              <w:rPr>
                <w:rFonts w:ascii="Arial Narrow" w:hAnsi="Arial Narrow"/>
                <w:i w:val="0"/>
              </w:rPr>
              <w:t>ed</w:t>
            </w:r>
            <w:r w:rsidRPr="00123821">
              <w:rPr>
                <w:rFonts w:ascii="Arial Narrow" w:hAnsi="Arial Narrow"/>
                <w:i w:val="0"/>
              </w:rPr>
              <w:t xml:space="preserve"> environmental monitoring to identify </w:t>
            </w:r>
            <w:r w:rsidR="00BB5DAF">
              <w:rPr>
                <w:rFonts w:ascii="Arial Narrow" w:hAnsi="Arial Narrow"/>
                <w:i w:val="0"/>
              </w:rPr>
              <w:t>the significance of uncertain source</w:t>
            </w:r>
            <w:r w:rsidRPr="00123821">
              <w:rPr>
                <w:rFonts w:ascii="Arial Narrow" w:hAnsi="Arial Narrow"/>
                <w:i w:val="0"/>
              </w:rPr>
              <w:t xml:space="preserve"> areas </w:t>
            </w:r>
            <w:r w:rsidR="00BB5DAF">
              <w:rPr>
                <w:rFonts w:ascii="Arial Narrow" w:hAnsi="Arial Narrow"/>
                <w:i w:val="0"/>
              </w:rPr>
              <w:t>and pathways</w:t>
            </w:r>
            <w:r w:rsidRPr="00123821">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sidR="00BB5DAF">
              <w:rPr>
                <w:rFonts w:ascii="Arial Narrow" w:hAnsi="Arial Narrow"/>
                <w:i w:val="0"/>
              </w:rPr>
              <w:t xml:space="preserve"> </w:t>
            </w:r>
            <w:r w:rsidRPr="00C8610F">
              <w:rPr>
                <w:rFonts w:ascii="Arial Narrow" w:hAnsi="Arial Narrow"/>
                <w:i w:val="0"/>
              </w:rPr>
              <w:t>--</w:t>
            </w:r>
            <w:r w:rsidR="00BB5DAF">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052DE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Pr="00C8610F" w:rsidRDefault="0031440C" w:rsidP="0031440C">
            <w:pPr>
              <w:pStyle w:val="Footer"/>
              <w:spacing w:before="60" w:after="60"/>
              <w:rPr>
                <w:rFonts w:ascii="Arial Narrow" w:hAnsi="Arial Narrow"/>
                <w:i w:val="0"/>
                <w:szCs w:val="20"/>
              </w:rPr>
            </w:pPr>
            <w:r>
              <w:rPr>
                <w:rFonts w:ascii="Arial Narrow" w:hAnsi="Arial Narrow"/>
                <w:i w:val="0"/>
                <w:szCs w:val="20"/>
              </w:rPr>
              <w:t>This action</w:t>
            </w:r>
            <w:r w:rsidR="00BB5DAF">
              <w:rPr>
                <w:rFonts w:ascii="Arial Narrow" w:hAnsi="Arial Narrow"/>
                <w:i w:val="0"/>
                <w:szCs w:val="20"/>
              </w:rPr>
              <w:t xml:space="preserve"> affects</w:t>
            </w:r>
            <w:r>
              <w:rPr>
                <w:rFonts w:ascii="Arial Narrow" w:hAnsi="Arial Narrow"/>
                <w:i w:val="0"/>
                <w:szCs w:val="20"/>
              </w:rPr>
              <w:t xml:space="preserve"> p</w:t>
            </w:r>
            <w:r w:rsidR="00B26E9A">
              <w:rPr>
                <w:rFonts w:ascii="Arial Narrow" w:hAnsi="Arial Narrow"/>
                <w:i w:val="0"/>
                <w:szCs w:val="20"/>
              </w:rPr>
              <w:t>otentially all pathways.</w:t>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BB5DAF" w:rsidP="00BB5DAF">
            <w:pPr>
              <w:spacing w:before="60" w:after="60"/>
              <w:rPr>
                <w:rFonts w:ascii="Arial Narrow" w:hAnsi="Arial Narrow"/>
                <w:sz w:val="20"/>
                <w:szCs w:val="20"/>
              </w:rPr>
            </w:pPr>
            <w:r>
              <w:rPr>
                <w:rFonts w:ascii="Arial Narrow" w:hAnsi="Arial Narrow"/>
                <w:sz w:val="20"/>
                <w:szCs w:val="20"/>
              </w:rPr>
              <w:t>The cost of individual monitoring projects conducted to date by the Task Force have been small ($100,000) to moderate ($100,000 to $1,000,000).</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BB5DA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Spokane River Regional Toxics Task Force, Washington Department of Ecology</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BB5DAF" w:rsidP="00BB5D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assess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08496B"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While several monitoring programs are currently in place, they are only addressing a small subset of the total number of uncertain source</w:t>
            </w:r>
            <w:r w:rsidRPr="00123821">
              <w:rPr>
                <w:rFonts w:ascii="Arial Narrow" w:hAnsi="Arial Narrow"/>
                <w:i w:val="0"/>
              </w:rPr>
              <w:t xml:space="preserve"> areas </w:t>
            </w:r>
            <w:r>
              <w:rPr>
                <w:rFonts w:ascii="Arial Narrow" w:hAnsi="Arial Narrow"/>
                <w:i w:val="0"/>
              </w:rPr>
              <w:t>and pathways</w:t>
            </w:r>
            <w:r w:rsidRPr="00123821">
              <w:rPr>
                <w:rFonts w:ascii="Arial Narrow" w:hAnsi="Arial Narrow"/>
                <w:i w:val="0"/>
              </w:rPr>
              <w:t>.</w:t>
            </w:r>
            <w:r>
              <w:rPr>
                <w:rFonts w:ascii="Arial Narrow" w:hAnsi="Arial Narrow"/>
                <w:i w:val="0"/>
              </w:rPr>
              <w:t xml:space="preserve"> Future studies would be targeted at investigating different source</w:t>
            </w:r>
            <w:r w:rsidRPr="00123821">
              <w:rPr>
                <w:rFonts w:ascii="Arial Narrow" w:hAnsi="Arial Narrow"/>
                <w:i w:val="0"/>
              </w:rPr>
              <w:t xml:space="preserve"> areas </w:t>
            </w:r>
            <w:r>
              <w:rPr>
                <w:rFonts w:ascii="Arial Narrow" w:hAnsi="Arial Narrow"/>
                <w:i w:val="0"/>
              </w:rPr>
              <w:t xml:space="preserve">and pathways, such that there </w:t>
            </w:r>
            <w:r w:rsidR="00C54FF9">
              <w:rPr>
                <w:rFonts w:ascii="Arial Narrow" w:hAnsi="Arial Narrow"/>
                <w:i w:val="0"/>
              </w:rPr>
              <w:t>sh</w:t>
            </w:r>
            <w:r>
              <w:rPr>
                <w:rFonts w:ascii="Arial Narrow" w:hAnsi="Arial Narrow"/>
                <w:i w:val="0"/>
              </w:rPr>
              <w:t>ould be little overlap</w:t>
            </w:r>
            <w:r w:rsidR="00C54FF9">
              <w:rPr>
                <w:rFonts w:ascii="Arial Narrow" w:hAnsi="Arial Narrow"/>
                <w:i w:val="0"/>
              </w:rPr>
              <w:t xml:space="preserve"> between new monitoring and existing monitoring</w:t>
            </w:r>
            <w:r>
              <w:rPr>
                <w:rFonts w:ascii="Arial Narrow" w:hAnsi="Arial Narrow"/>
                <w:i w:val="0"/>
              </w:rPr>
              <w: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08496B" w:rsidP="0008496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ancillary benefit provided by monitoring will depend on the specific nature of the monitoring project, and could vary from negligible to significant. </w:t>
            </w:r>
          </w:p>
        </w:tc>
      </w:tr>
    </w:tbl>
    <w:p w:rsidR="00052DEF" w:rsidRDefault="00052DEF" w:rsidP="00052DEF">
      <w:pPr>
        <w:pStyle w:val="Heading3"/>
        <w:rPr>
          <w:sz w:val="20"/>
        </w:rPr>
      </w:pPr>
    </w:p>
    <w:p w:rsidR="00052DEF" w:rsidRDefault="00052DEF" w:rsidP="00052DEF"/>
    <w:p w:rsidR="00BB0C8E" w:rsidRPr="00390AAA" w:rsidRDefault="00052DEF" w:rsidP="00052DEF">
      <w:pPr>
        <w:pStyle w:val="Heading3"/>
      </w:pPr>
      <w:r>
        <w:br w:type="column"/>
      </w:r>
      <w:r w:rsidR="00BB0C8E">
        <w:t>A</w:t>
      </w:r>
      <w:r w:rsidR="00BB0C8E" w:rsidRPr="00BB0C8E">
        <w:t>ccelerat</w:t>
      </w:r>
      <w:r w:rsidR="00BB0C8E">
        <w:t>ed</w:t>
      </w:r>
      <w:r w:rsidR="00BB0C8E" w:rsidRPr="00BB0C8E">
        <w:t xml:space="preserve"> Sewer Construction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rsidP="00BB0C8E">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a</w:t>
            </w:r>
            <w:r w:rsidRPr="00BB0C8E">
              <w:rPr>
                <w:rFonts w:ascii="Arial Narrow" w:hAnsi="Arial Narrow"/>
                <w:i w:val="0"/>
              </w:rPr>
              <w:t>ccelerat</w:t>
            </w:r>
            <w:r>
              <w:rPr>
                <w:rFonts w:ascii="Arial Narrow" w:hAnsi="Arial Narrow"/>
                <w:i w:val="0"/>
              </w:rPr>
              <w:t>ion of</w:t>
            </w:r>
            <w:r w:rsidRPr="00BB0C8E">
              <w:rPr>
                <w:rFonts w:ascii="Arial Narrow" w:hAnsi="Arial Narrow"/>
                <w:i w:val="0"/>
              </w:rPr>
              <w:t xml:space="preserve"> sewer construction to replace septic systems</w:t>
            </w:r>
            <w:r w:rsidRPr="00123821">
              <w:rPr>
                <w:rFonts w:ascii="Arial Narrow" w:hAnsi="Arial Narrow"/>
                <w:i w:val="0"/>
              </w:rPr>
              <w:t xml:space="preserve">.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BB0C8E" w:rsidRPr="00466F6D" w:rsidRDefault="0008496B" w:rsidP="0008496B">
            <w:pPr>
              <w:pStyle w:val="Footer"/>
              <w:spacing w:before="60" w:after="60"/>
              <w:rPr>
                <w:rFonts w:ascii="Arial Narrow" w:hAnsi="Arial Narrow"/>
                <w:i w:val="0"/>
                <w:szCs w:val="20"/>
              </w:rPr>
            </w:pPr>
            <w:r>
              <w:rPr>
                <w:rFonts w:ascii="Arial Narrow" w:hAnsi="Arial Narrow"/>
                <w:i w:val="0"/>
              </w:rPr>
              <w:t xml:space="preserve">This action will be nearly 100% </w:t>
            </w:r>
            <w:r>
              <w:rPr>
                <w:rFonts w:ascii="Arial Narrow" w:hAnsi="Arial Narrow"/>
                <w:i w:val="0"/>
                <w:szCs w:val="20"/>
              </w:rPr>
              <w:t>efficient in removing loads from those septic systems that are connected to the sewer system. Connection to the sewer system will transfer these loads to wastewater treatment plants, which will be effective in removing the PCBs.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Default="0008496B" w:rsidP="00DA3E51">
            <w:pPr>
              <w:pStyle w:val="Footer"/>
              <w:spacing w:before="60" w:after="60"/>
              <w:rPr>
                <w:rFonts w:ascii="Arial Narrow" w:hAnsi="Arial Narrow"/>
                <w:i w:val="0"/>
                <w:szCs w:val="20"/>
              </w:rPr>
            </w:pPr>
            <w:r>
              <w:rPr>
                <w:rFonts w:ascii="Arial Narrow" w:hAnsi="Arial Narrow"/>
                <w:i w:val="0"/>
                <w:szCs w:val="20"/>
              </w:rPr>
              <w:t>The source areas that contribute PCBs to septic systems are large. The ultimate delivery of these PCBs to the river and lake, while uncertain, is likely to be small.</w:t>
            </w:r>
          </w:p>
          <w:p w:rsidR="000B3E77" w:rsidRPr="00C8610F" w:rsidRDefault="004D19FD"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DF3C37F" wp14:editId="4E60C383">
                  <wp:extent cx="3840480" cy="10515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C54FF9" w:rsidP="00DA3E51">
            <w:pPr>
              <w:spacing w:before="60" w:after="60"/>
              <w:rPr>
                <w:rFonts w:ascii="Arial Narrow" w:hAnsi="Arial Narrow"/>
                <w:sz w:val="20"/>
                <w:szCs w:val="20"/>
              </w:rPr>
            </w:pPr>
            <w:r>
              <w:rPr>
                <w:rFonts w:ascii="Arial Narrow" w:hAnsi="Arial Narrow"/>
                <w:sz w:val="20"/>
                <w:szCs w:val="20"/>
              </w:rPr>
              <w:t>The cost for sewer construction is expected to be significant (i.e. much higher than the current $1M threshold used for evaluation</w:t>
            </w:r>
            <w:r w:rsidR="00934A71">
              <w:rPr>
                <w:rFonts w:ascii="Arial Narrow" w:hAnsi="Arial Narrow"/>
                <w:sz w:val="20"/>
                <w:szCs w:val="20"/>
              </w:rPr>
              <w:t>)</w:t>
            </w:r>
            <w:r>
              <w:rPr>
                <w:rFonts w:ascii="Arial Narrow" w:hAnsi="Arial Narrow"/>
                <w:sz w:val="20"/>
                <w:szCs w:val="20"/>
              </w:rPr>
              <w:t>.</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A35A75" w:rsidP="005927B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w:t>
            </w:r>
            <w:r w:rsidR="005927B4">
              <w:rPr>
                <w:rFonts w:ascii="Arial Narrow" w:hAnsi="Arial Narrow"/>
                <w:sz w:val="20"/>
              </w:rPr>
              <w:t>i</w:t>
            </w:r>
            <w:r>
              <w:rPr>
                <w:rFonts w:ascii="Arial Narrow" w:hAnsi="Arial Narrow"/>
                <w:sz w:val="20"/>
              </w:rPr>
              <w:t>palities.</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A35A75"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5137AF" w:rsidP="006B049C">
            <w:pPr>
              <w:pStyle w:val="Footer"/>
              <w:tabs>
                <w:tab w:val="left" w:pos="0"/>
                <w:tab w:val="left" w:pos="144"/>
                <w:tab w:val="left" w:pos="4320"/>
              </w:tabs>
              <w:spacing w:before="60" w:after="60"/>
              <w:rPr>
                <w:rFonts w:ascii="Arial Narrow" w:hAnsi="Arial Narrow"/>
                <w:i w:val="0"/>
              </w:rPr>
            </w:pPr>
            <w:r>
              <w:rPr>
                <w:rFonts w:ascii="Arial Narrow" w:hAnsi="Arial Narrow"/>
                <w:i w:val="0"/>
              </w:rPr>
              <w:t>Spokane</w:t>
            </w:r>
            <w:r w:rsidRPr="006B049C">
              <w:rPr>
                <w:rFonts w:ascii="Arial Narrow" w:hAnsi="Arial Narrow"/>
                <w:i w:val="0"/>
              </w:rPr>
              <w:t xml:space="preserve"> County has a mandatory septic tank elimination program for septic tanks within the </w:t>
            </w:r>
            <w:r w:rsidR="00934A71">
              <w:rPr>
                <w:rFonts w:ascii="Arial Narrow" w:hAnsi="Arial Narrow"/>
                <w:i w:val="0"/>
              </w:rPr>
              <w:t>Urban Growth Area (</w:t>
            </w:r>
            <w:r w:rsidRPr="006B049C">
              <w:rPr>
                <w:rFonts w:ascii="Arial Narrow" w:hAnsi="Arial Narrow"/>
                <w:i w:val="0"/>
              </w:rPr>
              <w:t>UGA</w:t>
            </w:r>
            <w:r w:rsidR="00934A71">
              <w:rPr>
                <w:rFonts w:ascii="Arial Narrow" w:hAnsi="Arial Narrow"/>
                <w:i w:val="0"/>
              </w:rPr>
              <w:t>)</w:t>
            </w:r>
            <w:r w:rsidRPr="006B049C">
              <w:rPr>
                <w:rFonts w:ascii="Arial Narrow" w:hAnsi="Arial Narrow"/>
                <w:i w:val="0"/>
              </w:rPr>
              <w:t>, requiring connection within a year of</w:t>
            </w:r>
            <w:r w:rsidR="006B049C">
              <w:rPr>
                <w:rFonts w:ascii="Arial Narrow" w:hAnsi="Arial Narrow"/>
                <w:i w:val="0"/>
              </w:rPr>
              <w:t xml:space="preserve"> notification </w:t>
            </w:r>
            <w:r w:rsidR="00934A71">
              <w:rPr>
                <w:rFonts w:ascii="Arial Narrow" w:hAnsi="Arial Narrow"/>
                <w:i w:val="0"/>
              </w:rPr>
              <w:t>and enforcement through the Prosecutor’s office</w:t>
            </w:r>
            <w:r w:rsidRPr="006B049C">
              <w:rPr>
                <w:rFonts w:ascii="Arial Narrow" w:hAnsi="Arial Narrow"/>
                <w:i w:val="0"/>
              </w:rPr>
              <w:t>.</w:t>
            </w:r>
            <w:r w:rsidR="00934A71">
              <w:rPr>
                <w:rFonts w:ascii="Arial Narrow" w:hAnsi="Arial Narrow"/>
                <w:i w:val="0"/>
              </w:rPr>
              <w:t xml:space="preserve"> There is some overlap between the UGA and the </w:t>
            </w:r>
            <w:r w:rsidR="00934A71" w:rsidRPr="006B049C">
              <w:rPr>
                <w:rFonts w:ascii="Arial Narrow" w:hAnsi="Arial Narrow"/>
                <w:i w:val="0"/>
              </w:rPr>
              <w:t>Criti</w:t>
            </w:r>
            <w:r w:rsidR="00934A71" w:rsidRPr="00934A71">
              <w:rPr>
                <w:rFonts w:ascii="Arial Narrow" w:hAnsi="Arial Narrow"/>
                <w:i w:val="0"/>
              </w:rPr>
              <w:t>cal Aquifer Recharge Area (CARA</w:t>
            </w:r>
            <w:r w:rsidR="00934A71">
              <w:rPr>
                <w:rFonts w:ascii="Arial Narrow" w:hAnsi="Arial Narrow"/>
                <w:i w:val="0"/>
              </w:rPr>
              <w:t>), but still plenty of area where sewer construction could help eliminate discharge to the CARA.</w:t>
            </w:r>
            <w:r>
              <w:rPr>
                <w:color w:val="1F497D"/>
              </w:rPr>
              <w: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A35A75" w:rsidP="00A35A7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will provide significant ancillary benefits, by removing the loading of a wide range of pollutants to the aquifer. </w:t>
            </w:r>
          </w:p>
        </w:tc>
      </w:tr>
    </w:tbl>
    <w:p w:rsidR="00BB0C8E" w:rsidRDefault="00BB0C8E" w:rsidP="00BB0C8E">
      <w:pPr>
        <w:pStyle w:val="Heading3"/>
        <w:rPr>
          <w:sz w:val="20"/>
        </w:rPr>
      </w:pPr>
    </w:p>
    <w:p w:rsidR="00BB0C8E" w:rsidRDefault="00BB0C8E" w:rsidP="00BB0C8E"/>
    <w:p w:rsidR="009B58DE" w:rsidRPr="00390AAA" w:rsidRDefault="00BB0C8E" w:rsidP="009B58DE">
      <w:pPr>
        <w:pStyle w:val="Heading3"/>
      </w:pPr>
      <w:r>
        <w:br w:type="column"/>
      </w:r>
      <w:r w:rsidR="009B58DE">
        <w:t>PCB</w:t>
      </w:r>
      <w:r w:rsidR="009B58DE" w:rsidRPr="009B58DE">
        <w:t xml:space="preserve"> Identification During Inspections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3B728F" w:rsidRDefault="009B58DE" w:rsidP="009B58DE">
            <w:pPr>
              <w:pStyle w:val="Footer"/>
              <w:spacing w:before="60" w:after="60"/>
              <w:rPr>
                <w:rFonts w:ascii="Arial Narrow" w:hAnsi="Arial Narrow"/>
                <w:i w:val="0"/>
              </w:rPr>
            </w:pPr>
            <w:r w:rsidRPr="005F6BC2">
              <w:rPr>
                <w:rFonts w:ascii="Arial Narrow" w:hAnsi="Arial Narrow"/>
                <w:i w:val="0"/>
              </w:rPr>
              <w:t xml:space="preserve">This action consists of </w:t>
            </w:r>
            <w:r w:rsidR="003B728F">
              <w:rPr>
                <w:rFonts w:ascii="Arial Narrow" w:hAnsi="Arial Narrow"/>
                <w:i w:val="0"/>
              </w:rPr>
              <w:t>i</w:t>
            </w:r>
            <w:r w:rsidR="003B728F" w:rsidRPr="00F352FC">
              <w:rPr>
                <w:rFonts w:ascii="Arial Narrow" w:hAnsi="Arial Narrow"/>
                <w:i w:val="0"/>
              </w:rPr>
              <w:t>dentify</w:t>
            </w:r>
            <w:r w:rsidR="003B728F">
              <w:rPr>
                <w:rFonts w:ascii="Arial Narrow" w:hAnsi="Arial Narrow"/>
                <w:i w:val="0"/>
              </w:rPr>
              <w:t>ing</w:t>
            </w:r>
            <w:r w:rsidR="003B728F" w:rsidRPr="00F352FC">
              <w:rPr>
                <w:rFonts w:ascii="Arial Narrow" w:hAnsi="Arial Narrow"/>
                <w:i w:val="0"/>
              </w:rPr>
              <w:t xml:space="preserve"> PCB-containing materials as part of other regular inspections (e.g., building permits, IDDE, facility inspections</w:t>
            </w:r>
            <w:r w:rsidR="003B728F" w:rsidRPr="007418FD">
              <w:t>).</w:t>
            </w:r>
            <w:r w:rsidR="003B728F">
              <w:rPr>
                <w:i w:val="0"/>
              </w:rPr>
              <w:t xml:space="preserve"> </w:t>
            </w:r>
            <w:r w:rsidR="003B728F" w:rsidRPr="00F352FC">
              <w:rPr>
                <w:rFonts w:ascii="Arial Narrow" w:hAnsi="Arial Narrow"/>
                <w:i w:val="0"/>
              </w:rPr>
              <w:t>It involves training inspectors to ide</w:t>
            </w:r>
            <w:r w:rsidR="003B728F">
              <w:rPr>
                <w:rFonts w:ascii="Arial Narrow" w:hAnsi="Arial Narrow"/>
                <w:i w:val="0"/>
              </w:rPr>
              <w:t xml:space="preserve">ntify materials and what to do </w:t>
            </w:r>
            <w:r w:rsidR="003B728F" w:rsidRPr="00F352FC">
              <w:rPr>
                <w:rFonts w:ascii="Arial Narrow" w:hAnsi="Arial Narrow"/>
                <w:i w:val="0"/>
              </w:rPr>
              <w:t>next (safe disposal, encapsulation, etc.).</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B932B6">
              <w:rPr>
                <w:rFonts w:ascii="Arial Narrow" w:hAnsi="Arial Narrow"/>
                <w:i w:val="0"/>
              </w:rPr>
              <w:t xml:space="preserve"> </w:t>
            </w:r>
            <w:r w:rsidRPr="00C8610F">
              <w:rPr>
                <w:rFonts w:ascii="Arial Narrow" w:hAnsi="Arial Narrow"/>
                <w:i w:val="0"/>
              </w:rPr>
              <w:t>--</w:t>
            </w:r>
            <w:r w:rsidR="00B932B6">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932B6" w:rsidP="00DA3E51">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9B58DE" w:rsidRPr="005F6BC2">
              <w:rPr>
                <w:rFonts w:ascii="Arial Narrow" w:hAnsi="Arial Narrow"/>
                <w:i w:val="0"/>
                <w:szCs w:val="20"/>
              </w:rPr>
              <w:tab/>
            </w:r>
          </w:p>
        </w:tc>
      </w:tr>
      <w:tr w:rsidR="003B728F" w:rsidRPr="00E40ED4" w:rsidTr="00DA3E51">
        <w:trPr>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B728F" w:rsidRDefault="003B728F" w:rsidP="00DA3E51">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w:t>
            </w:r>
            <w:r w:rsidR="000C6270">
              <w:rPr>
                <w:rFonts w:ascii="Arial Narrow" w:hAnsi="Arial Narrow"/>
                <w:i w:val="0"/>
                <w:szCs w:val="20"/>
              </w:rPr>
              <w:t>likely</w:t>
            </w:r>
            <w:r w:rsidRPr="005F6BC2">
              <w:rPr>
                <w:rFonts w:ascii="Arial Narrow" w:hAnsi="Arial Narrow"/>
                <w:i w:val="0"/>
                <w:szCs w:val="20"/>
              </w:rPr>
              <w:t xml:space="preserve"> significant</w:t>
            </w:r>
            <w:r>
              <w:rPr>
                <w:rFonts w:ascii="Arial Narrow" w:hAnsi="Arial Narrow"/>
                <w:i w:val="0"/>
                <w:szCs w:val="20"/>
              </w:rPr>
              <w:t>.</w:t>
            </w:r>
            <w:r w:rsidRPr="00466F6D">
              <w:rPr>
                <w:rFonts w:ascii="Arial Narrow" w:hAnsi="Arial Narrow"/>
                <w:i w:val="0"/>
                <w:szCs w:val="20"/>
              </w:rPr>
              <w:t xml:space="preserve"> </w:t>
            </w:r>
          </w:p>
          <w:p w:rsidR="004D19F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C459077" wp14:editId="788F883E">
                  <wp:extent cx="4160520" cy="1856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3B728F" w:rsidRPr="00E40ED4" w:rsidTr="00DA3E51">
        <w:trPr>
          <w:trHeight w:val="358"/>
          <w:jc w:val="center"/>
        </w:trPr>
        <w:tc>
          <w:tcPr>
            <w:tcW w:w="1340" w:type="dxa"/>
          </w:tcPr>
          <w:p w:rsidR="003B728F" w:rsidRPr="00E40ED4" w:rsidRDefault="003B728F"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3B728F" w:rsidRPr="00C54FF9" w:rsidRDefault="003B728F" w:rsidP="006B049C">
            <w:pPr>
              <w:spacing w:before="60" w:after="60"/>
              <w:rPr>
                <w:rFonts w:ascii="Arial Narrow" w:hAnsi="Arial Narrow"/>
                <w:sz w:val="20"/>
                <w:szCs w:val="20"/>
                <w:highlight w:val="yellow"/>
              </w:rPr>
            </w:pPr>
            <w:r w:rsidRPr="006B049C">
              <w:rPr>
                <w:rFonts w:ascii="Arial Narrow" w:hAnsi="Arial Narrow"/>
                <w:sz w:val="20"/>
                <w:szCs w:val="20"/>
              </w:rPr>
              <w:t>San Mateo</w:t>
            </w:r>
            <w:r w:rsidR="00A968D7" w:rsidRPr="006B049C">
              <w:rPr>
                <w:rFonts w:ascii="Arial Narrow" w:hAnsi="Arial Narrow"/>
                <w:sz w:val="20"/>
                <w:szCs w:val="20"/>
              </w:rPr>
              <w:t xml:space="preserve"> County</w:t>
            </w:r>
            <w:r w:rsidRPr="006B049C">
              <w:rPr>
                <w:rFonts w:ascii="Arial Narrow" w:hAnsi="Arial Narrow"/>
                <w:sz w:val="20"/>
                <w:szCs w:val="20"/>
              </w:rPr>
              <w:t xml:space="preserve"> (CA)</w:t>
            </w:r>
            <w:r w:rsidR="00A968D7" w:rsidRPr="006B049C">
              <w:rPr>
                <w:rFonts w:ascii="Arial Narrow" w:hAnsi="Arial Narrow"/>
                <w:sz w:val="20"/>
                <w:szCs w:val="20"/>
              </w:rPr>
              <w:t xml:space="preserve"> estimated their total cost to add PCB product identification to a regular building inspector’s task list to be about $5,500/year</w:t>
            </w:r>
            <w:r w:rsidR="006B049C">
              <w:rPr>
                <w:rFonts w:ascii="Arial Narrow" w:hAnsi="Arial Narrow"/>
                <w:sz w:val="20"/>
                <w:szCs w:val="20"/>
              </w:rPr>
              <w:t xml:space="preserve"> </w:t>
            </w:r>
            <w:r w:rsidR="00A968D7" w:rsidRPr="006B049C">
              <w:rPr>
                <w:rFonts w:ascii="Arial Narrow" w:hAnsi="Arial Narrow"/>
                <w:sz w:val="20"/>
                <w:szCs w:val="20"/>
              </w:rPr>
              <w:t>(p</w:t>
            </w:r>
            <w:r w:rsidRPr="006B049C">
              <w:rPr>
                <w:rFonts w:ascii="Arial Narrow" w:hAnsi="Arial Narrow"/>
                <w:sz w:val="20"/>
                <w:szCs w:val="20"/>
              </w:rPr>
              <w:t xml:space="preserve">lanning </w:t>
            </w:r>
            <w:r w:rsidR="00A968D7" w:rsidRPr="006B049C">
              <w:rPr>
                <w:rFonts w:ascii="Arial Narrow" w:hAnsi="Arial Narrow"/>
                <w:sz w:val="20"/>
                <w:szCs w:val="20"/>
              </w:rPr>
              <w:t xml:space="preserve">was </w:t>
            </w:r>
            <w:r w:rsidRPr="006B049C">
              <w:rPr>
                <w:rFonts w:ascii="Arial Narrow" w:hAnsi="Arial Narrow"/>
                <w:sz w:val="20"/>
                <w:szCs w:val="20"/>
              </w:rPr>
              <w:t>$1500/year</w:t>
            </w:r>
            <w:r w:rsidR="00A968D7" w:rsidRPr="006B049C">
              <w:rPr>
                <w:rFonts w:ascii="Arial Narrow" w:hAnsi="Arial Narrow"/>
                <w:sz w:val="20"/>
                <w:szCs w:val="20"/>
              </w:rPr>
              <w:t xml:space="preserve"> and o</w:t>
            </w:r>
            <w:r w:rsidRPr="006B049C">
              <w:rPr>
                <w:rFonts w:ascii="Arial Narrow" w:hAnsi="Arial Narrow"/>
                <w:sz w:val="20"/>
                <w:szCs w:val="20"/>
              </w:rPr>
              <w:t>perating</w:t>
            </w:r>
            <w:r w:rsidR="00A968D7" w:rsidRPr="006B049C">
              <w:rPr>
                <w:rFonts w:ascii="Arial Narrow" w:hAnsi="Arial Narrow"/>
                <w:sz w:val="20"/>
                <w:szCs w:val="20"/>
              </w:rPr>
              <w:t xml:space="preserve"> expenses were</w:t>
            </w:r>
            <w:r w:rsidRPr="006B049C">
              <w:rPr>
                <w:rFonts w:ascii="Arial Narrow" w:hAnsi="Arial Narrow"/>
                <w:sz w:val="20"/>
                <w:szCs w:val="20"/>
              </w:rPr>
              <w:t xml:space="preserve"> $4</w:t>
            </w:r>
            <w:r w:rsidR="00A968D7" w:rsidRPr="006B049C">
              <w:rPr>
                <w:rFonts w:ascii="Arial Narrow" w:hAnsi="Arial Narrow"/>
                <w:sz w:val="20"/>
                <w:szCs w:val="20"/>
              </w:rPr>
              <w:t>,</w:t>
            </w:r>
            <w:r w:rsidRPr="006B049C">
              <w:rPr>
                <w:rFonts w:ascii="Arial Narrow" w:hAnsi="Arial Narrow"/>
                <w:sz w:val="20"/>
                <w:szCs w:val="20"/>
              </w:rPr>
              <w:t>000/year</w:t>
            </w:r>
            <w:r w:rsidR="006B049C">
              <w:rPr>
                <w:rFonts w:ascii="Arial Narrow" w:hAnsi="Arial Narrow"/>
                <w:sz w:val="20"/>
                <w:szCs w:val="20"/>
              </w:rPr>
              <w:t>)</w:t>
            </w:r>
            <w:r w:rsidRPr="006B049C">
              <w:rPr>
                <w:rFonts w:ascii="Arial Narrow" w:hAnsi="Arial Narrow"/>
                <w:sz w:val="20"/>
                <w:szCs w:val="20"/>
              </w:rPr>
              <w:t>. Operating costs assumes 2 hours training/year plus 8 hours reporting/year per person for 5 people at $80/</w:t>
            </w:r>
            <w:proofErr w:type="spellStart"/>
            <w:r w:rsidRPr="006B049C">
              <w:rPr>
                <w:rFonts w:ascii="Arial Narrow" w:hAnsi="Arial Narrow"/>
                <w:sz w:val="20"/>
                <w:szCs w:val="20"/>
              </w:rPr>
              <w:t>hr</w:t>
            </w:r>
            <w:proofErr w:type="spellEnd"/>
            <w:r w:rsidRPr="006B049C">
              <w:rPr>
                <w:rFonts w:ascii="Arial Narrow" w:hAnsi="Arial Narrow"/>
                <w:sz w:val="20"/>
                <w:szCs w:val="20"/>
              </w:rPr>
              <w:t xml:space="preserve"> salary.  </w:t>
            </w:r>
            <w:r w:rsidR="006B049C">
              <w:rPr>
                <w:rFonts w:ascii="Arial Narrow" w:hAnsi="Arial Narrow"/>
                <w:sz w:val="20"/>
                <w:szCs w:val="20"/>
              </w:rPr>
              <w:t>This a</w:t>
            </w:r>
            <w:r w:rsidRPr="006B049C">
              <w:rPr>
                <w:rFonts w:ascii="Arial Narrow" w:hAnsi="Arial Narrow"/>
                <w:sz w:val="20"/>
                <w:szCs w:val="20"/>
              </w:rPr>
              <w:t xml:space="preserve">ssumes that planning costs are good for </w:t>
            </w:r>
            <w:r w:rsidR="006B049C">
              <w:rPr>
                <w:rFonts w:ascii="Arial Narrow" w:hAnsi="Arial Narrow"/>
                <w:sz w:val="20"/>
                <w:szCs w:val="20"/>
              </w:rPr>
              <w:t xml:space="preserve">a </w:t>
            </w:r>
            <w:r w:rsidRPr="006B049C">
              <w:rPr>
                <w:rFonts w:ascii="Arial Narrow" w:hAnsi="Arial Narrow"/>
                <w:sz w:val="20"/>
                <w:szCs w:val="20"/>
              </w:rPr>
              <w:t>10 year period</w:t>
            </w:r>
            <w:r w:rsidR="00A968D7" w:rsidRPr="006B049C">
              <w:rPr>
                <w:rFonts w:ascii="Arial Narrow" w:hAnsi="Arial Narrow"/>
                <w:sz w:val="20"/>
                <w:szCs w:val="20"/>
              </w:rPr>
              <w:t xml:space="preserve">. </w:t>
            </w:r>
            <w:r w:rsidR="00A968D7">
              <w:rPr>
                <w:rFonts w:ascii="Arial Narrow" w:hAnsi="Arial Narrow"/>
                <w:sz w:val="20"/>
                <w:szCs w:val="20"/>
              </w:rPr>
              <w:t>Based on this example, the cost to implement this control action in Spokane County would be relatively inexpensive, and definitely less than $100,000.</w:t>
            </w:r>
          </w:p>
        </w:tc>
      </w:tr>
      <w:tr w:rsidR="003B728F" w:rsidRPr="00E40ED4" w:rsidTr="00DA3E51">
        <w:trPr>
          <w:trHeight w:val="358"/>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3B728F" w:rsidRPr="00C54FF9" w:rsidRDefault="006B049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highlight w:val="yellow"/>
              </w:rPr>
            </w:pPr>
            <w:r w:rsidRPr="006B049C">
              <w:rPr>
                <w:rFonts w:ascii="Arial Narrow" w:hAnsi="Arial Narrow"/>
                <w:sz w:val="20"/>
              </w:rPr>
              <w:t>Local governments.</w:t>
            </w:r>
          </w:p>
        </w:tc>
      </w:tr>
      <w:tr w:rsidR="003B728F" w:rsidRPr="00E40ED4" w:rsidTr="00DA3E51">
        <w:trPr>
          <w:trHeight w:val="358"/>
          <w:jc w:val="center"/>
        </w:trPr>
        <w:tc>
          <w:tcPr>
            <w:tcW w:w="1340" w:type="dxa"/>
          </w:tcPr>
          <w:p w:rsidR="003B728F"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3B728F" w:rsidRPr="005F6BC2" w:rsidRDefault="003B728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3B728F" w:rsidRPr="00E40ED4" w:rsidTr="00DA3E51">
        <w:trPr>
          <w:trHeight w:val="691"/>
          <w:jc w:val="center"/>
        </w:trPr>
        <w:tc>
          <w:tcPr>
            <w:tcW w:w="1340" w:type="dxa"/>
          </w:tcPr>
          <w:p w:rsidR="003B728F" w:rsidRPr="00E40ED4" w:rsidRDefault="003B728F"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3B728F" w:rsidRPr="00466F6D" w:rsidRDefault="00C54FF9"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3B728F" w:rsidRPr="00E40ED4" w:rsidTr="00DA3E51">
        <w:trPr>
          <w:trHeight w:val="691"/>
          <w:jc w:val="center"/>
        </w:trPr>
        <w:tc>
          <w:tcPr>
            <w:tcW w:w="1340" w:type="dxa"/>
          </w:tcPr>
          <w:p w:rsidR="003B728F" w:rsidRDefault="003B728F"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3B728F" w:rsidRPr="00466F6D" w:rsidRDefault="00A35A75"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is expected to provide little ancillary benefit beyond PCB control.</w:t>
            </w:r>
          </w:p>
        </w:tc>
      </w:tr>
    </w:tbl>
    <w:p w:rsidR="009B58DE" w:rsidRDefault="009B58DE" w:rsidP="009B58DE">
      <w:pPr>
        <w:pStyle w:val="Heading3"/>
        <w:rPr>
          <w:sz w:val="20"/>
        </w:rPr>
      </w:pPr>
    </w:p>
    <w:p w:rsidR="009B58DE" w:rsidRDefault="009B58DE" w:rsidP="009B58DE"/>
    <w:p w:rsidR="009B58DE" w:rsidRPr="00390AAA" w:rsidRDefault="009B58DE" w:rsidP="009B58DE">
      <w:pPr>
        <w:pStyle w:val="Heading3"/>
      </w:pPr>
      <w:r>
        <w:br w:type="column"/>
      </w:r>
      <w:r w:rsidR="00AC6832">
        <w:t>Regulatory Rulemaking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5927B4" w:rsidRDefault="009B58DE" w:rsidP="00795313">
            <w:pPr>
              <w:tabs>
                <w:tab w:val="left" w:pos="1272"/>
              </w:tabs>
              <w:spacing w:before="60" w:after="60"/>
              <w:rPr>
                <w:rFonts w:ascii="Arial Narrow" w:hAnsi="Arial Narrow"/>
              </w:rPr>
            </w:pPr>
            <w:r w:rsidRPr="00B932B6">
              <w:rPr>
                <w:rFonts w:ascii="Arial Narrow" w:hAnsi="Arial Narrow"/>
                <w:sz w:val="20"/>
              </w:rPr>
              <w:t xml:space="preserve">This action consists of </w:t>
            </w:r>
            <w:r w:rsidR="003B728F">
              <w:rPr>
                <w:rFonts w:ascii="Arial Narrow" w:hAnsi="Arial Narrow"/>
                <w:sz w:val="20"/>
              </w:rPr>
              <w:t xml:space="preserve">statutory </w:t>
            </w:r>
            <w:r w:rsidR="003B728F" w:rsidRPr="00B932B6">
              <w:rPr>
                <w:rFonts w:ascii="Arial Narrow" w:hAnsi="Arial Narrow"/>
                <w:sz w:val="20"/>
              </w:rPr>
              <w:t>reform of TSCA and FDA’s food packaging law (21 CFR 109)</w:t>
            </w:r>
            <w:r w:rsidR="005927B4">
              <w:rPr>
                <w:rFonts w:ascii="Arial Narrow" w:hAnsi="Arial Narrow"/>
                <w:sz w:val="20"/>
              </w:rPr>
              <w:t xml:space="preserve"> to</w:t>
            </w:r>
            <w:r w:rsidR="003B728F" w:rsidRPr="00B932B6">
              <w:rPr>
                <w:rFonts w:ascii="Arial Narrow" w:hAnsi="Arial Narrow"/>
                <w:sz w:val="20"/>
              </w:rPr>
              <w:t xml:space="preserve"> re-visit current</w:t>
            </w:r>
            <w:r w:rsidR="005927B4">
              <w:rPr>
                <w:rFonts w:ascii="Arial Narrow" w:hAnsi="Arial Narrow"/>
                <w:sz w:val="20"/>
              </w:rPr>
              <w:t>ly</w:t>
            </w:r>
            <w:r w:rsidR="003B728F" w:rsidRPr="00B932B6">
              <w:rPr>
                <w:rFonts w:ascii="Arial Narrow" w:hAnsi="Arial Narrow"/>
                <w:sz w:val="20"/>
              </w:rPr>
              <w:t xml:space="preserve"> allowed concentration of PCBs in chemical</w:t>
            </w:r>
            <w:r w:rsidR="00EB21B4">
              <w:rPr>
                <w:rFonts w:ascii="Arial Narrow" w:hAnsi="Arial Narrow"/>
                <w:sz w:val="20"/>
              </w:rPr>
              <w:t xml:space="preserve"> </w:t>
            </w:r>
            <w:r w:rsidR="003B728F" w:rsidRPr="00B932B6">
              <w:rPr>
                <w:rFonts w:ascii="Arial Narrow" w:hAnsi="Arial Narrow"/>
                <w:sz w:val="20"/>
              </w:rPr>
              <w:t>processes</w:t>
            </w:r>
            <w:r w:rsidR="00795313">
              <w:rPr>
                <w:rFonts w:ascii="Arial Narrow" w:hAnsi="Arial Narrow"/>
                <w:sz w:val="20"/>
              </w:rPr>
              <w:t>;</w:t>
            </w:r>
            <w:r w:rsidR="005927B4">
              <w:rPr>
                <w:rFonts w:ascii="Arial Narrow" w:hAnsi="Arial Narrow"/>
                <w:sz w:val="20"/>
              </w:rPr>
              <w:t xml:space="preserve"> enact legislation to </w:t>
            </w:r>
            <w:r w:rsidR="003B728F" w:rsidRPr="00B932B6">
              <w:rPr>
                <w:rFonts w:ascii="Arial Narrow" w:hAnsi="Arial Narrow"/>
                <w:sz w:val="20"/>
              </w:rPr>
              <w:t>reduce the creation</w:t>
            </w:r>
            <w:r w:rsidR="00795313">
              <w:rPr>
                <w:rFonts w:ascii="Arial Narrow" w:hAnsi="Arial Narrow"/>
                <w:sz w:val="20"/>
              </w:rPr>
              <w:t xml:space="preserve"> of inadvertently generated PCB; and Federal </w:t>
            </w:r>
            <w:r w:rsidR="00795313" w:rsidRPr="00795313">
              <w:rPr>
                <w:rFonts w:ascii="Arial Narrow" w:hAnsi="Arial Narrow"/>
                <w:sz w:val="20"/>
              </w:rPr>
              <w:t>rulemaking to reassess the current use authorizations for PCBs</w:t>
            </w:r>
            <w:r w:rsidR="005927B4">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5927B4">
              <w:rPr>
                <w:rFonts w:ascii="Arial Narrow" w:hAnsi="Arial Narrow"/>
                <w:i w:val="0"/>
              </w:rPr>
              <w:t xml:space="preserve"> </w:t>
            </w:r>
            <w:r w:rsidRPr="00C8610F">
              <w:rPr>
                <w:rFonts w:ascii="Arial Narrow" w:hAnsi="Arial Narrow"/>
                <w:i w:val="0"/>
              </w:rPr>
              <w:t>--</w:t>
            </w:r>
            <w:r w:rsidR="005927B4">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3046A" w:rsidP="00B3046A">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009B58DE" w:rsidRPr="005F6BC2">
              <w:rPr>
                <w:rFonts w:ascii="Arial Narrow" w:hAnsi="Arial Narrow"/>
                <w:i w:val="0"/>
                <w:szCs w:val="20"/>
              </w:rPr>
              <w:tab/>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79531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31B21F0" wp14:editId="52F1D059">
                  <wp:extent cx="425196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DA6BE4" w:rsidP="00DA6BE4">
            <w:pPr>
              <w:spacing w:before="60" w:after="60"/>
              <w:rPr>
                <w:rFonts w:ascii="Arial Narrow" w:hAnsi="Arial Narrow"/>
                <w:sz w:val="20"/>
                <w:szCs w:val="20"/>
              </w:rPr>
            </w:pPr>
            <w:r>
              <w:rPr>
                <w:rFonts w:ascii="Arial Narrow" w:hAnsi="Arial Narrow"/>
                <w:sz w:val="20"/>
                <w:szCs w:val="20"/>
              </w:rPr>
              <w:t>There is no direct cost associated with regulatory reform, although there are costs associated with attempting to educate legislators on the need for revision that are likely small (&lt;$100,000) to moderate ($100,000 to $1,000,000).</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DA6BE4"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The regulatory rulemaking will be implemented by State and Federal gover</w:t>
            </w:r>
            <w:r w:rsidR="00795313">
              <w:rPr>
                <w:rFonts w:ascii="Arial Narrow" w:hAnsi="Arial Narrow"/>
                <w:sz w:val="20"/>
              </w:rPr>
              <w:t>n</w:t>
            </w:r>
            <w:r>
              <w:rPr>
                <w:rFonts w:ascii="Arial Narrow" w:hAnsi="Arial Narrow"/>
                <w:sz w:val="20"/>
              </w:rPr>
              <w:t>ments</w:t>
            </w:r>
            <w:r w:rsidR="00795313">
              <w:rPr>
                <w:rFonts w:ascii="Arial Narrow" w:hAnsi="Arial Narrow"/>
                <w:sz w:val="20"/>
              </w:rPr>
              <w:t xml:space="preserve"> and agencies (e.g. EPA).</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A35A75" w:rsidP="0079531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is high on the Pollution Prevention hierarchy, as it is designed to reduce the </w:t>
            </w:r>
            <w:r w:rsidR="00795313">
              <w:rPr>
                <w:rFonts w:ascii="Arial Narrow" w:hAnsi="Arial Narrow"/>
                <w:sz w:val="20"/>
              </w:rPr>
              <w:t>creation</w:t>
            </w:r>
            <w:r>
              <w:rPr>
                <w:rFonts w:ascii="Arial Narrow" w:hAnsi="Arial Narrow"/>
                <w:sz w:val="20"/>
              </w:rPr>
              <w:t xml:space="preserve"> of inadvertently produced PCBs.</w:t>
            </w:r>
            <w:r w:rsidR="00795313">
              <w:rPr>
                <w:rFonts w:ascii="Arial Narrow" w:hAnsi="Arial Narrow"/>
                <w:sz w:val="20"/>
              </w:rPr>
              <w:t xml:space="preserve"> Federal </w:t>
            </w:r>
            <w:r w:rsidR="00795313" w:rsidRPr="00795313">
              <w:rPr>
                <w:rFonts w:ascii="Arial Narrow" w:hAnsi="Arial Narrow"/>
                <w:sz w:val="20"/>
              </w:rPr>
              <w:t>rulemaking to reassess the current use authorizations for PCBs</w:t>
            </w:r>
            <w:r w:rsidR="00795313">
              <w:rPr>
                <w:rFonts w:ascii="Arial Narrow" w:hAnsi="Arial Narrow"/>
                <w:sz w:val="20"/>
              </w:rPr>
              <w:t xml:space="preserve"> is intermediate on the Pollution Prevention hierarchy, as it is designed to manage the use of existing PCBs.</w:t>
            </w:r>
          </w:p>
        </w:tc>
      </w:tr>
      <w:tr w:rsidR="009B58DE" w:rsidRPr="00E40ED4" w:rsidTr="00DA3E51">
        <w:trPr>
          <w:trHeight w:val="691"/>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get new rules introduced, but efforts to date have been unsuccessful.</w:t>
            </w:r>
          </w:p>
        </w:tc>
      </w:tr>
      <w:tr w:rsidR="009B58DE" w:rsidRPr="00E40ED4" w:rsidTr="00795313">
        <w:trPr>
          <w:trHeight w:val="529"/>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4E62BC" w:rsidRPr="00390AAA" w:rsidRDefault="009B58DE" w:rsidP="004E62BC">
      <w:pPr>
        <w:pStyle w:val="Heading3"/>
      </w:pPr>
      <w:r>
        <w:br w:type="column"/>
      </w:r>
      <w:r w:rsidR="00052DEF" w:rsidRPr="00052DEF">
        <w:t xml:space="preserve"> </w:t>
      </w:r>
      <w:r w:rsidR="00052DEF">
        <w:t>Regulatory</w:t>
      </w:r>
      <w:r w:rsidR="004E62BC">
        <w:t xml:space="preserve"> </w:t>
      </w:r>
      <w:r w:rsidR="005927B4">
        <w:t xml:space="preserve">Policy </w:t>
      </w:r>
      <w:r w:rsidR="00AC6832">
        <w:t xml:space="preserve">and </w:t>
      </w:r>
      <w:r w:rsidR="005927B4">
        <w:t>Implementation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CA5CBB" w:rsidRDefault="004E62BC" w:rsidP="00CA5CBB">
            <w:pPr>
              <w:pStyle w:val="Footer"/>
              <w:spacing w:before="60" w:after="60"/>
              <w:rPr>
                <w:rFonts w:ascii="Arial Narrow" w:hAnsi="Arial Narrow"/>
                <w:i w:val="0"/>
              </w:rPr>
            </w:pPr>
            <w:r w:rsidRPr="005F6BC2">
              <w:rPr>
                <w:rFonts w:ascii="Arial Narrow" w:hAnsi="Arial Narrow"/>
                <w:i w:val="0"/>
              </w:rPr>
              <w:t xml:space="preserve">This action consists </w:t>
            </w:r>
            <w:r w:rsidR="00987659">
              <w:rPr>
                <w:rFonts w:ascii="Arial Narrow" w:hAnsi="Arial Narrow"/>
                <w:i w:val="0"/>
              </w:rPr>
              <w:t>requiring strict</w:t>
            </w:r>
            <w:r w:rsidR="00795313">
              <w:rPr>
                <w:rFonts w:ascii="Arial Narrow" w:hAnsi="Arial Narrow"/>
                <w:i w:val="0"/>
              </w:rPr>
              <w:t xml:space="preserve">er adherence to existing rules and/or </w:t>
            </w:r>
            <w:r w:rsidR="00987659">
              <w:rPr>
                <w:rFonts w:ascii="Arial Narrow" w:hAnsi="Arial Narrow"/>
                <w:i w:val="0"/>
              </w:rPr>
              <w:t>modification of how these rules are being implemented to reduce the creation and use of inadvertently produced PCBs.</w:t>
            </w:r>
            <w:r w:rsidR="00CA5CBB">
              <w:rPr>
                <w:rFonts w:ascii="Arial Narrow" w:hAnsi="Arial Narrow"/>
                <w:i w:val="0"/>
              </w:rPr>
              <w:t xml:space="preserve"> Potential activities include enforcement of existing TSCA rules to ensure imported products are complying with allowable PCB levels and</w:t>
            </w:r>
            <w:r w:rsidR="00987659">
              <w:rPr>
                <w:rFonts w:ascii="Arial Narrow" w:hAnsi="Arial Narrow"/>
                <w:i w:val="0"/>
              </w:rPr>
              <w:t xml:space="preserve"> </w:t>
            </w:r>
            <w:r w:rsidR="005927B4" w:rsidRPr="00CA5CBB">
              <w:rPr>
                <w:rFonts w:ascii="Arial Narrow" w:hAnsi="Arial Narrow"/>
                <w:i w:val="0"/>
              </w:rPr>
              <w:t>limit</w:t>
            </w:r>
            <w:r w:rsidR="00CA5CBB">
              <w:rPr>
                <w:rFonts w:ascii="Arial Narrow" w:hAnsi="Arial Narrow"/>
                <w:i w:val="0"/>
              </w:rPr>
              <w:t>ations/</w:t>
            </w:r>
            <w:r w:rsidR="005927B4" w:rsidRPr="00CA5CBB">
              <w:rPr>
                <w:rFonts w:ascii="Arial Narrow" w:hAnsi="Arial Narrow"/>
                <w:i w:val="0"/>
              </w:rPr>
              <w:t>control</w:t>
            </w:r>
            <w:r w:rsidR="00CA5CBB">
              <w:rPr>
                <w:rFonts w:ascii="Arial Narrow" w:hAnsi="Arial Narrow"/>
                <w:i w:val="0"/>
              </w:rPr>
              <w:t>s of</w:t>
            </w:r>
            <w:r w:rsidR="005927B4" w:rsidRPr="00CA5CBB">
              <w:rPr>
                <w:rFonts w:ascii="Arial Narrow" w:hAnsi="Arial Narrow"/>
                <w:i w:val="0"/>
              </w:rPr>
              <w:t xml:space="preserve"> the use of </w:t>
            </w:r>
            <w:r w:rsidR="00CA5CBB">
              <w:rPr>
                <w:rFonts w:ascii="Arial Narrow" w:hAnsi="Arial Narrow"/>
                <w:i w:val="0"/>
              </w:rPr>
              <w:t xml:space="preserve">certain </w:t>
            </w:r>
            <w:r w:rsidR="005927B4" w:rsidRPr="00CA5CBB">
              <w:rPr>
                <w:rFonts w:ascii="Arial Narrow" w:hAnsi="Arial Narrow"/>
                <w:i w:val="0"/>
              </w:rPr>
              <w:t xml:space="preserve">products </w:t>
            </w:r>
            <w:r w:rsidR="00CA5CBB">
              <w:rPr>
                <w:rFonts w:ascii="Arial Narrow" w:hAnsi="Arial Narrow"/>
                <w:i w:val="0"/>
              </w:rPr>
              <w:t xml:space="preserve">known to contain </w:t>
            </w:r>
            <w:r w:rsidR="005927B4" w:rsidRPr="00CA5CBB">
              <w:rPr>
                <w:rFonts w:ascii="Arial Narrow" w:hAnsi="Arial Narrow"/>
                <w:i w:val="0"/>
              </w:rPr>
              <w:t>PCBs</w:t>
            </w:r>
            <w:r w:rsidR="00CA5CBB">
              <w:rPr>
                <w:rFonts w:ascii="Arial Narrow" w:hAnsi="Arial Narrow"/>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Institutional--government practices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E62BC" w:rsidRPr="00466F6D" w:rsidRDefault="00B3046A" w:rsidP="000D47E5">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004E62BC" w:rsidRPr="005F6BC2">
              <w:rPr>
                <w:rFonts w:ascii="Arial Narrow" w:hAnsi="Arial Narrow"/>
                <w:i w:val="0"/>
                <w:szCs w:val="20"/>
              </w:rPr>
              <w:tab/>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7DE7005" wp14:editId="5B7C67DA">
                  <wp:extent cx="425196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795313" w:rsidP="000D47E5">
            <w:pPr>
              <w:spacing w:before="60" w:after="60"/>
              <w:rPr>
                <w:rFonts w:ascii="Arial Narrow" w:hAnsi="Arial Narrow"/>
                <w:sz w:val="20"/>
                <w:szCs w:val="20"/>
              </w:rPr>
            </w:pPr>
            <w:r>
              <w:rPr>
                <w:rFonts w:ascii="Arial Narrow" w:hAnsi="Arial Narrow"/>
                <w:sz w:val="20"/>
                <w:szCs w:val="20"/>
              </w:rPr>
              <w:t>There is no direct cost associated with regulatory reform, although there are costs associated with attempting to educate legislators on the need for revision</w:t>
            </w:r>
            <w:r w:rsidR="00CA5CBB">
              <w:rPr>
                <w:rFonts w:ascii="Arial Narrow" w:hAnsi="Arial Narrow"/>
                <w:sz w:val="20"/>
                <w:szCs w:val="20"/>
              </w:rPr>
              <w:t>s</w:t>
            </w:r>
            <w:r>
              <w:rPr>
                <w:rFonts w:ascii="Arial Narrow" w:hAnsi="Arial Narrow"/>
                <w:sz w:val="20"/>
                <w:szCs w:val="20"/>
              </w:rPr>
              <w:t xml:space="preserve"> that are likely small (&lt;$100,000) to moderate ($100,000 to $1,000,000).</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5927B4"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Federal and State governments.</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E62BC"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w:t>
            </w:r>
            <w:r w:rsidR="00CA5CBB">
              <w:rPr>
                <w:rFonts w:ascii="Arial Narrow" w:hAnsi="Arial Narrow"/>
                <w:sz w:val="20"/>
              </w:rPr>
              <w:t xml:space="preserve"> creation and </w:t>
            </w:r>
            <w:r>
              <w:rPr>
                <w:rFonts w:ascii="Arial Narrow" w:hAnsi="Arial Narrow"/>
                <w:sz w:val="20"/>
              </w:rPr>
              <w:t>use of inadvertently produced PCBs.</w:t>
            </w:r>
          </w:p>
        </w:tc>
      </w:tr>
      <w:tr w:rsidR="00CA5CBB" w:rsidRPr="00E40ED4" w:rsidTr="000D47E5">
        <w:trPr>
          <w:trHeight w:val="691"/>
          <w:jc w:val="center"/>
        </w:trPr>
        <w:tc>
          <w:tcPr>
            <w:tcW w:w="1340" w:type="dxa"/>
          </w:tcPr>
          <w:p w:rsidR="00CA5CBB" w:rsidRPr="00E40ED4" w:rsidRDefault="00CA5CBB" w:rsidP="00CA5CBB">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CA5CBB" w:rsidRPr="00466F6D" w:rsidRDefault="00CA5CBB"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influence regulatory policy. Progress has been made in this regard, such as with the State of Washington’s </w:t>
            </w:r>
            <w:r w:rsidRPr="00CA5CBB">
              <w:rPr>
                <w:rFonts w:ascii="Arial Narrow" w:hAnsi="Arial Narrow"/>
                <w:i w:val="0"/>
              </w:rPr>
              <w:t>PCB Chemical Action Plan</w:t>
            </w:r>
            <w:r>
              <w:rPr>
                <w:rFonts w:ascii="Arial Narrow" w:hAnsi="Arial Narrow"/>
                <w:i w:val="0"/>
              </w:rPr>
              <w:t>.</w:t>
            </w:r>
          </w:p>
        </w:tc>
      </w:tr>
      <w:tr w:rsidR="00CA5CBB" w:rsidRPr="00E40ED4" w:rsidTr="000D47E5">
        <w:trPr>
          <w:trHeight w:val="691"/>
          <w:jc w:val="center"/>
        </w:trPr>
        <w:tc>
          <w:tcPr>
            <w:tcW w:w="1340" w:type="dxa"/>
          </w:tcPr>
          <w:p w:rsidR="00CA5CBB" w:rsidRDefault="00CA5CBB" w:rsidP="00CA5CB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CA5CBB" w:rsidRPr="00466F6D" w:rsidRDefault="00CA5CBB"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4E62BC" w:rsidRDefault="004E62BC" w:rsidP="004E62BC">
      <w:pPr>
        <w:pStyle w:val="Heading3"/>
        <w:rPr>
          <w:sz w:val="20"/>
        </w:rPr>
      </w:pPr>
    </w:p>
    <w:p w:rsidR="004E62BC" w:rsidRDefault="004E62BC" w:rsidP="004E62BC"/>
    <w:p w:rsidR="009B58DE" w:rsidRPr="00390AAA" w:rsidRDefault="004E62BC" w:rsidP="004E62BC">
      <w:pPr>
        <w:pStyle w:val="Heading3"/>
      </w:pPr>
      <w:r>
        <w:br w:type="column"/>
      </w:r>
      <w:r w:rsidR="009B58DE" w:rsidRPr="009B58DE">
        <w:t>Support Green Chemistry Alternatives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D56171">
            <w:pPr>
              <w:pStyle w:val="Footer"/>
              <w:spacing w:before="60" w:after="60"/>
              <w:rPr>
                <w:rFonts w:ascii="Arial Narrow" w:hAnsi="Arial Narrow"/>
                <w:i w:val="0"/>
              </w:rPr>
            </w:pPr>
            <w:r w:rsidRPr="005F6BC2">
              <w:rPr>
                <w:rFonts w:ascii="Arial Narrow" w:hAnsi="Arial Narrow"/>
                <w:i w:val="0"/>
              </w:rPr>
              <w:t xml:space="preserve">This action consists of </w:t>
            </w:r>
            <w:r w:rsidR="00D56171">
              <w:rPr>
                <w:rFonts w:ascii="Arial Narrow" w:hAnsi="Arial Narrow"/>
                <w:i w:val="0"/>
              </w:rPr>
              <w:t>working with chemical manufacturers to either d</w:t>
            </w:r>
            <w:r w:rsidR="00D56171" w:rsidRPr="00D56171">
              <w:rPr>
                <w:rFonts w:ascii="Arial Narrow" w:hAnsi="Arial Narrow"/>
                <w:i w:val="0"/>
              </w:rPr>
              <w:t>evelop alternative (non-chlorinated) products</w:t>
            </w:r>
            <w:r w:rsidR="00D56171">
              <w:rPr>
                <w:rFonts w:ascii="Arial Narrow" w:hAnsi="Arial Narrow"/>
                <w:i w:val="0"/>
              </w:rPr>
              <w:t xml:space="preserve"> or d</w:t>
            </w:r>
            <w:r w:rsidR="00D56171" w:rsidRPr="00D56171">
              <w:rPr>
                <w:rFonts w:ascii="Arial Narrow" w:hAnsi="Arial Narrow"/>
                <w:i w:val="0"/>
              </w:rPr>
              <w:t>evelop products w</w:t>
            </w:r>
            <w:r w:rsidR="00D56171">
              <w:rPr>
                <w:rFonts w:ascii="Arial Narrow" w:hAnsi="Arial Narrow"/>
                <w:i w:val="0"/>
              </w:rPr>
              <w:t xml:space="preserve">ith </w:t>
            </w:r>
            <w:r w:rsidR="00D56171" w:rsidRPr="00D56171">
              <w:rPr>
                <w:rFonts w:ascii="Arial Narrow" w:hAnsi="Arial Narrow"/>
                <w:i w:val="0"/>
              </w:rPr>
              <w:t>reduced levels of PCBs</w:t>
            </w:r>
            <w:r w:rsidR="00D56171">
              <w:rPr>
                <w:rFonts w:ascii="Arial Narrow" w:hAnsi="Arial Narrow"/>
                <w:i w:val="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D56171">
              <w:rPr>
                <w:rFonts w:ascii="Arial Narrow" w:hAnsi="Arial Narrow"/>
                <w:i w:val="0"/>
              </w:rPr>
              <w:t xml:space="preserve"> </w:t>
            </w:r>
            <w:r w:rsidRPr="00C8610F">
              <w:rPr>
                <w:rFonts w:ascii="Arial Narrow" w:hAnsi="Arial Narrow"/>
                <w:i w:val="0"/>
              </w:rPr>
              <w:t>-</w:t>
            </w:r>
            <w:r w:rsidR="00D56171">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3046A" w:rsidP="00DA3E51">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009B58DE" w:rsidRPr="005F6BC2">
              <w:rPr>
                <w:rFonts w:ascii="Arial Narrow" w:hAnsi="Arial Narrow"/>
                <w:i w:val="0"/>
                <w:szCs w:val="20"/>
              </w:rPr>
              <w:tab/>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CA66DE4" wp14:editId="47D2B92A">
                  <wp:extent cx="425196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D56171" w:rsidRPr="00E40ED4" w:rsidTr="00DA3E51">
        <w:trPr>
          <w:trHeight w:val="358"/>
          <w:jc w:val="center"/>
        </w:trPr>
        <w:tc>
          <w:tcPr>
            <w:tcW w:w="1340" w:type="dxa"/>
          </w:tcPr>
          <w:p w:rsidR="00D56171" w:rsidRPr="00E40ED4" w:rsidRDefault="00D56171" w:rsidP="00D5617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56171" w:rsidRPr="00466F6D" w:rsidRDefault="00D56171" w:rsidP="001A4CB9">
            <w:pPr>
              <w:spacing w:before="60" w:after="60"/>
              <w:rPr>
                <w:rFonts w:ascii="Arial Narrow" w:hAnsi="Arial Narrow"/>
                <w:sz w:val="20"/>
                <w:szCs w:val="20"/>
              </w:rPr>
            </w:pPr>
            <w:r>
              <w:rPr>
                <w:rFonts w:ascii="Arial Narrow" w:hAnsi="Arial Narrow"/>
                <w:sz w:val="20"/>
                <w:szCs w:val="20"/>
              </w:rPr>
              <w:t xml:space="preserve">There is no direct cost associated with </w:t>
            </w:r>
            <w:r w:rsidR="001A4CB9">
              <w:rPr>
                <w:rFonts w:ascii="Arial Narrow" w:hAnsi="Arial Narrow"/>
                <w:sz w:val="20"/>
                <w:szCs w:val="20"/>
              </w:rPr>
              <w:t>supporting green chemistry alternatives</w:t>
            </w:r>
            <w:r>
              <w:rPr>
                <w:rFonts w:ascii="Arial Narrow" w:hAnsi="Arial Narrow"/>
                <w:sz w:val="20"/>
                <w:szCs w:val="20"/>
              </w:rPr>
              <w:t>, although there are costs associated with coordination with chemical manufactures that are likely small (&lt;$100,000) to moderate ($100,000 to $1,000,000).</w:t>
            </w:r>
          </w:p>
        </w:tc>
      </w:tr>
      <w:tr w:rsidR="00D56171" w:rsidRPr="00E40ED4" w:rsidTr="00DA3E51">
        <w:trPr>
          <w:trHeight w:val="358"/>
          <w:jc w:val="center"/>
        </w:trPr>
        <w:tc>
          <w:tcPr>
            <w:tcW w:w="1340" w:type="dxa"/>
          </w:tcPr>
          <w:p w:rsidR="00D56171" w:rsidRPr="00E40ED4"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D56171" w:rsidRPr="00466F6D" w:rsidRDefault="001A4CB9"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Chemical manufacturers.</w:t>
            </w:r>
          </w:p>
        </w:tc>
      </w:tr>
      <w:tr w:rsidR="00D56171" w:rsidRPr="00E40ED4" w:rsidTr="00DA3E51">
        <w:trPr>
          <w:trHeight w:val="358"/>
          <w:jc w:val="center"/>
        </w:trPr>
        <w:tc>
          <w:tcPr>
            <w:tcW w:w="1340" w:type="dxa"/>
          </w:tcPr>
          <w:p w:rsidR="00D56171"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D56171" w:rsidRPr="005F6BC2"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D56171" w:rsidRPr="00E40ED4" w:rsidTr="00DA3E51">
        <w:trPr>
          <w:trHeight w:val="691"/>
          <w:jc w:val="center"/>
        </w:trPr>
        <w:tc>
          <w:tcPr>
            <w:tcW w:w="1340" w:type="dxa"/>
          </w:tcPr>
          <w:p w:rsidR="00D56171" w:rsidRPr="00E40ED4" w:rsidRDefault="00D56171" w:rsidP="00D5617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D56171" w:rsidRPr="00466F6D" w:rsidRDefault="001A4CB9"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Discussions have been initiated with some chemical manufacturers.</w:t>
            </w:r>
          </w:p>
        </w:tc>
      </w:tr>
      <w:tr w:rsidR="00D56171" w:rsidRPr="00E40ED4" w:rsidTr="00DA3E51">
        <w:trPr>
          <w:trHeight w:val="691"/>
          <w:jc w:val="center"/>
        </w:trPr>
        <w:tc>
          <w:tcPr>
            <w:tcW w:w="1340" w:type="dxa"/>
          </w:tcPr>
          <w:p w:rsidR="00D56171" w:rsidRDefault="00D56171" w:rsidP="00D5617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D56171" w:rsidRPr="00466F6D" w:rsidRDefault="001A4CB9"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052DEF" w:rsidRPr="00390AAA" w:rsidRDefault="009B58DE" w:rsidP="00052DEF">
      <w:pPr>
        <w:pStyle w:val="Heading3"/>
      </w:pPr>
      <w:r>
        <w:br w:type="column"/>
      </w:r>
      <w:r w:rsidR="00052DEF" w:rsidRPr="00123821">
        <w:t>Survey of PCB-containing materials</w:t>
      </w:r>
      <w:r w:rsidR="00B26E9A">
        <w:t xml:space="preserve"> </w:t>
      </w:r>
      <w:r w:rsidR="00B26E9A" w:rsidRPr="00B26E9A">
        <w:t>in Schools/Public Buildings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052DEF" w:rsidP="000D47E5">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Pr>
                <w:rFonts w:ascii="Arial Narrow" w:hAnsi="Arial Narrow"/>
                <w:i w:val="0"/>
              </w:rPr>
              <w:t>s</w:t>
            </w:r>
            <w:r w:rsidRPr="00123821">
              <w:rPr>
                <w:rFonts w:ascii="Arial Narrow" w:hAnsi="Arial Narrow"/>
                <w:i w:val="0"/>
              </w:rPr>
              <w:t>urvey PCB-containing materials in schools/public buildings and enact a program to dispose of them properly or implement encapsulation</w:t>
            </w:r>
            <w:r w:rsidRPr="00FC074D">
              <w:rPr>
                <w:rFonts w:ascii="Arial Narrow" w:hAnsi="Arial Narrow"/>
                <w:i w:val="0"/>
              </w:rPr>
              <w:t>.</w:t>
            </w:r>
            <w:r>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870FE6">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870FE6">
              <w:rPr>
                <w:rFonts w:ascii="Arial Narrow" w:hAnsi="Arial Narrow"/>
                <w:i w:val="0"/>
              </w:rPr>
              <w:t>educational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B26E9A" w:rsidP="00B26E9A">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052DEF"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potentially 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601CCFE" wp14:editId="4E21FCAC">
                  <wp:extent cx="4160520" cy="18562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7241D0" w:rsidRDefault="007D204A" w:rsidP="000D47E5">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7D204A" w:rsidRDefault="007D204A" w:rsidP="007D204A">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052DE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173C49">
              <w:rPr>
                <w:rFonts w:ascii="Arial Narrow" w:hAnsi="Arial Narrow"/>
                <w:sz w:val="20"/>
              </w:rPr>
              <w:t xml:space="preserve">is </w:t>
            </w:r>
            <w:r>
              <w:rPr>
                <w:rFonts w:ascii="Arial Narrow" w:hAnsi="Arial Narrow"/>
                <w:sz w:val="20"/>
              </w:rPr>
              <w:t>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7241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7241D0" w:rsidP="007241D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is expected to reduce elevated human health exposure to PCBs within the affected schools and public buildings. </w:t>
            </w:r>
          </w:p>
        </w:tc>
      </w:tr>
    </w:tbl>
    <w:p w:rsidR="00052DEF" w:rsidRDefault="00052DEF" w:rsidP="00052DEF">
      <w:pPr>
        <w:pStyle w:val="Heading3"/>
        <w:rPr>
          <w:sz w:val="20"/>
        </w:rPr>
      </w:pPr>
    </w:p>
    <w:p w:rsidR="00052DEF" w:rsidRDefault="00052DEF" w:rsidP="00052DEF"/>
    <w:p w:rsidR="0024369C" w:rsidRPr="00390AAA" w:rsidRDefault="00052DEF" w:rsidP="0024369C">
      <w:pPr>
        <w:pStyle w:val="Heading3"/>
      </w:pPr>
      <w:r>
        <w:br w:type="column"/>
      </w:r>
      <w:r w:rsidR="00870FE6">
        <w:t>Education about PCB Sources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24369C" w:rsidP="000D47E5">
            <w:pPr>
              <w:pStyle w:val="Footer"/>
              <w:spacing w:before="60" w:after="60"/>
              <w:rPr>
                <w:rFonts w:ascii="Arial Narrow" w:hAnsi="Arial Narrow"/>
                <w:i w:val="0"/>
              </w:rPr>
            </w:pPr>
            <w:r w:rsidRPr="00067D69">
              <w:rPr>
                <w:rFonts w:ascii="Arial Narrow" w:hAnsi="Arial Narrow"/>
                <w:i w:val="0"/>
              </w:rPr>
              <w:t>Conduct public education and outreach campaigns to spread information about the potential sources of PCBs, what to do with them if discovered (e.g., avoid pouring paint down the drain), and safer alternatives.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5F6BC2" w:rsidRDefault="0024369C" w:rsidP="00870FE6">
            <w:pPr>
              <w:pStyle w:val="Footer"/>
              <w:spacing w:before="60" w:after="60"/>
              <w:rPr>
                <w:rFonts w:ascii="Arial Narrow" w:hAnsi="Arial Narrow"/>
                <w:i w:val="0"/>
              </w:rPr>
            </w:pPr>
            <w:r w:rsidRPr="00C8610F">
              <w:rPr>
                <w:rFonts w:ascii="Arial Narrow" w:hAnsi="Arial Narrow"/>
                <w:i w:val="0"/>
              </w:rPr>
              <w:t>Institutional--</w:t>
            </w:r>
            <w:r w:rsidR="00870FE6">
              <w:rPr>
                <w:rFonts w:ascii="Arial Narrow" w:hAnsi="Arial Narrow"/>
                <w:i w:val="0"/>
              </w:rPr>
              <w:t>educational</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887426" w:rsidP="007D204A">
            <w:pPr>
              <w:pStyle w:val="Footer"/>
              <w:spacing w:before="60" w:after="60"/>
              <w:rPr>
                <w:rFonts w:ascii="Arial Narrow" w:hAnsi="Arial Narrow"/>
                <w:i w:val="0"/>
                <w:szCs w:val="20"/>
              </w:rPr>
            </w:pPr>
            <w:r>
              <w:rPr>
                <w:rFonts w:ascii="Arial Narrow" w:hAnsi="Arial Narrow"/>
                <w:i w:val="0"/>
                <w:szCs w:val="20"/>
              </w:rPr>
              <w:t>This control action’s reduction efficiency is likely small though it may prevent some improper disposal of PCBs and also may reduce the amount of PCB-containing products from being purchased in the long term.</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Pr="00C8610F" w:rsidRDefault="00887426" w:rsidP="000D47E5">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887426" w:rsidP="007D204A">
            <w:pPr>
              <w:spacing w:before="60" w:after="60"/>
              <w:rPr>
                <w:rFonts w:ascii="Arial Narrow" w:hAnsi="Arial Narrow"/>
                <w:sz w:val="20"/>
                <w:szCs w:val="20"/>
              </w:rPr>
            </w:pPr>
            <w:r w:rsidRPr="00576F76">
              <w:rPr>
                <w:rFonts w:ascii="Arial Narrow" w:hAnsi="Arial Narrow"/>
                <w:sz w:val="20"/>
              </w:rPr>
              <w:t xml:space="preserve">Based on </w:t>
            </w:r>
            <w:r>
              <w:rPr>
                <w:rFonts w:ascii="Arial Narrow" w:hAnsi="Arial Narrow"/>
                <w:sz w:val="20"/>
              </w:rPr>
              <w:t>the Spokane County</w:t>
            </w:r>
            <w:r w:rsidRPr="00576F76">
              <w:rPr>
                <w:rFonts w:ascii="Arial Narrow" w:hAnsi="Arial Narrow"/>
                <w:sz w:val="20"/>
              </w:rPr>
              <w:t xml:space="preserve"> example</w:t>
            </w:r>
            <w:r>
              <w:rPr>
                <w:rFonts w:ascii="Arial Narrow" w:hAnsi="Arial Narrow"/>
                <w:sz w:val="20"/>
              </w:rPr>
              <w:t xml:space="preserve"> (below)</w:t>
            </w:r>
            <w:r w:rsidRPr="00576F76">
              <w:rPr>
                <w:rFonts w:ascii="Arial Narrow" w:hAnsi="Arial Narrow"/>
                <w:sz w:val="20"/>
              </w:rPr>
              <w:t xml:space="preserve">, education specifically about PCBs </w:t>
            </w:r>
            <w:r w:rsidRPr="007040BC">
              <w:rPr>
                <w:rFonts w:ascii="Arial Narrow" w:hAnsi="Arial Narrow"/>
                <w:sz w:val="20"/>
              </w:rPr>
              <w:t xml:space="preserve">would </w:t>
            </w:r>
            <w:r w:rsidR="007D204A">
              <w:rPr>
                <w:rFonts w:ascii="Arial Narrow" w:hAnsi="Arial Narrow"/>
                <w:sz w:val="20"/>
              </w:rPr>
              <w:t xml:space="preserve">likely </w:t>
            </w:r>
            <w:r w:rsidRPr="007040BC">
              <w:rPr>
                <w:rFonts w:ascii="Arial Narrow" w:hAnsi="Arial Narrow"/>
                <w:sz w:val="20"/>
              </w:rPr>
              <w:t xml:space="preserve">be </w:t>
            </w:r>
            <w:proofErr w:type="spellStart"/>
            <w:r w:rsidR="007D204A">
              <w:rPr>
                <w:rFonts w:ascii="Arial Narrow" w:hAnsi="Arial Narrow"/>
                <w:sz w:val="20"/>
              </w:rPr>
              <w:t>les</w:t>
            </w:r>
            <w:proofErr w:type="spellEnd"/>
            <w:r w:rsidR="007D204A">
              <w:rPr>
                <w:rFonts w:ascii="Arial Narrow" w:hAnsi="Arial Narrow"/>
                <w:sz w:val="20"/>
              </w:rPr>
              <w:t xml:space="preserve"> than</w:t>
            </w:r>
            <w:r w:rsidRPr="00576F76">
              <w:rPr>
                <w:rFonts w:ascii="Arial Narrow" w:hAnsi="Arial Narrow"/>
                <w:sz w:val="20"/>
              </w:rPr>
              <w:t xml:space="preserve"> </w:t>
            </w:r>
            <w:r w:rsidR="007D204A">
              <w:rPr>
                <w:rFonts w:ascii="Arial Narrow" w:hAnsi="Arial Narrow"/>
                <w:sz w:val="20"/>
              </w:rPr>
              <w:t>$</w:t>
            </w:r>
            <w:r w:rsidRPr="00576F76">
              <w:rPr>
                <w:rFonts w:ascii="Arial Narrow" w:hAnsi="Arial Narrow"/>
                <w:sz w:val="20"/>
              </w:rPr>
              <w:t>100,000 per year.</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7D204A"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w:t>
            </w:r>
            <w:r w:rsidR="00887426">
              <w:rPr>
                <w:rFonts w:ascii="Arial Narrow" w:hAnsi="Arial Narrow"/>
                <w:sz w:val="20"/>
              </w:rPr>
              <w:t>, Ecology, or Task Force-led effort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887426"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7D204A">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 but it may also </w:t>
            </w:r>
            <w:r w:rsidR="007D204A">
              <w:rPr>
                <w:rFonts w:ascii="Arial Narrow" w:hAnsi="Arial Narrow"/>
                <w:sz w:val="20"/>
              </w:rPr>
              <w:t>limi</w:t>
            </w:r>
            <w:r>
              <w:rPr>
                <w:rFonts w:ascii="Arial Narrow" w:hAnsi="Arial Narrow"/>
                <w:sz w:val="20"/>
              </w:rPr>
              <w:t xml:space="preserve">t the </w:t>
            </w:r>
            <w:r w:rsidR="007D204A">
              <w:rPr>
                <w:rFonts w:ascii="Arial Narrow" w:hAnsi="Arial Narrow"/>
                <w:sz w:val="20"/>
              </w:rPr>
              <w:t>use</w:t>
            </w:r>
            <w:r>
              <w:rPr>
                <w:rFonts w:ascii="Arial Narrow" w:hAnsi="Arial Narrow"/>
                <w:sz w:val="20"/>
              </w:rPr>
              <w:t xml:space="preserve"> of inadvertently produced PCBs as well.</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887426" w:rsidRDefault="00887426" w:rsidP="00887426">
            <w:pPr>
              <w:pStyle w:val="Footer"/>
              <w:tabs>
                <w:tab w:val="left" w:pos="0"/>
                <w:tab w:val="left" w:pos="144"/>
                <w:tab w:val="left" w:pos="4320"/>
              </w:tabs>
              <w:spacing w:before="60" w:after="60"/>
              <w:rPr>
                <w:rFonts w:ascii="Arial Narrow" w:hAnsi="Arial Narrow"/>
                <w:i w:val="0"/>
              </w:rPr>
            </w:pPr>
            <w:r w:rsidRPr="00576F76">
              <w:rPr>
                <w:rFonts w:ascii="Arial Narrow" w:hAnsi="Arial Narrow"/>
                <w:i w:val="0"/>
              </w:rPr>
              <w:t>Two years ago, Spokane County hired a water resources specialist specifically tasked with developing an education/outreach program to implement the County’s NPDES permit-mandated Toxics Management Plan.  Approximatel</w:t>
            </w:r>
            <w:r w:rsidRPr="007040BC">
              <w:rPr>
                <w:rFonts w:ascii="Arial Narrow" w:hAnsi="Arial Narrow"/>
                <w:i w:val="0"/>
              </w:rPr>
              <w:t>y 1/3 of that person</w:t>
            </w:r>
            <w:r w:rsidR="007D204A">
              <w:rPr>
                <w:rFonts w:ascii="Arial Narrow" w:hAnsi="Arial Narrow"/>
                <w:i w:val="0"/>
              </w:rPr>
              <w:t>’</w:t>
            </w:r>
            <w:r w:rsidRPr="007040BC">
              <w:rPr>
                <w:rFonts w:ascii="Arial Narrow" w:hAnsi="Arial Narrow"/>
                <w:i w:val="0"/>
              </w:rPr>
              <w:t xml:space="preserve">s time was </w:t>
            </w:r>
            <w:r w:rsidRPr="00576F76">
              <w:rPr>
                <w:rFonts w:ascii="Arial Narrow" w:hAnsi="Arial Narrow"/>
                <w:i w:val="0"/>
              </w:rPr>
              <w:t>devoted to those activities, including web site development, preparation of outreach materials (mailers, posters, etc.), participation in the outreach workgroup, and other Water Resource Center programs.   Estimated cost per year was about $35,000 including salary and outreach materials/postage.</w:t>
            </w:r>
          </w:p>
          <w:p w:rsidR="0024369C" w:rsidRPr="00466F6D" w:rsidRDefault="00887426"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Department of Ecology also has many education efforts that involve PCBs but mainly consist of general information on their website, and not a formal communication plan or materials production. Limited outreach has been conducted in coordination with release of the Chemical Action Plan and the purchasing law.</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887426"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be a joint effort among Task Force members to education the public/businesses about a range of pollutants and watershed health/protection in general.</w:t>
            </w:r>
          </w:p>
        </w:tc>
      </w:tr>
    </w:tbl>
    <w:p w:rsidR="0024369C" w:rsidRDefault="0024369C" w:rsidP="0024369C">
      <w:pPr>
        <w:pStyle w:val="Heading3"/>
        <w:rPr>
          <w:sz w:val="20"/>
        </w:rPr>
      </w:pPr>
    </w:p>
    <w:p w:rsidR="0024369C" w:rsidRDefault="0024369C" w:rsidP="0024369C"/>
    <w:p w:rsidR="004C48AE" w:rsidRPr="00390AAA" w:rsidRDefault="0024369C" w:rsidP="004C48AE">
      <w:pPr>
        <w:pStyle w:val="Heading3"/>
      </w:pPr>
      <w:r>
        <w:br w:type="column"/>
      </w:r>
      <w:r w:rsidR="004C48AE" w:rsidRPr="00052DEF">
        <w:t xml:space="preserve">Education </w:t>
      </w:r>
      <w:r w:rsidR="004C48AE" w:rsidRPr="004C48AE">
        <w:t xml:space="preserve">About Filtering </w:t>
      </w:r>
      <w:r w:rsidR="004C48AE">
        <w:t>o</w:t>
      </w:r>
      <w:r w:rsidR="004C48AE" w:rsidRPr="004C48AE">
        <w:t>f Post-Consumer Paper Products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C48AE" w:rsidRPr="00466F6D" w:rsidRDefault="004C48AE" w:rsidP="00870FE6">
            <w:pPr>
              <w:pStyle w:val="Footer"/>
              <w:spacing w:before="60" w:after="60"/>
              <w:rPr>
                <w:rFonts w:ascii="Arial Narrow" w:hAnsi="Arial Narrow"/>
                <w:i w:val="0"/>
              </w:rPr>
            </w:pPr>
            <w:r w:rsidRPr="00067D69">
              <w:rPr>
                <w:rFonts w:ascii="Arial Narrow" w:hAnsi="Arial Narrow"/>
                <w:i w:val="0"/>
              </w:rPr>
              <w:t xml:space="preserve">Conduct public education and outreach campaigns to </w:t>
            </w:r>
            <w:r w:rsidR="00870FE6">
              <w:rPr>
                <w:rFonts w:ascii="Arial Narrow" w:hAnsi="Arial Narrow"/>
                <w:i w:val="0"/>
              </w:rPr>
              <w:t xml:space="preserve">inform </w:t>
            </w:r>
            <w:r w:rsidRPr="004C48AE">
              <w:rPr>
                <w:rFonts w:ascii="Arial Narrow" w:hAnsi="Arial Narrow"/>
                <w:i w:val="0"/>
              </w:rPr>
              <w:t xml:space="preserve">the public </w:t>
            </w:r>
            <w:r w:rsidR="00870FE6">
              <w:rPr>
                <w:rFonts w:ascii="Arial Narrow" w:hAnsi="Arial Narrow"/>
                <w:i w:val="0"/>
              </w:rPr>
              <w:t xml:space="preserve">about </w:t>
            </w:r>
            <w:r w:rsidRPr="004C48AE">
              <w:rPr>
                <w:rFonts w:ascii="Arial Narrow" w:hAnsi="Arial Narrow"/>
                <w:i w:val="0"/>
              </w:rPr>
              <w:t>separat</w:t>
            </w:r>
            <w:r w:rsidR="00870FE6">
              <w:rPr>
                <w:rFonts w:ascii="Arial Narrow" w:hAnsi="Arial Narrow"/>
                <w:i w:val="0"/>
              </w:rPr>
              <w:t>ing</w:t>
            </w:r>
            <w:r w:rsidRPr="004C48AE">
              <w:rPr>
                <w:rFonts w:ascii="Arial Narrow" w:hAnsi="Arial Narrow"/>
                <w:i w:val="0"/>
              </w:rPr>
              <w:t xml:space="preserve"> recycling materials that are paper w/yellow inks/pigments into</w:t>
            </w:r>
            <w:r w:rsidR="00870FE6">
              <w:rPr>
                <w:rFonts w:ascii="Arial Narrow" w:hAnsi="Arial Narrow"/>
                <w:i w:val="0"/>
              </w:rPr>
              <w:t xml:space="preserve"> the</w:t>
            </w:r>
            <w:r w:rsidRPr="004C48AE">
              <w:rPr>
                <w:rFonts w:ascii="Arial Narrow" w:hAnsi="Arial Narrow"/>
                <w:i w:val="0"/>
              </w:rPr>
              <w:t xml:space="preserve"> garbage stream rather than recycle bin (educational sticker on bins)</w:t>
            </w:r>
            <w:r w:rsidR="00944B84">
              <w:rPr>
                <w:rFonts w:ascii="Arial Narrow" w:hAnsi="Arial Narrow"/>
                <w:i w:val="0"/>
              </w:rPr>
              <w:t>.</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C48AE" w:rsidRPr="005F6BC2" w:rsidRDefault="00870FE6" w:rsidP="004C48A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C48AE" w:rsidRPr="00466F6D" w:rsidRDefault="00675E4B" w:rsidP="004C48AE">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004C48AE" w:rsidRPr="005F6BC2">
              <w:rPr>
                <w:rFonts w:ascii="Arial Narrow" w:hAnsi="Arial Narrow"/>
                <w:i w:val="0"/>
                <w:szCs w:val="20"/>
              </w:rPr>
              <w:tab/>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C48AE" w:rsidRDefault="005B7BDF" w:rsidP="004C48A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870FE6" w:rsidRPr="00C8610F" w:rsidRDefault="000B51D3" w:rsidP="004C48AE">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BF4FA22" wp14:editId="34043B56">
                  <wp:extent cx="4261104" cy="228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1104" cy="2286000"/>
                          </a:xfrm>
                          <a:prstGeom prst="rect">
                            <a:avLst/>
                          </a:prstGeom>
                          <a:noFill/>
                        </pic:spPr>
                      </pic:pic>
                    </a:graphicData>
                  </a:graphic>
                </wp:inline>
              </w:drawing>
            </w:r>
          </w:p>
        </w:tc>
      </w:tr>
      <w:tr w:rsidR="004C48AE" w:rsidRPr="00E40ED4" w:rsidTr="004C48AE">
        <w:trPr>
          <w:trHeight w:val="358"/>
          <w:jc w:val="center"/>
        </w:trPr>
        <w:tc>
          <w:tcPr>
            <w:tcW w:w="1340" w:type="dxa"/>
          </w:tcPr>
          <w:p w:rsidR="004C48AE" w:rsidRPr="00E40ED4" w:rsidRDefault="004C48AE" w:rsidP="004C48A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C48AE" w:rsidRPr="00466F6D" w:rsidRDefault="00944B84" w:rsidP="004C48A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4C48AE" w:rsidRPr="00E40ED4" w:rsidTr="004C48AE">
        <w:trPr>
          <w:trHeight w:val="358"/>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C48AE" w:rsidRPr="00466F6D"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4C48AE" w:rsidRPr="00E40ED4" w:rsidTr="004C48AE">
        <w:trPr>
          <w:trHeight w:val="358"/>
          <w:jc w:val="center"/>
        </w:trPr>
        <w:tc>
          <w:tcPr>
            <w:tcW w:w="1340" w:type="dxa"/>
          </w:tcPr>
          <w:p w:rsidR="004C48AE"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C48AE" w:rsidRPr="005F6BC2"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C48AE" w:rsidRPr="00E40ED4" w:rsidTr="004C48AE">
        <w:trPr>
          <w:trHeight w:val="691"/>
          <w:jc w:val="center"/>
        </w:trPr>
        <w:tc>
          <w:tcPr>
            <w:tcW w:w="1340" w:type="dxa"/>
          </w:tcPr>
          <w:p w:rsidR="004C48AE" w:rsidRPr="00E40ED4" w:rsidRDefault="004C48AE" w:rsidP="004C48A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4C48AE" w:rsidRPr="00E40ED4" w:rsidTr="00944B84">
        <w:trPr>
          <w:trHeight w:val="556"/>
          <w:jc w:val="center"/>
        </w:trPr>
        <w:tc>
          <w:tcPr>
            <w:tcW w:w="1340" w:type="dxa"/>
          </w:tcPr>
          <w:p w:rsidR="004C48AE" w:rsidRDefault="004C48AE" w:rsidP="004C48A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bl>
    <w:p w:rsidR="004C48AE" w:rsidRDefault="004C48AE" w:rsidP="004C48AE">
      <w:pPr>
        <w:pStyle w:val="Heading3"/>
        <w:rPr>
          <w:sz w:val="20"/>
        </w:rPr>
      </w:pPr>
    </w:p>
    <w:p w:rsidR="004C48AE" w:rsidRDefault="004C48AE" w:rsidP="004C48AE"/>
    <w:p w:rsidR="004C48AE" w:rsidRDefault="004C48AE" w:rsidP="004C48AE">
      <w:pPr>
        <w:pStyle w:val="Heading3"/>
      </w:pPr>
      <w:r>
        <w:br w:type="column"/>
      </w:r>
    </w:p>
    <w:p w:rsidR="00C8610F" w:rsidRDefault="00C8610F" w:rsidP="004C48AE">
      <w:pPr>
        <w:pStyle w:val="Heading3"/>
      </w:pPr>
    </w:p>
    <w:p w:rsidR="0024369C" w:rsidRPr="00390AAA" w:rsidRDefault="0024369C" w:rsidP="0024369C">
      <w:pPr>
        <w:pStyle w:val="Heading3"/>
      </w:pPr>
      <w:r w:rsidRPr="00DA3E51">
        <w:t>PCB Product Information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5B7BDF" w:rsidP="005B7BDF">
            <w:pPr>
              <w:pStyle w:val="Footer"/>
              <w:spacing w:before="60" w:after="60"/>
              <w:rPr>
                <w:rFonts w:ascii="Arial Narrow" w:hAnsi="Arial Narrow"/>
                <w:i w:val="0"/>
              </w:rPr>
            </w:pPr>
            <w:r>
              <w:rPr>
                <w:rFonts w:ascii="Arial Narrow" w:hAnsi="Arial Narrow"/>
                <w:i w:val="0"/>
              </w:rPr>
              <w:t>This Control Action consists of further s</w:t>
            </w:r>
            <w:r w:rsidR="0024369C" w:rsidRPr="0024369C">
              <w:rPr>
                <w:rFonts w:ascii="Arial Narrow" w:hAnsi="Arial Narrow"/>
                <w:i w:val="0"/>
              </w:rPr>
              <w:t xml:space="preserve">tudy </w:t>
            </w:r>
            <w:r>
              <w:rPr>
                <w:rFonts w:ascii="Arial Narrow" w:hAnsi="Arial Narrow"/>
                <w:i w:val="0"/>
              </w:rPr>
              <w:t xml:space="preserve">of the extent to which commercial products contain inadvertently produced </w:t>
            </w:r>
            <w:r w:rsidR="0024369C" w:rsidRPr="0024369C">
              <w:rPr>
                <w:rFonts w:ascii="Arial Narrow" w:hAnsi="Arial Narrow"/>
                <w:i w:val="0"/>
              </w:rPr>
              <w:t>PCB</w:t>
            </w:r>
            <w:r>
              <w:rPr>
                <w:rFonts w:ascii="Arial Narrow" w:hAnsi="Arial Narrow"/>
                <w:i w:val="0"/>
              </w:rPr>
              <w:t>s, as well as creation of a database to store the collected information.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sidRPr="00C8610F">
              <w:rPr>
                <w:rFonts w:ascii="Arial Narrow" w:hAnsi="Arial Narrow"/>
                <w:i w:val="0"/>
              </w:rPr>
              <w:t>Institutional--education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5B7BD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Default="000B51D3"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(54-2923 mg/day) and </w:t>
            </w:r>
            <w:proofErr w:type="spellStart"/>
            <w:r>
              <w:rPr>
                <w:rFonts w:ascii="Arial Narrow" w:hAnsi="Arial Narrow"/>
                <w:i w:val="0"/>
                <w:szCs w:val="20"/>
              </w:rPr>
              <w:t>stormwater</w:t>
            </w:r>
            <w:proofErr w:type="spellEnd"/>
            <w:r>
              <w:rPr>
                <w:rFonts w:ascii="Arial Narrow" w:hAnsi="Arial Narrow"/>
                <w:i w:val="0"/>
                <w:szCs w:val="20"/>
              </w:rPr>
              <w:t xml:space="preserve"> (15-94 mg/day) loading. For this reason, the action is rated as highly suitable in terms of pathway.</w:t>
            </w:r>
          </w:p>
          <w:p w:rsidR="00A035ED" w:rsidRPr="00466F6D" w:rsidRDefault="00870FE6"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03898E9" wp14:editId="7D5270B2">
                  <wp:extent cx="425196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5B7BDF" w:rsidP="005B7BDF">
            <w:pPr>
              <w:spacing w:before="60" w:after="60"/>
              <w:rPr>
                <w:rFonts w:ascii="Arial Narrow" w:hAnsi="Arial Narrow"/>
                <w:sz w:val="20"/>
                <w:szCs w:val="20"/>
              </w:rPr>
            </w:pPr>
            <w:r>
              <w:rPr>
                <w:rFonts w:ascii="Arial Narrow" w:hAnsi="Arial Narrow"/>
                <w:sz w:val="20"/>
                <w:szCs w:val="20"/>
              </w:rPr>
              <w:t xml:space="preserve">The cost of this action will depend on the number of materials evaluated. It is reasonable to assume that sampling of a diverse range of materials, in conjunction with creation of a data base, will be intermediate (i.e. between $100,000 and $1,000,000) in cost. </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5B7BDF" w:rsidP="005B7B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could be implemented by a range of entities, including Washington Department of Ecology, local governments, or the Spokane River Regional Toxics Task Force.</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5B7BD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5B7BDF"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Initial efforts in measuring PCB content of commercial products </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5B7BDF"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p w:rsidR="00DA3E51" w:rsidRDefault="0024369C" w:rsidP="00DA3E51">
      <w:r>
        <w:br w:type="column"/>
      </w:r>
    </w:p>
    <w:p w:rsidR="0024369C" w:rsidRPr="00390AAA" w:rsidRDefault="006847BA" w:rsidP="0024369C">
      <w:pPr>
        <w:pStyle w:val="Heading3"/>
      </w:pPr>
      <w:proofErr w:type="spellStart"/>
      <w:r w:rsidRPr="006847BA">
        <w:t>Stormwater</w:t>
      </w:r>
      <w:proofErr w:type="spellEnd"/>
      <w:r w:rsidRPr="006847BA">
        <w:t xml:space="preserve"> Treatment - Pipe Entrance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B26E9A" w:rsidRDefault="006847BA" w:rsidP="006847BA">
            <w:pPr>
              <w:pStyle w:val="BodyText"/>
              <w:ind w:firstLine="0"/>
              <w:rPr>
                <w:rFonts w:eastAsia="Georgia" w:cs="Georgia"/>
                <w:szCs w:val="20"/>
              </w:rPr>
            </w:pPr>
            <w:r w:rsidRPr="001631E3">
              <w:rPr>
                <w:rFonts w:ascii="Arial Narrow" w:eastAsiaTheme="minorHAnsi" w:hAnsi="Arial Narrow" w:cstheme="minorBidi"/>
                <w:sz w:val="20"/>
              </w:rPr>
              <w:t xml:space="preserve">This sub-category of control actions is </w:t>
            </w:r>
            <w:r w:rsidR="0024369C" w:rsidRPr="001631E3">
              <w:rPr>
                <w:rFonts w:ascii="Arial Narrow" w:eastAsiaTheme="minorHAnsi" w:hAnsi="Arial Narrow" w:cstheme="minorBidi"/>
                <w:sz w:val="20"/>
              </w:rPr>
              <w:t xml:space="preserve">designed to capture/treat </w:t>
            </w:r>
            <w:proofErr w:type="spellStart"/>
            <w:r w:rsidR="0024369C" w:rsidRPr="001631E3">
              <w:rPr>
                <w:rFonts w:ascii="Arial Narrow" w:eastAsiaTheme="minorHAnsi" w:hAnsi="Arial Narrow" w:cstheme="minorBidi"/>
                <w:sz w:val="20"/>
              </w:rPr>
              <w:t>stormwater</w:t>
            </w:r>
            <w:proofErr w:type="spellEnd"/>
            <w:r w:rsidR="0024369C" w:rsidRPr="001631E3">
              <w:rPr>
                <w:rFonts w:ascii="Arial Narrow" w:eastAsiaTheme="minorHAnsi" w:hAnsi="Arial Narrow" w:cstheme="minorBidi"/>
                <w:sz w:val="20"/>
              </w:rPr>
              <w:t xml:space="preserve"> onsite before it enters storm pipes, and</w:t>
            </w:r>
            <w:r w:rsidR="0024369C">
              <w:rPr>
                <w:rFonts w:ascii="Arial Narrow" w:eastAsiaTheme="minorHAnsi" w:hAnsi="Arial Narrow" w:cstheme="minorBidi"/>
                <w:sz w:val="20"/>
              </w:rPr>
              <w:t xml:space="preserve"> </w:t>
            </w:r>
            <w:r>
              <w:rPr>
                <w:rFonts w:ascii="Arial Narrow" w:eastAsiaTheme="minorHAnsi" w:hAnsi="Arial Narrow" w:cstheme="minorBidi"/>
                <w:sz w:val="20"/>
              </w:rPr>
              <w:t xml:space="preserve">can </w:t>
            </w:r>
            <w:r w:rsidR="0024369C">
              <w:rPr>
                <w:rFonts w:ascii="Arial Narrow" w:eastAsiaTheme="minorHAnsi" w:hAnsi="Arial Narrow" w:cstheme="minorBidi"/>
                <w:sz w:val="20"/>
              </w:rPr>
              <w:t>consist</w:t>
            </w:r>
            <w:r>
              <w:rPr>
                <w:rFonts w:ascii="Arial Narrow" w:eastAsiaTheme="minorHAnsi" w:hAnsi="Arial Narrow" w:cstheme="minorBidi"/>
                <w:sz w:val="20"/>
              </w:rPr>
              <w:t xml:space="preserve"> of:</w:t>
            </w:r>
            <w:r w:rsidR="0024369C">
              <w:rPr>
                <w:rFonts w:ascii="Arial Narrow" w:eastAsiaTheme="minorHAnsi" w:hAnsi="Arial Narrow" w:cstheme="minorBidi"/>
                <w:sz w:val="20"/>
              </w:rPr>
              <w:t xml:space="preserve"> </w:t>
            </w:r>
            <w:r>
              <w:rPr>
                <w:rFonts w:ascii="Arial Narrow" w:eastAsiaTheme="minorHAnsi" w:hAnsi="Arial Narrow" w:cstheme="minorBidi"/>
                <w:sz w:val="20"/>
              </w:rPr>
              <w:t>i</w:t>
            </w:r>
            <w:r w:rsidRPr="001631E3">
              <w:rPr>
                <w:rFonts w:ascii="Arial Narrow" w:hAnsi="Arial Narrow"/>
                <w:sz w:val="20"/>
              </w:rPr>
              <w:t>nfiltration control actions such as trenches, basins, dry wells</w:t>
            </w:r>
            <w:r>
              <w:rPr>
                <w:rFonts w:ascii="Arial Narrow" w:hAnsi="Arial Narrow"/>
                <w:sz w:val="20"/>
              </w:rPr>
              <w:t>;</w:t>
            </w:r>
            <w:r w:rsidR="0024369C">
              <w:rPr>
                <w:rFonts w:ascii="Arial Narrow" w:eastAsiaTheme="minorHAnsi" w:hAnsi="Arial Narrow" w:cstheme="minorBidi"/>
                <w:sz w:val="20"/>
              </w:rPr>
              <w:t xml:space="preserve"> </w:t>
            </w:r>
            <w:proofErr w:type="spellStart"/>
            <w:r w:rsidR="0024369C">
              <w:rPr>
                <w:rFonts w:ascii="Arial Narrow" w:eastAsiaTheme="minorHAnsi" w:hAnsi="Arial Narrow" w:cstheme="minorBidi"/>
                <w:sz w:val="20"/>
              </w:rPr>
              <w:t>b</w:t>
            </w:r>
            <w:r w:rsidR="0024369C" w:rsidRPr="001631E3">
              <w:rPr>
                <w:rFonts w:ascii="Arial Narrow" w:hAnsi="Arial Narrow"/>
                <w:sz w:val="20"/>
              </w:rPr>
              <w:t>ioretention</w:t>
            </w:r>
            <w:proofErr w:type="spellEnd"/>
            <w:r w:rsidR="0024369C" w:rsidRPr="001631E3">
              <w:rPr>
                <w:rFonts w:ascii="Arial Narrow" w:hAnsi="Arial Narrow"/>
                <w:sz w:val="20"/>
              </w:rPr>
              <w:t xml:space="preserve"> control actions s</w:t>
            </w:r>
            <w:r>
              <w:rPr>
                <w:rFonts w:ascii="Arial Narrow" w:hAnsi="Arial Narrow"/>
                <w:sz w:val="20"/>
              </w:rPr>
              <w:t>uch as swales and buffer strips; f</w:t>
            </w:r>
            <w:r w:rsidRPr="006847BA">
              <w:rPr>
                <w:rFonts w:ascii="Arial Narrow" w:hAnsi="Arial Narrow"/>
                <w:sz w:val="20"/>
              </w:rPr>
              <w:t>ilters</w:t>
            </w:r>
            <w:r>
              <w:rPr>
                <w:rFonts w:ascii="Arial Narrow" w:hAnsi="Arial Narrow"/>
                <w:sz w:val="20"/>
              </w:rPr>
              <w:t>; s</w:t>
            </w:r>
            <w:r w:rsidRPr="006847BA">
              <w:rPr>
                <w:rFonts w:ascii="Arial Narrow" w:hAnsi="Arial Narrow"/>
                <w:sz w:val="20"/>
              </w:rPr>
              <w:t>creens</w:t>
            </w:r>
            <w:r>
              <w:rPr>
                <w:rFonts w:ascii="Arial Narrow" w:hAnsi="Arial Narrow"/>
                <w:sz w:val="20"/>
              </w:rPr>
              <w:t>; w</w:t>
            </w:r>
            <w:r w:rsidRPr="006847BA">
              <w:rPr>
                <w:rFonts w:ascii="Arial Narrow" w:hAnsi="Arial Narrow"/>
                <w:sz w:val="20"/>
              </w:rPr>
              <w:t>et vault</w:t>
            </w:r>
            <w:r>
              <w:rPr>
                <w:rFonts w:ascii="Arial Narrow" w:hAnsi="Arial Narrow"/>
                <w:sz w:val="20"/>
              </w:rPr>
              <w:t>; and h</w:t>
            </w:r>
            <w:r w:rsidRPr="006847BA">
              <w:rPr>
                <w:rFonts w:ascii="Arial Narrow" w:hAnsi="Arial Narrow"/>
                <w:sz w:val="20"/>
              </w:rPr>
              <w:t>ydrodynamic separator</w:t>
            </w:r>
            <w:r>
              <w:rPr>
                <w:rFonts w:ascii="Arial Narrow" w:hAnsi="Arial Narrow"/>
                <w:sz w:val="2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 </w:t>
            </w:r>
            <w:r w:rsidRPr="001631E3">
              <w:rPr>
                <w:rFonts w:ascii="Arial Narrow" w:hAnsi="Arial Narrow"/>
                <w:i w:val="0"/>
              </w:rPr>
              <w:t>Pipe Entrance</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887426" w:rsidP="00B6679E">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w:t>
            </w:r>
            <w:r w:rsidR="00B6679E">
              <w:rPr>
                <w:rFonts w:ascii="Arial Narrow" w:hAnsi="Arial Narrow"/>
                <w:i w:val="0"/>
                <w:szCs w:val="20"/>
              </w:rPr>
              <w:t>should</w:t>
            </w:r>
            <w:r>
              <w:rPr>
                <w:rFonts w:ascii="Arial Narrow" w:hAnsi="Arial Narrow"/>
                <w:i w:val="0"/>
                <w:szCs w:val="20"/>
              </w:rPr>
              <w:t xml:space="preserve"> be correlated to PCB load reduction. </w:t>
            </w:r>
            <w:hyperlink r:id="rId25" w:history="1">
              <w:r w:rsidRPr="00887426">
                <w:rPr>
                  <w:rStyle w:val="Hyperlink"/>
                  <w:rFonts w:ascii="Arial Narrow" w:hAnsi="Arial Narrow"/>
                  <w:i w:val="0"/>
                  <w:szCs w:val="20"/>
                </w:rPr>
                <w:t>Tetra Tech (2010)</w:t>
              </w:r>
            </w:hyperlink>
            <w:r>
              <w:rPr>
                <w:rFonts w:ascii="Arial Narrow" w:hAnsi="Arial Narrow"/>
                <w:i w:val="0"/>
                <w:szCs w:val="20"/>
              </w:rPr>
              <w:t xml:space="preserve"> reported 60-100% removal of TSS in various infiltration control actions in the Boston area. </w:t>
            </w:r>
            <w:hyperlink r:id="rId26"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also indicated high removal efficiency potential of infiltration control actions for both TSS and organic contaminants.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12F35B89" wp14:editId="56C257D9">
                  <wp:extent cx="4315968" cy="15544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6847BA" w:rsidP="006847BA">
            <w:pPr>
              <w:spacing w:before="60" w:after="60"/>
              <w:rPr>
                <w:rFonts w:ascii="Arial Narrow" w:hAnsi="Arial Narrow"/>
                <w:sz w:val="20"/>
                <w:szCs w:val="20"/>
              </w:rPr>
            </w:pPr>
            <w:r>
              <w:rPr>
                <w:rFonts w:ascii="Arial Narrow" w:hAnsi="Arial Narrow"/>
                <w:sz w:val="20"/>
                <w:szCs w:val="20"/>
              </w:rPr>
              <w:t xml:space="preserve">Costs vary across specific Control Actions, but can generally be expected to be significant (i.e. </w:t>
            </w:r>
            <w:r w:rsidR="00B6679E">
              <w:rPr>
                <w:rFonts w:ascii="Arial Narrow" w:hAnsi="Arial Narrow"/>
                <w:sz w:val="20"/>
                <w:szCs w:val="20"/>
              </w:rPr>
              <w:t>&gt;</w:t>
            </w:r>
            <w:r>
              <w:rPr>
                <w:rFonts w:ascii="Arial Narrow" w:hAnsi="Arial Narrow"/>
                <w:sz w:val="20"/>
                <w:szCs w:val="20"/>
              </w:rPr>
              <w:t>$1,000,000</w:t>
            </w:r>
            <w:r w:rsidR="00B6679E">
              <w:rPr>
                <w:rFonts w:ascii="Arial Narrow" w:hAnsi="Arial Narrow"/>
                <w:sz w:val="20"/>
                <w:szCs w:val="20"/>
              </w:rPr>
              <w:t>)</w:t>
            </w:r>
            <w:r>
              <w:rPr>
                <w:rFonts w:ascii="Arial Narrow" w:hAnsi="Arial Narrow"/>
                <w:sz w:val="20"/>
                <w:szCs w:val="20"/>
              </w:rPr>
              <w:t xml:space="preserve"> for any widespread application.</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F613A8"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r w:rsidR="006847BA">
              <w:rPr>
                <w:rFonts w:ascii="Arial Narrow" w:hAnsi="Arial Narrow"/>
                <w:sz w:val="20"/>
              </w:rPr>
              <w: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02167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F613A8"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proofErr w:type="spellStart"/>
            <w:r>
              <w:rPr>
                <w:rFonts w:ascii="Arial Narrow" w:hAnsi="Arial Narrow"/>
                <w:i w:val="0"/>
              </w:rPr>
              <w:t>stormwater</w:t>
            </w:r>
            <w:proofErr w:type="spellEnd"/>
            <w:r>
              <w:rPr>
                <w:rFonts w:ascii="Arial Narrow" w:hAnsi="Arial Narrow"/>
                <w:i w:val="0"/>
              </w:rPr>
              <w:t>, such as nutrients.</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r>
        <w:br w:type="column"/>
      </w:r>
    </w:p>
    <w:p w:rsidR="00095090" w:rsidRPr="00390AAA" w:rsidRDefault="00095090" w:rsidP="00095090">
      <w:pPr>
        <w:pStyle w:val="Heading3"/>
      </w:pPr>
      <w:proofErr w:type="spellStart"/>
      <w:r w:rsidRPr="001631E3">
        <w:t>Stormwater</w:t>
      </w:r>
      <w:proofErr w:type="spellEnd"/>
      <w:r w:rsidRPr="001631E3">
        <w:t xml:space="preserve"> Treatment </w:t>
      </w:r>
      <w:r>
        <w:t>–</w:t>
      </w:r>
      <w:r w:rsidRPr="001631E3">
        <w:t xml:space="preserve"> </w:t>
      </w:r>
      <w:r>
        <w:t>Pipe System</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95090" w:rsidRPr="00466F6D" w:rsidRDefault="00095090" w:rsidP="00095090">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in the MS4 infrastructure (e.g., pipes, storm drain inlets). These actions usually have higher maintenance requirements (compared to other </w:t>
            </w:r>
            <w:proofErr w:type="spellStart"/>
            <w:r w:rsidRPr="001631E3">
              <w:rPr>
                <w:rFonts w:ascii="Arial Narrow" w:eastAsiaTheme="minorHAnsi" w:hAnsi="Arial Narrow" w:cstheme="minorBidi"/>
                <w:sz w:val="20"/>
              </w:rPr>
              <w:t>stormwater</w:t>
            </w:r>
            <w:proofErr w:type="spellEnd"/>
            <w:r w:rsidRPr="001631E3">
              <w:rPr>
                <w:rFonts w:ascii="Arial Narrow" w:eastAsiaTheme="minorHAnsi" w:hAnsi="Arial Narrow" w:cstheme="minorBidi"/>
                <w:sz w:val="20"/>
              </w:rPr>
              <w:t xml:space="preserve"> control actions) and can sometimes impede flow when not maintained properly. Options include</w:t>
            </w:r>
            <w:r>
              <w:rPr>
                <w:rFonts w:ascii="Arial Narrow" w:eastAsiaTheme="minorHAnsi" w:hAnsi="Arial Narrow" w:cstheme="minorBidi"/>
                <w:sz w:val="20"/>
              </w:rPr>
              <w:t xml:space="preserve">: 1) </w:t>
            </w:r>
            <w:r w:rsidRPr="001631E3">
              <w:rPr>
                <w:rFonts w:ascii="Arial Narrow" w:hAnsi="Arial Narrow"/>
                <w:sz w:val="20"/>
              </w:rPr>
              <w:t>Screens that trap contaminated solids and larger debris to prevent discharge of that material to receiving waterbodies</w:t>
            </w:r>
            <w:r>
              <w:rPr>
                <w:rFonts w:ascii="Arial Narrow" w:hAnsi="Arial Narrow"/>
                <w:sz w:val="20"/>
              </w:rPr>
              <w:t xml:space="preserve">; 2) </w:t>
            </w:r>
            <w:r w:rsidRPr="001631E3">
              <w:rPr>
                <w:rFonts w:ascii="Arial Narrow" w:hAnsi="Arial Narrow"/>
                <w:sz w:val="20"/>
              </w:rPr>
              <w:t>Filters or “socks”, like screens, that trap contaminated solids and prevent discharge of that material to receiving waterbodies</w:t>
            </w:r>
            <w:r>
              <w:rPr>
                <w:rFonts w:ascii="Arial Narrow" w:hAnsi="Arial Narrow"/>
                <w:sz w:val="20"/>
              </w:rPr>
              <w:t xml:space="preserve">; 3) </w:t>
            </w:r>
            <w:r w:rsidRPr="001631E3">
              <w:rPr>
                <w:rFonts w:ascii="Arial Narrow" w:hAnsi="Arial Narrow"/>
                <w:sz w:val="20"/>
              </w:rPr>
              <w:t xml:space="preserve">Wet vaults, consisting of a permanent pool of water in a vault that rises and falls with storms and has a constricted opening to let runoff out. Its main treatment mechanism is settling </w:t>
            </w:r>
            <w:r>
              <w:rPr>
                <w:rFonts w:ascii="Arial Narrow" w:hAnsi="Arial Narrow"/>
                <w:sz w:val="20"/>
              </w:rPr>
              <w:t xml:space="preserve">of solids that are contaminated; and 4) </w:t>
            </w:r>
            <w:r w:rsidRPr="001631E3">
              <w:rPr>
                <w:rFonts w:ascii="Arial Narrow" w:hAnsi="Arial Narrow"/>
                <w:sz w:val="20"/>
              </w:rPr>
              <w:t xml:space="preserve">Hydrodynamic separators that use cyclonic separation to trap solids and debris as </w:t>
            </w:r>
            <w:proofErr w:type="spellStart"/>
            <w:r w:rsidRPr="001631E3">
              <w:rPr>
                <w:rFonts w:ascii="Arial Narrow" w:hAnsi="Arial Narrow"/>
                <w:sz w:val="20"/>
              </w:rPr>
              <w:t>stormwater</w:t>
            </w:r>
            <w:proofErr w:type="spellEnd"/>
            <w:r w:rsidRPr="001631E3">
              <w:rPr>
                <w:rFonts w:ascii="Arial Narrow" w:hAnsi="Arial Narrow"/>
                <w:sz w:val="20"/>
              </w:rPr>
              <w:t xml:space="preserve"> flows through them before being discharged to receiving waterbodies</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95090" w:rsidRPr="00466F6D" w:rsidRDefault="00095090" w:rsidP="00442FD3">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 </w:t>
            </w:r>
            <w:r w:rsidRPr="001631E3">
              <w:rPr>
                <w:rFonts w:ascii="Arial Narrow" w:hAnsi="Arial Narrow"/>
                <w:i w:val="0"/>
              </w:rPr>
              <w:t>Pipe System</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95090" w:rsidRPr="00466F6D" w:rsidRDefault="00B6679E" w:rsidP="00442FD3">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95090" w:rsidRPr="00466F6D" w:rsidRDefault="000B51D3" w:rsidP="0009509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4C356E53" wp14:editId="72680D64">
                  <wp:extent cx="4325112" cy="15544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095090" w:rsidRPr="00E40ED4" w:rsidTr="00442FD3">
        <w:trPr>
          <w:trHeight w:val="358"/>
          <w:jc w:val="center"/>
        </w:trPr>
        <w:tc>
          <w:tcPr>
            <w:tcW w:w="1340" w:type="dxa"/>
          </w:tcPr>
          <w:p w:rsidR="00095090" w:rsidRPr="00E40ED4" w:rsidRDefault="00095090" w:rsidP="00442FD3">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95090" w:rsidRPr="00466F6D" w:rsidRDefault="006847BA" w:rsidP="00442FD3">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095090" w:rsidRPr="00E40ED4" w:rsidTr="00442FD3">
        <w:trPr>
          <w:trHeight w:val="358"/>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95090" w:rsidRPr="00466F6D" w:rsidRDefault="00F613A8"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p>
        </w:tc>
      </w:tr>
      <w:tr w:rsidR="00095090" w:rsidRPr="00E40ED4" w:rsidTr="00442FD3">
        <w:trPr>
          <w:trHeight w:val="358"/>
          <w:jc w:val="center"/>
        </w:trPr>
        <w:tc>
          <w:tcPr>
            <w:tcW w:w="1340" w:type="dxa"/>
          </w:tcPr>
          <w:p w:rsidR="00095090"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95090"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095090" w:rsidRPr="00E40ED4" w:rsidTr="00442FD3">
        <w:trPr>
          <w:trHeight w:val="691"/>
          <w:jc w:val="center"/>
        </w:trPr>
        <w:tc>
          <w:tcPr>
            <w:tcW w:w="1340" w:type="dxa"/>
          </w:tcPr>
          <w:p w:rsidR="00095090" w:rsidRPr="00E40ED4" w:rsidRDefault="00095090" w:rsidP="00442FD3">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95090" w:rsidRPr="00466F6D" w:rsidRDefault="00021670"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095090" w:rsidRPr="00E40ED4" w:rsidTr="00442FD3">
        <w:trPr>
          <w:trHeight w:val="691"/>
          <w:jc w:val="center"/>
        </w:trPr>
        <w:tc>
          <w:tcPr>
            <w:tcW w:w="1340" w:type="dxa"/>
          </w:tcPr>
          <w:p w:rsidR="00095090" w:rsidRDefault="00095090" w:rsidP="00442FD3">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95090" w:rsidRPr="00466F6D" w:rsidRDefault="00F613A8"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sediment-bound pollutants associated with </w:t>
            </w:r>
            <w:proofErr w:type="spellStart"/>
            <w:r>
              <w:rPr>
                <w:rFonts w:ascii="Arial Narrow" w:hAnsi="Arial Narrow"/>
                <w:i w:val="0"/>
              </w:rPr>
              <w:t>stormwater</w:t>
            </w:r>
            <w:proofErr w:type="spellEnd"/>
            <w:r>
              <w:rPr>
                <w:rFonts w:ascii="Arial Narrow" w:hAnsi="Arial Narrow"/>
                <w:i w:val="0"/>
              </w:rPr>
              <w:t>, such as nutrients.</w:t>
            </w:r>
          </w:p>
        </w:tc>
      </w:tr>
    </w:tbl>
    <w:p w:rsidR="001631E3" w:rsidRPr="00390AAA" w:rsidRDefault="00095090" w:rsidP="0024369C">
      <w:pPr>
        <w:pStyle w:val="Heading3"/>
      </w:pPr>
      <w:r>
        <w:br w:type="column"/>
      </w:r>
      <w:proofErr w:type="spellStart"/>
      <w:r w:rsidR="001631E3" w:rsidRPr="001631E3">
        <w:t>Stormwater</w:t>
      </w:r>
      <w:proofErr w:type="spellEnd"/>
      <w:r w:rsidR="001631E3" w:rsidRPr="001631E3">
        <w:t xml:space="preserve"> Treatment - End of Pipe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1631E3" w:rsidRPr="00466F6D" w:rsidRDefault="001631E3" w:rsidP="00852F0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w:t>
            </w:r>
            <w:r w:rsidR="00852F0C">
              <w:rPr>
                <w:rFonts w:ascii="Arial Narrow" w:eastAsiaTheme="minorHAnsi" w:hAnsi="Arial Narrow" w:cstheme="minorBidi"/>
                <w:sz w:val="20"/>
              </w:rPr>
              <w:t>at</w:t>
            </w:r>
            <w:r w:rsidRPr="001631E3">
              <w:rPr>
                <w:rFonts w:ascii="Arial Narrow" w:eastAsiaTheme="minorHAnsi" w:hAnsi="Arial Narrow" w:cstheme="minorBidi"/>
                <w:sz w:val="20"/>
              </w:rPr>
              <w:t xml:space="preserve"> the </w:t>
            </w:r>
            <w:r w:rsidR="00852F0C">
              <w:rPr>
                <w:rFonts w:ascii="Arial Narrow" w:eastAsiaTheme="minorHAnsi" w:hAnsi="Arial Narrow" w:cstheme="minorBidi"/>
                <w:sz w:val="20"/>
              </w:rPr>
              <w:t xml:space="preserve">end of the </w:t>
            </w:r>
            <w:r w:rsidRPr="001631E3">
              <w:rPr>
                <w:rFonts w:ascii="Arial Narrow" w:eastAsiaTheme="minorHAnsi" w:hAnsi="Arial Narrow" w:cstheme="minorBidi"/>
                <w:sz w:val="20"/>
              </w:rPr>
              <w:t>MS4 infrastructure</w:t>
            </w:r>
            <w:r w:rsidR="00852F0C">
              <w:rPr>
                <w:rFonts w:ascii="Arial Narrow" w:eastAsiaTheme="minorHAnsi" w:hAnsi="Arial Narrow" w:cstheme="minorBidi"/>
                <w:sz w:val="20"/>
              </w:rPr>
              <w:t>.</w:t>
            </w:r>
            <w:r w:rsidRPr="001631E3">
              <w:rPr>
                <w:rFonts w:ascii="Arial Narrow" w:eastAsiaTheme="minorHAnsi" w:hAnsi="Arial Narrow" w:cstheme="minorBidi"/>
                <w:sz w:val="20"/>
              </w:rPr>
              <w:t xml:space="preserve"> </w:t>
            </w:r>
            <w:r w:rsidR="00095090">
              <w:rPr>
                <w:rFonts w:ascii="Arial Narrow" w:eastAsiaTheme="minorHAnsi" w:hAnsi="Arial Narrow" w:cstheme="minorBidi"/>
                <w:sz w:val="20"/>
              </w:rPr>
              <w:t xml:space="preserve">Options include: 1) </w:t>
            </w:r>
            <w:r w:rsidR="00852F0C" w:rsidRPr="00852F0C">
              <w:rPr>
                <w:rFonts w:ascii="Arial Narrow" w:hAnsi="Arial Narrow"/>
                <w:sz w:val="20"/>
              </w:rPr>
              <w:t>Constructed wetlands</w:t>
            </w:r>
            <w:r w:rsidR="00852F0C">
              <w:rPr>
                <w:rFonts w:ascii="Arial Narrow" w:hAnsi="Arial Narrow"/>
                <w:sz w:val="20"/>
              </w:rPr>
              <w:t xml:space="preserve">, 2) </w:t>
            </w:r>
            <w:r w:rsidR="00852F0C" w:rsidRPr="00852F0C">
              <w:rPr>
                <w:rFonts w:ascii="Arial Narrow" w:hAnsi="Arial Narrow"/>
                <w:sz w:val="20"/>
              </w:rPr>
              <w:t>Sedimentation basin</w:t>
            </w:r>
            <w:r w:rsidR="00852F0C">
              <w:rPr>
                <w:rFonts w:ascii="Arial Narrow" w:hAnsi="Arial Narrow"/>
                <w:sz w:val="20"/>
              </w:rPr>
              <w:t xml:space="preserve">s, 3) </w:t>
            </w:r>
            <w:r w:rsidR="00852F0C" w:rsidRPr="00852F0C">
              <w:rPr>
                <w:rFonts w:ascii="Arial Narrow" w:hAnsi="Arial Narrow"/>
                <w:sz w:val="20"/>
              </w:rPr>
              <w:t>Discharge to ground/dry well</w:t>
            </w:r>
            <w:r w:rsidR="00852F0C">
              <w:rPr>
                <w:rFonts w:ascii="Arial Narrow" w:hAnsi="Arial Narrow"/>
                <w:sz w:val="20"/>
              </w:rPr>
              <w:t xml:space="preserve">, 4) </w:t>
            </w:r>
            <w:r w:rsidR="00852F0C" w:rsidRPr="00852F0C">
              <w:rPr>
                <w:rFonts w:ascii="Arial Narrow" w:hAnsi="Arial Narrow"/>
                <w:sz w:val="20"/>
              </w:rPr>
              <w:t>Diversion to treatment plant</w:t>
            </w:r>
            <w:r w:rsidR="00852F0C">
              <w:rPr>
                <w:rFonts w:ascii="Arial Narrow" w:hAnsi="Arial Narrow"/>
                <w:sz w:val="20"/>
              </w:rPr>
              <w:t xml:space="preserve">, and 5) </w:t>
            </w:r>
            <w:r w:rsidR="00852F0C" w:rsidRPr="00852F0C">
              <w:rPr>
                <w:rFonts w:ascii="Arial Narrow" w:hAnsi="Arial Narrow"/>
                <w:sz w:val="20"/>
              </w:rPr>
              <w:t>Fungi (</w:t>
            </w:r>
            <w:proofErr w:type="spellStart"/>
            <w:r w:rsidR="00852F0C" w:rsidRPr="00852F0C">
              <w:rPr>
                <w:rFonts w:ascii="Arial Narrow" w:hAnsi="Arial Narrow"/>
                <w:sz w:val="20"/>
              </w:rPr>
              <w:t>mycoremedation</w:t>
            </w:r>
            <w:proofErr w:type="spellEnd"/>
            <w:r w:rsidR="00852F0C" w:rsidRPr="00852F0C">
              <w:rPr>
                <w:rFonts w:ascii="Arial Narrow" w:hAnsi="Arial Narrow"/>
                <w:sz w:val="20"/>
              </w:rPr>
              <w:t xml:space="preserve">) or biochar incorporated into </w:t>
            </w:r>
            <w:proofErr w:type="spellStart"/>
            <w:r w:rsidR="00852F0C" w:rsidRPr="00852F0C">
              <w:rPr>
                <w:rFonts w:ascii="Arial Narrow" w:hAnsi="Arial Narrow"/>
                <w:sz w:val="20"/>
              </w:rPr>
              <w:t>stormwater</w:t>
            </w:r>
            <w:proofErr w:type="spellEnd"/>
            <w:r w:rsidR="00852F0C" w:rsidRPr="00852F0C">
              <w:rPr>
                <w:rFonts w:ascii="Arial Narrow" w:hAnsi="Arial Narrow"/>
                <w:sz w:val="20"/>
              </w:rPr>
              <w:t xml:space="preserve"> treatment</w:t>
            </w:r>
            <w:r w:rsidR="00095090">
              <w:rPr>
                <w:rFonts w:ascii="Arial Narrow" w:hAnsi="Arial Narrow"/>
                <w:sz w:val="20"/>
              </w:rPr>
              <w:t>.</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1631E3" w:rsidRPr="00466F6D" w:rsidRDefault="001631E3" w:rsidP="00F613A8">
            <w:pPr>
              <w:pStyle w:val="Footer"/>
              <w:spacing w:before="60" w:after="60"/>
              <w:rPr>
                <w:rFonts w:ascii="Arial Narrow" w:hAnsi="Arial Narrow"/>
                <w:i w:val="0"/>
              </w:rPr>
            </w:pPr>
            <w:proofErr w:type="spellStart"/>
            <w:r>
              <w:rPr>
                <w:rFonts w:ascii="Arial Narrow" w:hAnsi="Arial Narrow"/>
                <w:i w:val="0"/>
              </w:rPr>
              <w:t>Stormwater</w:t>
            </w:r>
            <w:proofErr w:type="spellEnd"/>
            <w:r>
              <w:rPr>
                <w:rFonts w:ascii="Arial Narrow" w:hAnsi="Arial Narrow"/>
                <w:i w:val="0"/>
              </w:rPr>
              <w:t xml:space="preserve"> Treatment </w:t>
            </w:r>
            <w:r w:rsidR="00F613A8">
              <w:rPr>
                <w:rFonts w:ascii="Arial Narrow" w:hAnsi="Arial Narrow"/>
                <w:i w:val="0"/>
              </w:rPr>
              <w:t>–</w:t>
            </w:r>
            <w:r>
              <w:rPr>
                <w:rFonts w:ascii="Arial Narrow" w:hAnsi="Arial Narrow"/>
                <w:i w:val="0"/>
              </w:rPr>
              <w:t xml:space="preserve"> </w:t>
            </w:r>
            <w:r w:rsidR="00F613A8">
              <w:rPr>
                <w:rFonts w:ascii="Arial Narrow" w:hAnsi="Arial Narrow"/>
                <w:i w:val="0"/>
              </w:rPr>
              <w:t>End of Pipe</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631E3" w:rsidRPr="00466F6D" w:rsidRDefault="00B6679E" w:rsidP="000D47E5">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852F0C" w:rsidRDefault="00852F0C" w:rsidP="00852F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proofErr w:type="spellStart"/>
            <w:r>
              <w:rPr>
                <w:rFonts w:ascii="Arial Narrow" w:hAnsi="Arial Narrow"/>
                <w:i w:val="0"/>
                <w:szCs w:val="20"/>
              </w:rPr>
              <w:t>stormwater</w:t>
            </w:r>
            <w:proofErr w:type="spellEnd"/>
            <w:r>
              <w:rPr>
                <w:rFonts w:ascii="Arial Narrow" w:hAnsi="Arial Narrow"/>
                <w:i w:val="0"/>
                <w:szCs w:val="20"/>
              </w:rPr>
              <w:t xml:space="preserve">. The primary 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A7FFFC9" wp14:editId="7EF633E1">
                  <wp:extent cx="3328416" cy="15544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28416" cy="1554480"/>
                          </a:xfrm>
                          <a:prstGeom prst="rect">
                            <a:avLst/>
                          </a:prstGeom>
                          <a:noFill/>
                        </pic:spPr>
                      </pic:pic>
                    </a:graphicData>
                  </a:graphic>
                </wp:inline>
              </w:drawing>
            </w:r>
          </w:p>
        </w:tc>
      </w:tr>
      <w:tr w:rsidR="001631E3" w:rsidRPr="00E40ED4" w:rsidTr="000D47E5">
        <w:trPr>
          <w:trHeight w:val="358"/>
          <w:jc w:val="center"/>
        </w:trPr>
        <w:tc>
          <w:tcPr>
            <w:tcW w:w="1340" w:type="dxa"/>
          </w:tcPr>
          <w:p w:rsidR="001631E3" w:rsidRPr="00E40ED4" w:rsidRDefault="001631E3"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1631E3" w:rsidRPr="00466F6D" w:rsidRDefault="00852F0C" w:rsidP="000D47E5">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1631E3" w:rsidRPr="00E40ED4" w:rsidTr="000D47E5">
        <w:trPr>
          <w:trHeight w:val="358"/>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1631E3" w:rsidRPr="00466F6D" w:rsidRDefault="000216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 xml:space="preserve">The primary mechanism delivering this source area to the river is discharging </w:t>
            </w:r>
            <w:proofErr w:type="spellStart"/>
            <w:r w:rsidRPr="00021670">
              <w:rPr>
                <w:rFonts w:ascii="Arial Narrow" w:hAnsi="Arial Narrow"/>
                <w:sz w:val="20"/>
              </w:rPr>
              <w:t>stormwater</w:t>
            </w:r>
            <w:proofErr w:type="spellEnd"/>
            <w:r w:rsidRPr="00021670">
              <w:rPr>
                <w:rFonts w:ascii="Arial Narrow" w:hAnsi="Arial Narrow"/>
                <w:sz w:val="20"/>
              </w:rPr>
              <w:t xml:space="preserve">, which comes mostly from the City of Spokane. The City is developing control actions for PCBs as part of their Integrated Clean Water Plan, and is in a better position to evaluate this action than the Task Force. It may be beneficial for other communities with </w:t>
            </w:r>
            <w:proofErr w:type="spellStart"/>
            <w:r w:rsidRPr="00021670">
              <w:rPr>
                <w:rFonts w:ascii="Arial Narrow" w:hAnsi="Arial Narrow"/>
                <w:sz w:val="20"/>
              </w:rPr>
              <w:t>stormwater</w:t>
            </w:r>
            <w:proofErr w:type="spellEnd"/>
            <w:r w:rsidRPr="00021670">
              <w:rPr>
                <w:rFonts w:ascii="Arial Narrow" w:hAnsi="Arial Narrow"/>
                <w:sz w:val="20"/>
              </w:rPr>
              <w:t xml:space="preserve"> discharges, although the size of their service area is relatively small.</w:t>
            </w:r>
          </w:p>
        </w:tc>
      </w:tr>
      <w:tr w:rsidR="001631E3" w:rsidRPr="00E40ED4" w:rsidTr="000D47E5">
        <w:trPr>
          <w:trHeight w:val="358"/>
          <w:jc w:val="center"/>
        </w:trPr>
        <w:tc>
          <w:tcPr>
            <w:tcW w:w="1340" w:type="dxa"/>
          </w:tcPr>
          <w:p w:rsidR="001631E3"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1631E3" w:rsidRPr="005F6BC2" w:rsidRDefault="00B932B6" w:rsidP="00B932B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1631E3" w:rsidRPr="00E40ED4" w:rsidTr="000D47E5">
        <w:trPr>
          <w:trHeight w:val="691"/>
          <w:jc w:val="center"/>
        </w:trPr>
        <w:tc>
          <w:tcPr>
            <w:tcW w:w="1340" w:type="dxa"/>
          </w:tcPr>
          <w:p w:rsidR="001631E3" w:rsidRPr="00E40ED4" w:rsidRDefault="001631E3"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1631E3" w:rsidRPr="00E40ED4" w:rsidTr="000D47E5">
        <w:trPr>
          <w:trHeight w:val="691"/>
          <w:jc w:val="center"/>
        </w:trPr>
        <w:tc>
          <w:tcPr>
            <w:tcW w:w="1340" w:type="dxa"/>
          </w:tcPr>
          <w:p w:rsidR="001631E3" w:rsidRDefault="001631E3"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proofErr w:type="spellStart"/>
            <w:r>
              <w:rPr>
                <w:rFonts w:ascii="Arial Narrow" w:hAnsi="Arial Narrow"/>
                <w:i w:val="0"/>
              </w:rPr>
              <w:t>stormwater</w:t>
            </w:r>
            <w:proofErr w:type="spellEnd"/>
            <w:r>
              <w:rPr>
                <w:rFonts w:ascii="Arial Narrow" w:hAnsi="Arial Narrow"/>
                <w:i w:val="0"/>
              </w:rPr>
              <w:t>, such as nutrients.</w:t>
            </w:r>
          </w:p>
        </w:tc>
      </w:tr>
    </w:tbl>
    <w:p w:rsidR="00FA16D9" w:rsidRDefault="00FA16D9" w:rsidP="001631E3">
      <w:pPr>
        <w:pStyle w:val="Heading3"/>
        <w:rPr>
          <w:sz w:val="20"/>
        </w:rPr>
      </w:pPr>
    </w:p>
    <w:p w:rsidR="00FA16D9" w:rsidRPr="00390AAA" w:rsidRDefault="00FA16D9" w:rsidP="00FA16D9">
      <w:pPr>
        <w:pStyle w:val="Heading3"/>
      </w:pPr>
      <w:r>
        <w:rPr>
          <w:sz w:val="20"/>
        </w:rPr>
        <w:br w:type="column"/>
      </w:r>
      <w:r>
        <w:t>Waste</w:t>
      </w:r>
      <w:r w:rsidRPr="001631E3">
        <w:t xml:space="preserve">water Treatment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A16D9" w:rsidRPr="00466F6D" w:rsidRDefault="00FA16D9" w:rsidP="00FA16D9">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w:t>
            </w:r>
            <w:r>
              <w:rPr>
                <w:rFonts w:ascii="Arial Narrow" w:eastAsiaTheme="minorHAnsi" w:hAnsi="Arial Narrow" w:cstheme="minorBidi"/>
                <w:sz w:val="20"/>
              </w:rPr>
              <w:t>correspond to reducing pollutant loading from wastewater treatment plans.</w:t>
            </w:r>
            <w:r w:rsidRPr="001631E3">
              <w:rPr>
                <w:rFonts w:ascii="Arial Narrow" w:eastAsiaTheme="minorHAnsi" w:hAnsi="Arial Narrow" w:cstheme="minorBidi"/>
                <w:sz w:val="20"/>
              </w:rPr>
              <w:t xml:space="preserve"> </w:t>
            </w:r>
            <w:r>
              <w:rPr>
                <w:rFonts w:ascii="Arial Narrow" w:eastAsiaTheme="minorHAnsi" w:hAnsi="Arial Narrow" w:cstheme="minorBidi"/>
                <w:sz w:val="20"/>
              </w:rPr>
              <w:t xml:space="preserve">Options include: 1) </w:t>
            </w:r>
            <w:r w:rsidRPr="00FA16D9">
              <w:rPr>
                <w:rFonts w:ascii="Arial Narrow" w:hAnsi="Arial Narrow"/>
                <w:sz w:val="20"/>
              </w:rPr>
              <w:t>Development of a Toxics Management Action Plan</w:t>
            </w:r>
            <w:r>
              <w:rPr>
                <w:rFonts w:ascii="Arial Narrow" w:hAnsi="Arial Narrow"/>
                <w:sz w:val="20"/>
              </w:rPr>
              <w:t xml:space="preserve">, 2) </w:t>
            </w:r>
            <w:r w:rsidRPr="00FA16D9">
              <w:rPr>
                <w:rFonts w:ascii="Arial Narrow" w:hAnsi="Arial Narrow"/>
                <w:sz w:val="20"/>
              </w:rPr>
              <w:t>Implementation of a source tracking program</w:t>
            </w:r>
            <w:r>
              <w:rPr>
                <w:rFonts w:ascii="Arial Narrow" w:hAnsi="Arial Narrow"/>
                <w:sz w:val="20"/>
              </w:rPr>
              <w:t xml:space="preserve">, 3) </w:t>
            </w:r>
            <w:r w:rsidRPr="00FA16D9">
              <w:rPr>
                <w:rFonts w:ascii="Arial Narrow" w:hAnsi="Arial Narrow"/>
                <w:sz w:val="20"/>
              </w:rPr>
              <w:t>Chemical fingerprinting or pattern analysis</w:t>
            </w:r>
            <w:r>
              <w:rPr>
                <w:rFonts w:ascii="Arial Narrow" w:hAnsi="Arial Narrow"/>
                <w:sz w:val="20"/>
              </w:rPr>
              <w:t xml:space="preserve">, 4) </w:t>
            </w:r>
            <w:r w:rsidRPr="00FA16D9">
              <w:rPr>
                <w:rFonts w:ascii="Arial Narrow" w:hAnsi="Arial Narrow"/>
                <w:sz w:val="20"/>
              </w:rPr>
              <w:t>Remediation and/or mitigation of individual sources</w:t>
            </w:r>
            <w:r>
              <w:rPr>
                <w:rFonts w:ascii="Arial Narrow" w:hAnsi="Arial Narrow"/>
                <w:sz w:val="20"/>
              </w:rPr>
              <w:t xml:space="preserve">, 5) </w:t>
            </w:r>
            <w:r w:rsidRPr="00FA16D9">
              <w:rPr>
                <w:rFonts w:ascii="Arial Narrow" w:hAnsi="Arial Narrow"/>
                <w:sz w:val="20"/>
              </w:rPr>
              <w:t>Elimination of PCB-containing equipment</w:t>
            </w:r>
            <w:r>
              <w:rPr>
                <w:rFonts w:ascii="Arial Narrow" w:hAnsi="Arial Narrow"/>
                <w:sz w:val="20"/>
              </w:rPr>
              <w:t xml:space="preserve">, 6) </w:t>
            </w:r>
            <w:r w:rsidRPr="00FA16D9">
              <w:rPr>
                <w:rFonts w:ascii="Arial Narrow" w:hAnsi="Arial Narrow"/>
                <w:sz w:val="20"/>
              </w:rPr>
              <w:t>Public outreach and communications</w:t>
            </w:r>
            <w:r>
              <w:rPr>
                <w:rFonts w:ascii="Arial Narrow" w:hAnsi="Arial Narrow"/>
                <w:sz w:val="20"/>
              </w:rPr>
              <w:t xml:space="preserve">, 7) </w:t>
            </w:r>
            <w:r w:rsidRPr="00FA16D9">
              <w:rPr>
                <w:rFonts w:ascii="Arial Narrow" w:hAnsi="Arial Narrow"/>
                <w:sz w:val="20"/>
              </w:rPr>
              <w:t>Review of procurement ordinances</w:t>
            </w:r>
            <w:r>
              <w:rPr>
                <w:rFonts w:ascii="Arial Narrow" w:hAnsi="Arial Narrow"/>
                <w:sz w:val="20"/>
              </w:rPr>
              <w:t xml:space="preserve">, 8) </w:t>
            </w:r>
            <w:r w:rsidRPr="00FA16D9">
              <w:rPr>
                <w:rFonts w:ascii="Arial Narrow" w:hAnsi="Arial Narrow"/>
                <w:sz w:val="20"/>
              </w:rPr>
              <w:t>Pretreatment regulations</w:t>
            </w:r>
            <w:r>
              <w:rPr>
                <w:rFonts w:ascii="Arial Narrow" w:hAnsi="Arial Narrow"/>
                <w:sz w:val="20"/>
              </w:rPr>
              <w:t>.</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A16D9" w:rsidRPr="00466F6D" w:rsidRDefault="00FA16D9" w:rsidP="00887426">
            <w:pPr>
              <w:pStyle w:val="Footer"/>
              <w:spacing w:before="60" w:after="60"/>
              <w:rPr>
                <w:rFonts w:ascii="Arial Narrow" w:hAnsi="Arial Narrow"/>
                <w:i w:val="0"/>
              </w:rPr>
            </w:pPr>
            <w:r>
              <w:rPr>
                <w:rFonts w:ascii="Arial Narrow" w:hAnsi="Arial Narrow"/>
                <w:i w:val="0"/>
              </w:rPr>
              <w:t>Waste water Treatment – End of Pipe</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16D9" w:rsidRPr="00466F6D" w:rsidRDefault="00B6679E" w:rsidP="00887426">
            <w:pPr>
              <w:pStyle w:val="Footer"/>
              <w:spacing w:before="60" w:after="60"/>
              <w:rPr>
                <w:rFonts w:ascii="Arial Narrow" w:hAnsi="Arial Narrow"/>
                <w:i w:val="0"/>
                <w:szCs w:val="20"/>
              </w:rPr>
            </w:pPr>
            <w:r>
              <w:rPr>
                <w:rFonts w:ascii="Arial Narrow" w:hAnsi="Arial Narrow"/>
                <w:i w:val="0"/>
                <w:szCs w:val="20"/>
              </w:rPr>
              <w:t>Wastewater treatment has the potential to achieve high rates of PCB removal.</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A16D9" w:rsidRDefault="00FA16D9" w:rsidP="0088742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r w:rsidR="00466597">
              <w:rPr>
                <w:rFonts w:ascii="Arial Narrow" w:hAnsi="Arial Narrow"/>
                <w:i w:val="0"/>
                <w:szCs w:val="20"/>
              </w:rPr>
              <w:t>wastewater</w:t>
            </w:r>
            <w:r>
              <w:rPr>
                <w:rFonts w:ascii="Arial Narrow" w:hAnsi="Arial Narrow"/>
                <w:i w:val="0"/>
                <w:szCs w:val="20"/>
              </w:rPr>
              <w:t xml:space="preserve">, which </w:t>
            </w:r>
            <w:r w:rsidR="00466597">
              <w:rPr>
                <w:rFonts w:ascii="Arial Narrow" w:hAnsi="Arial Narrow"/>
                <w:i w:val="0"/>
                <w:szCs w:val="20"/>
              </w:rPr>
              <w:t xml:space="preserve">delivers a </w:t>
            </w:r>
            <w:r>
              <w:rPr>
                <w:rFonts w:ascii="Arial Narrow" w:hAnsi="Arial Narrow"/>
                <w:i w:val="0"/>
                <w:szCs w:val="20"/>
              </w:rPr>
              <w:t>total</w:t>
            </w:r>
            <w:r w:rsidR="00466597">
              <w:rPr>
                <w:rFonts w:ascii="Arial Narrow" w:hAnsi="Arial Narrow"/>
                <w:i w:val="0"/>
                <w:szCs w:val="20"/>
              </w:rPr>
              <w:t xml:space="preserve"> load of</w:t>
            </w:r>
            <w:r>
              <w:rPr>
                <w:rFonts w:ascii="Arial Narrow" w:hAnsi="Arial Narrow"/>
                <w:i w:val="0"/>
                <w:szCs w:val="20"/>
              </w:rPr>
              <w:t xml:space="preserve"> 54 to 2923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FA16D9" w:rsidRPr="00466F6D" w:rsidRDefault="00FA16D9" w:rsidP="00887426">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7EBF7C2D" wp14:editId="3F10F974">
                  <wp:extent cx="4215384" cy="1609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5384" cy="1609344"/>
                          </a:xfrm>
                          <a:prstGeom prst="rect">
                            <a:avLst/>
                          </a:prstGeom>
                          <a:noFill/>
                        </pic:spPr>
                      </pic:pic>
                    </a:graphicData>
                  </a:graphic>
                </wp:inline>
              </w:drawing>
            </w:r>
          </w:p>
        </w:tc>
      </w:tr>
      <w:tr w:rsidR="00FA16D9" w:rsidRPr="00E40ED4" w:rsidTr="00887426">
        <w:trPr>
          <w:trHeight w:val="358"/>
          <w:jc w:val="center"/>
        </w:trPr>
        <w:tc>
          <w:tcPr>
            <w:tcW w:w="1340" w:type="dxa"/>
          </w:tcPr>
          <w:p w:rsidR="00FA16D9" w:rsidRPr="00E40ED4" w:rsidRDefault="00FA16D9"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16D9" w:rsidRPr="00466F6D" w:rsidRDefault="00FA16D9"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FA16D9" w:rsidRPr="00E40ED4" w:rsidTr="00887426">
        <w:trPr>
          <w:trHeight w:val="358"/>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16D9" w:rsidRPr="00466F6D"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 xml:space="preserve">The primary mechanism delivering this source area to the river is discharging </w:t>
            </w:r>
            <w:proofErr w:type="spellStart"/>
            <w:r w:rsidRPr="00021670">
              <w:rPr>
                <w:rFonts w:ascii="Arial Narrow" w:hAnsi="Arial Narrow"/>
                <w:sz w:val="20"/>
              </w:rPr>
              <w:t>stormwater</w:t>
            </w:r>
            <w:proofErr w:type="spellEnd"/>
            <w:r w:rsidRPr="00021670">
              <w:rPr>
                <w:rFonts w:ascii="Arial Narrow" w:hAnsi="Arial Narrow"/>
                <w:sz w:val="20"/>
              </w:rPr>
              <w:t xml:space="preserve">, which comes mostly from the City of Spokane. The City is developing control actions for PCBs as part of their Integrated Clean Water Plan, and is in a better position to evaluate this action than the Task Force. It may be beneficial for other communities with </w:t>
            </w:r>
            <w:proofErr w:type="spellStart"/>
            <w:r w:rsidRPr="00021670">
              <w:rPr>
                <w:rFonts w:ascii="Arial Narrow" w:hAnsi="Arial Narrow"/>
                <w:sz w:val="20"/>
              </w:rPr>
              <w:t>stormwater</w:t>
            </w:r>
            <w:proofErr w:type="spellEnd"/>
            <w:r w:rsidRPr="00021670">
              <w:rPr>
                <w:rFonts w:ascii="Arial Narrow" w:hAnsi="Arial Narrow"/>
                <w:sz w:val="20"/>
              </w:rPr>
              <w:t xml:space="preserve"> discharges, although the size of their service area is relatively small.</w:t>
            </w:r>
          </w:p>
        </w:tc>
      </w:tr>
      <w:tr w:rsidR="00FA16D9" w:rsidRPr="00E40ED4" w:rsidTr="00887426">
        <w:trPr>
          <w:trHeight w:val="358"/>
          <w:jc w:val="center"/>
        </w:trPr>
        <w:tc>
          <w:tcPr>
            <w:tcW w:w="1340" w:type="dxa"/>
          </w:tcPr>
          <w:p w:rsidR="00FA16D9"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16D9" w:rsidRPr="005F6BC2"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FA16D9" w:rsidRPr="00E40ED4" w:rsidTr="00887426">
        <w:trPr>
          <w:trHeight w:val="691"/>
          <w:jc w:val="center"/>
        </w:trPr>
        <w:tc>
          <w:tcPr>
            <w:tcW w:w="1340" w:type="dxa"/>
          </w:tcPr>
          <w:p w:rsidR="00FA16D9" w:rsidRPr="00E40ED4" w:rsidRDefault="00FA16D9"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w:t>
            </w:r>
            <w:proofErr w:type="spellStart"/>
            <w:r>
              <w:rPr>
                <w:rFonts w:ascii="Arial Narrow" w:hAnsi="Arial Narrow"/>
                <w:i w:val="0"/>
                <w:szCs w:val="20"/>
              </w:rPr>
              <w:t>stormwater</w:t>
            </w:r>
            <w:proofErr w:type="spellEnd"/>
            <w:r>
              <w:rPr>
                <w:rFonts w:ascii="Arial Narrow" w:hAnsi="Arial Narrow"/>
                <w:i w:val="0"/>
                <w:szCs w:val="20"/>
              </w:rPr>
              <w:t xml:space="preserve">,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 xml:space="preserve">It may be beneficial for other communities with </w:t>
            </w:r>
            <w:proofErr w:type="spellStart"/>
            <w:r>
              <w:rPr>
                <w:rFonts w:ascii="Arial Narrow" w:hAnsi="Arial Narrow"/>
                <w:i w:val="0"/>
              </w:rPr>
              <w:t>stormwater</w:t>
            </w:r>
            <w:proofErr w:type="spellEnd"/>
            <w:r>
              <w:rPr>
                <w:rFonts w:ascii="Arial Narrow" w:hAnsi="Arial Narrow"/>
                <w:i w:val="0"/>
              </w:rPr>
              <w:t xml:space="preserve"> discharges, although the size of their service area is relatively small.</w:t>
            </w:r>
          </w:p>
        </w:tc>
      </w:tr>
      <w:tr w:rsidR="00FA16D9" w:rsidRPr="00E40ED4" w:rsidTr="00887426">
        <w:trPr>
          <w:trHeight w:val="691"/>
          <w:jc w:val="center"/>
        </w:trPr>
        <w:tc>
          <w:tcPr>
            <w:tcW w:w="1340" w:type="dxa"/>
          </w:tcPr>
          <w:p w:rsidR="00FA16D9" w:rsidRDefault="00FA16D9"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proofErr w:type="spellStart"/>
            <w:r>
              <w:rPr>
                <w:rFonts w:ascii="Arial Narrow" w:hAnsi="Arial Narrow"/>
                <w:i w:val="0"/>
              </w:rPr>
              <w:t>stormwater</w:t>
            </w:r>
            <w:proofErr w:type="spellEnd"/>
            <w:r>
              <w:rPr>
                <w:rFonts w:ascii="Arial Narrow" w:hAnsi="Arial Narrow"/>
                <w:i w:val="0"/>
              </w:rPr>
              <w:t>, such as nutrients.</w:t>
            </w:r>
          </w:p>
        </w:tc>
      </w:tr>
    </w:tbl>
    <w:p w:rsidR="00466597" w:rsidRDefault="00466597" w:rsidP="00FA16D9">
      <w:pPr>
        <w:pStyle w:val="Heading3"/>
        <w:rPr>
          <w:sz w:val="20"/>
        </w:rPr>
      </w:pPr>
    </w:p>
    <w:p w:rsidR="00FA16D9" w:rsidRDefault="00466597" w:rsidP="00FA16D9">
      <w:pPr>
        <w:pStyle w:val="Heading3"/>
        <w:rPr>
          <w:sz w:val="20"/>
        </w:rPr>
      </w:pPr>
      <w:r>
        <w:rPr>
          <w:sz w:val="20"/>
        </w:rPr>
        <w:br w:type="column"/>
      </w:r>
    </w:p>
    <w:p w:rsidR="00466597" w:rsidRPr="00390AAA" w:rsidRDefault="00466597" w:rsidP="00466597">
      <w:pPr>
        <w:pStyle w:val="Heading3"/>
      </w:pPr>
      <w:r>
        <w:t>Contaminated Sites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66597" w:rsidRPr="00466597" w:rsidRDefault="00B6679E" w:rsidP="00B6679E">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consists of the i</w:t>
            </w:r>
            <w:r w:rsidRPr="00B6679E">
              <w:rPr>
                <w:rFonts w:ascii="Arial Narrow" w:eastAsiaTheme="minorHAnsi" w:hAnsi="Arial Narrow" w:cstheme="minorBidi"/>
                <w:sz w:val="20"/>
                <w:szCs w:val="20"/>
              </w:rPr>
              <w:t xml:space="preserve">dentification </w:t>
            </w:r>
            <w:r>
              <w:rPr>
                <w:rFonts w:ascii="Arial Narrow" w:eastAsiaTheme="minorHAnsi" w:hAnsi="Arial Narrow" w:cstheme="minorBidi"/>
                <w:sz w:val="20"/>
                <w:szCs w:val="20"/>
              </w:rPr>
              <w:t xml:space="preserve">and subsequent cleanup </w:t>
            </w:r>
            <w:r w:rsidRPr="00B6679E">
              <w:rPr>
                <w:rFonts w:ascii="Arial Narrow" w:eastAsiaTheme="minorHAnsi" w:hAnsi="Arial Narrow" w:cstheme="minorBidi"/>
                <w:sz w:val="20"/>
                <w:szCs w:val="20"/>
              </w:rPr>
              <w:t>of contaminated sites</w:t>
            </w:r>
            <w:r>
              <w:rPr>
                <w:rFonts w:ascii="Arial Narrow" w:eastAsiaTheme="minorHAnsi" w:hAnsi="Arial Narrow" w:cstheme="minorBidi"/>
                <w:sz w:val="20"/>
                <w:szCs w:val="20"/>
              </w:rPr>
              <w:t xml:space="preserve">. </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66597" w:rsidRPr="00466F6D" w:rsidRDefault="00466597" w:rsidP="00887426">
            <w:pPr>
              <w:pStyle w:val="Footer"/>
              <w:spacing w:before="60" w:after="60"/>
              <w:rPr>
                <w:rFonts w:ascii="Arial Narrow" w:hAnsi="Arial Narrow"/>
                <w:i w:val="0"/>
              </w:rPr>
            </w:pPr>
            <w:r w:rsidRPr="00466597">
              <w:rPr>
                <w:rFonts w:ascii="Arial Narrow" w:hAnsi="Arial Narrow"/>
                <w:i w:val="0"/>
              </w:rPr>
              <w:t>Contaminated Sites</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66597" w:rsidRPr="00466F6D" w:rsidRDefault="00B6679E" w:rsidP="00887426">
            <w:pPr>
              <w:pStyle w:val="Footer"/>
              <w:spacing w:before="60" w:after="60"/>
              <w:rPr>
                <w:rFonts w:ascii="Arial Narrow" w:hAnsi="Arial Narrow"/>
                <w:i w:val="0"/>
                <w:szCs w:val="20"/>
              </w:rPr>
            </w:pPr>
            <w:r>
              <w:rPr>
                <w:rFonts w:ascii="Arial Narrow" w:hAnsi="Arial Narrow"/>
                <w:i w:val="0"/>
                <w:szCs w:val="20"/>
              </w:rPr>
              <w:t xml:space="preserve">Cleanup activities are able to </w:t>
            </w:r>
            <w:r w:rsidR="006A571B">
              <w:rPr>
                <w:rFonts w:ascii="Arial Narrow" w:hAnsi="Arial Narrow"/>
                <w:i w:val="0"/>
                <w:szCs w:val="20"/>
              </w:rPr>
              <w:t>achieve a high degree of pollutant load reduction.</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66597" w:rsidRDefault="00466597" w:rsidP="00A8117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contaminated sites, which are currently estimated to deliver a total load of </w:t>
            </w:r>
            <w:r w:rsidR="00A8117E" w:rsidRPr="00A8117E">
              <w:rPr>
                <w:rFonts w:ascii="Arial Narrow" w:hAnsi="Arial Narrow"/>
                <w:i w:val="0"/>
                <w:szCs w:val="20"/>
              </w:rPr>
              <w:t xml:space="preserve">60 - 300 </w:t>
            </w:r>
            <w:r>
              <w:rPr>
                <w:rFonts w:ascii="Arial Narrow" w:hAnsi="Arial Narrow"/>
                <w:i w:val="0"/>
                <w:szCs w:val="20"/>
              </w:rPr>
              <w:t xml:space="preserve">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sidR="00A8117E">
              <w:rPr>
                <w:rFonts w:ascii="Arial Narrow" w:hAnsi="Arial Narrow"/>
                <w:i w:val="0"/>
                <w:szCs w:val="20"/>
              </w:rPr>
              <w:t>contributor.</w:t>
            </w:r>
          </w:p>
          <w:p w:rsidR="006A571B" w:rsidRPr="00466F6D" w:rsidRDefault="006A571B" w:rsidP="006A571B">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4A6490E">
                  <wp:extent cx="3913632"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13632" cy="493776"/>
                          </a:xfrm>
                          <a:prstGeom prst="rect">
                            <a:avLst/>
                          </a:prstGeom>
                          <a:noFill/>
                        </pic:spPr>
                      </pic:pic>
                    </a:graphicData>
                  </a:graphic>
                </wp:inline>
              </w:drawing>
            </w:r>
          </w:p>
        </w:tc>
      </w:tr>
      <w:tr w:rsidR="00466597" w:rsidRPr="00E40ED4" w:rsidTr="00887426">
        <w:trPr>
          <w:trHeight w:val="358"/>
          <w:jc w:val="center"/>
        </w:trPr>
        <w:tc>
          <w:tcPr>
            <w:tcW w:w="1340" w:type="dxa"/>
          </w:tcPr>
          <w:p w:rsidR="00466597" w:rsidRPr="00E40ED4" w:rsidRDefault="00466597"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66597" w:rsidRPr="00466F6D" w:rsidRDefault="00466597"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466597" w:rsidRPr="00E40ED4" w:rsidTr="00887426">
        <w:trPr>
          <w:trHeight w:val="358"/>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66597" w:rsidRPr="00466F6D" w:rsidRDefault="00B6679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Ecology, Kaiser</w:t>
            </w:r>
          </w:p>
        </w:tc>
      </w:tr>
      <w:tr w:rsidR="00466597" w:rsidRPr="00E40ED4" w:rsidTr="00887426">
        <w:trPr>
          <w:trHeight w:val="358"/>
          <w:jc w:val="center"/>
        </w:trPr>
        <w:tc>
          <w:tcPr>
            <w:tcW w:w="1340" w:type="dxa"/>
          </w:tcPr>
          <w:p w:rsidR="00466597"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66597" w:rsidRPr="005F6BC2" w:rsidRDefault="00A8117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66597" w:rsidRPr="00E40ED4" w:rsidTr="00887426">
        <w:trPr>
          <w:trHeight w:val="691"/>
          <w:jc w:val="center"/>
        </w:trPr>
        <w:tc>
          <w:tcPr>
            <w:tcW w:w="1340" w:type="dxa"/>
          </w:tcPr>
          <w:p w:rsidR="00466597" w:rsidRPr="00E40ED4" w:rsidRDefault="00466597"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efforts are in place at known contaminated sites. The potential exists for identifying other contaminated sites contributing PCBs throughout the watershed.</w:t>
            </w:r>
          </w:p>
        </w:tc>
      </w:tr>
      <w:tr w:rsidR="00466597" w:rsidRPr="00E40ED4" w:rsidTr="00887426">
        <w:trPr>
          <w:trHeight w:val="691"/>
          <w:jc w:val="center"/>
        </w:trPr>
        <w:tc>
          <w:tcPr>
            <w:tcW w:w="1340" w:type="dxa"/>
          </w:tcPr>
          <w:p w:rsidR="00466597" w:rsidRDefault="00466597"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bl>
    <w:p w:rsidR="00466597" w:rsidRDefault="00466597" w:rsidP="00466597">
      <w:pPr>
        <w:pStyle w:val="Heading3"/>
        <w:rPr>
          <w:sz w:val="20"/>
        </w:rPr>
      </w:pPr>
    </w:p>
    <w:p w:rsidR="001631E3" w:rsidRDefault="001631E3" w:rsidP="00B932B6">
      <w:pPr>
        <w:pStyle w:val="Heading3"/>
        <w:jc w:val="left"/>
        <w:rPr>
          <w:sz w:val="20"/>
        </w:rPr>
      </w:pPr>
    </w:p>
    <w:sectPr w:rsidR="001631E3" w:rsidSect="006A571B">
      <w:headerReference w:type="default" r:id="rId32"/>
      <w:pgSz w:w="12240" w:h="15840" w:code="1"/>
      <w:pgMar w:top="100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A3" w:rsidRDefault="00284AA3" w:rsidP="00D54073">
      <w:pPr>
        <w:spacing w:after="0"/>
      </w:pPr>
      <w:r>
        <w:separator/>
      </w:r>
    </w:p>
  </w:endnote>
  <w:endnote w:type="continuationSeparator" w:id="0">
    <w:p w:rsidR="00284AA3" w:rsidRDefault="00284AA3" w:rsidP="00D5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A3" w:rsidRDefault="00284AA3" w:rsidP="00D54073">
      <w:pPr>
        <w:spacing w:after="0"/>
      </w:pPr>
      <w:r>
        <w:separator/>
      </w:r>
    </w:p>
  </w:footnote>
  <w:footnote w:type="continuationSeparator" w:id="0">
    <w:p w:rsidR="00284AA3" w:rsidRDefault="00284AA3" w:rsidP="00D540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A3" w:rsidRPr="007C71E1" w:rsidRDefault="006B049C">
    <w:pPr>
      <w:pStyle w:val="Header"/>
      <w:rPr>
        <w:rFonts w:asciiTheme="majorHAnsi" w:hAnsiTheme="majorHAnsi"/>
        <w:sz w:val="18"/>
        <w:szCs w:val="18"/>
      </w:rPr>
    </w:pPr>
    <w:r>
      <w:rPr>
        <w:rFonts w:asciiTheme="majorHAnsi" w:hAnsiTheme="majorHAnsi"/>
        <w:sz w:val="18"/>
        <w:szCs w:val="18"/>
      </w:rPr>
      <w:t xml:space="preserve">WORKING </w:t>
    </w:r>
    <w:r w:rsidR="00284AA3">
      <w:rPr>
        <w:rFonts w:asciiTheme="majorHAnsi" w:hAnsiTheme="majorHAnsi"/>
        <w:sz w:val="18"/>
        <w:szCs w:val="18"/>
      </w:rPr>
      <w:t>DRAFT:</w:t>
    </w:r>
    <w:r w:rsidR="00284AA3" w:rsidRPr="00B03987">
      <w:rPr>
        <w:rFonts w:asciiTheme="majorHAnsi" w:hAnsiTheme="majorHAnsi"/>
        <w:sz w:val="18"/>
        <w:szCs w:val="18"/>
      </w:rPr>
      <w:t xml:space="preserve"> </w:t>
    </w:r>
    <w:r w:rsidR="00284AA3" w:rsidRPr="00757218">
      <w:rPr>
        <w:rFonts w:asciiTheme="majorHAnsi" w:hAnsiTheme="majorHAnsi"/>
        <w:sz w:val="18"/>
        <w:szCs w:val="18"/>
      </w:rPr>
      <w:t>Cost/Effectiveness of PCB Contr</w:t>
    </w:r>
    <w:r w:rsidR="00284AA3">
      <w:rPr>
        <w:rFonts w:asciiTheme="majorHAnsi" w:hAnsiTheme="majorHAnsi"/>
        <w:sz w:val="18"/>
        <w:szCs w:val="18"/>
      </w:rPr>
      <w:t>ol Actions for the Spokane River</w:t>
    </w:r>
    <w:r w:rsidR="00284AA3">
      <w:rPr>
        <w:rFonts w:asciiTheme="majorHAnsi" w:hAnsiTheme="majorHAnsi"/>
        <w:sz w:val="18"/>
        <w:szCs w:val="18"/>
      </w:rPr>
      <w:tab/>
      <w:t>June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6" type="#_x0000_t75" style="width:52.5pt;height:47.25pt;visibility:visible;mso-wrap-style:square" o:bullet="t">
        <v:imagedata r:id="rId1" o:title=""/>
      </v:shape>
    </w:pict>
  </w:numPicBullet>
  <w:numPicBullet w:numPicBulletId="1">
    <w:pict>
      <v:shape id="Picture 33" o:spid="_x0000_i1027" type="#_x0000_t75" style="width:53.25pt;height:48.75pt;visibility:visible;mso-wrap-style:square" o:bullet="t">
        <v:imagedata r:id="rId2" o:title=""/>
      </v:shape>
    </w:pict>
  </w:numPicBullet>
  <w:numPicBullet w:numPicBulletId="2">
    <w:pict>
      <v:shape id="Picture 34" o:spid="_x0000_i1028" type="#_x0000_t75" style="width:52.5pt;height:46.5pt;visibility:visible;mso-wrap-style:square" o:bullet="t">
        <v:imagedata r:id="rId3" o:title=""/>
      </v:shape>
    </w:pict>
  </w:numPicBullet>
  <w:abstractNum w:abstractNumId="0" w15:restartNumberingAfterBreak="0">
    <w:nsid w:val="00032F30"/>
    <w:multiLevelType w:val="hybridMultilevel"/>
    <w:tmpl w:val="9238D432"/>
    <w:lvl w:ilvl="0" w:tplc="7E1EA91A">
      <w:start w:val="1"/>
      <w:numFmt w:val="bullet"/>
      <w:pStyle w:val="FrontEndBullet"/>
      <w:lvlText w:val=""/>
      <w:lvlJc w:val="left"/>
      <w:pPr>
        <w:tabs>
          <w:tab w:val="num" w:pos="716"/>
        </w:tabs>
        <w:ind w:left="716"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037F4C8F"/>
    <w:multiLevelType w:val="hybridMultilevel"/>
    <w:tmpl w:val="A5B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923"/>
    <w:multiLevelType w:val="hybridMultilevel"/>
    <w:tmpl w:val="0E8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A38"/>
    <w:multiLevelType w:val="hybridMultilevel"/>
    <w:tmpl w:val="9A9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016F"/>
    <w:multiLevelType w:val="hybridMultilevel"/>
    <w:tmpl w:val="D03C207A"/>
    <w:lvl w:ilvl="0" w:tplc="333AB75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AF07F4"/>
    <w:multiLevelType w:val="hybridMultilevel"/>
    <w:tmpl w:val="309663E4"/>
    <w:lvl w:ilvl="0" w:tplc="3D9E5600">
      <w:start w:val="1"/>
      <w:numFmt w:val="bullet"/>
      <w:lvlText w:val=""/>
      <w:lvlJc w:val="left"/>
      <w:pPr>
        <w:ind w:left="720" w:hanging="360"/>
      </w:pPr>
      <w:rPr>
        <w:rFonts w:ascii="Symbol" w:eastAsia="Symbol" w:hAnsi="Symbol" w:hint="default"/>
        <w:w w:val="99"/>
        <w:sz w:val="20"/>
        <w:szCs w:val="20"/>
      </w:rPr>
    </w:lvl>
    <w:lvl w:ilvl="1" w:tplc="BBC4E142">
      <w:start w:val="1"/>
      <w:numFmt w:val="bullet"/>
      <w:lvlText w:val=""/>
      <w:lvlJc w:val="left"/>
      <w:pPr>
        <w:ind w:left="1305" w:hanging="360"/>
      </w:pPr>
      <w:rPr>
        <w:rFonts w:ascii="Symbol" w:eastAsia="Symbol" w:hAnsi="Symbol" w:hint="default"/>
        <w:w w:val="99"/>
        <w:sz w:val="20"/>
        <w:szCs w:val="20"/>
      </w:rPr>
    </w:lvl>
    <w:lvl w:ilvl="2" w:tplc="479A2D28">
      <w:start w:val="1"/>
      <w:numFmt w:val="bullet"/>
      <w:lvlText w:val="o"/>
      <w:lvlJc w:val="left"/>
      <w:pPr>
        <w:ind w:left="1574" w:hanging="360"/>
      </w:pPr>
      <w:rPr>
        <w:rFonts w:ascii="Courier New" w:eastAsia="Courier New" w:hAnsi="Courier New" w:hint="default"/>
        <w:w w:val="99"/>
        <w:sz w:val="20"/>
        <w:szCs w:val="20"/>
      </w:rPr>
    </w:lvl>
    <w:lvl w:ilvl="3" w:tplc="CBC86424">
      <w:start w:val="1"/>
      <w:numFmt w:val="bullet"/>
      <w:lvlText w:val="•"/>
      <w:lvlJc w:val="left"/>
      <w:pPr>
        <w:ind w:left="1674" w:hanging="360"/>
      </w:pPr>
      <w:rPr>
        <w:rFonts w:hint="default"/>
      </w:rPr>
    </w:lvl>
    <w:lvl w:ilvl="4" w:tplc="3E5A51B6">
      <w:start w:val="1"/>
      <w:numFmt w:val="bullet"/>
      <w:lvlText w:val="•"/>
      <w:lvlJc w:val="left"/>
      <w:pPr>
        <w:ind w:left="2725" w:hanging="360"/>
      </w:pPr>
      <w:rPr>
        <w:rFonts w:hint="default"/>
      </w:rPr>
    </w:lvl>
    <w:lvl w:ilvl="5" w:tplc="31644F3A">
      <w:start w:val="1"/>
      <w:numFmt w:val="bullet"/>
      <w:lvlText w:val="•"/>
      <w:lvlJc w:val="left"/>
      <w:pPr>
        <w:ind w:left="3776" w:hanging="360"/>
      </w:pPr>
      <w:rPr>
        <w:rFonts w:hint="default"/>
      </w:rPr>
    </w:lvl>
    <w:lvl w:ilvl="6" w:tplc="E2E4FA54">
      <w:start w:val="1"/>
      <w:numFmt w:val="bullet"/>
      <w:lvlText w:val="•"/>
      <w:lvlJc w:val="left"/>
      <w:pPr>
        <w:ind w:left="4828" w:hanging="360"/>
      </w:pPr>
      <w:rPr>
        <w:rFonts w:hint="default"/>
      </w:rPr>
    </w:lvl>
    <w:lvl w:ilvl="7" w:tplc="294806E0">
      <w:start w:val="1"/>
      <w:numFmt w:val="bullet"/>
      <w:lvlText w:val="•"/>
      <w:lvlJc w:val="left"/>
      <w:pPr>
        <w:ind w:left="5879" w:hanging="360"/>
      </w:pPr>
      <w:rPr>
        <w:rFonts w:hint="default"/>
      </w:rPr>
    </w:lvl>
    <w:lvl w:ilvl="8" w:tplc="15640824">
      <w:start w:val="1"/>
      <w:numFmt w:val="bullet"/>
      <w:lvlText w:val="•"/>
      <w:lvlJc w:val="left"/>
      <w:pPr>
        <w:ind w:left="6931" w:hanging="360"/>
      </w:pPr>
      <w:rPr>
        <w:rFonts w:hint="default"/>
      </w:rPr>
    </w:lvl>
  </w:abstractNum>
  <w:abstractNum w:abstractNumId="6" w15:restartNumberingAfterBreak="0">
    <w:nsid w:val="2943330E"/>
    <w:multiLevelType w:val="hybridMultilevel"/>
    <w:tmpl w:val="A7A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E0B"/>
    <w:multiLevelType w:val="hybridMultilevel"/>
    <w:tmpl w:val="B74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94016"/>
    <w:multiLevelType w:val="hybridMultilevel"/>
    <w:tmpl w:val="4C1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84FF3"/>
    <w:multiLevelType w:val="hybridMultilevel"/>
    <w:tmpl w:val="BA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1633A"/>
    <w:multiLevelType w:val="hybridMultilevel"/>
    <w:tmpl w:val="0150A53A"/>
    <w:lvl w:ilvl="0" w:tplc="88E073EA">
      <w:start w:val="1"/>
      <w:numFmt w:val="bullet"/>
      <w:pStyle w:val="bullet"/>
      <w:lvlText w:val=""/>
      <w:lvlJc w:val="left"/>
      <w:pPr>
        <w:tabs>
          <w:tab w:val="num" w:pos="360"/>
        </w:tabs>
        <w:ind w:left="360" w:hanging="360"/>
      </w:pPr>
      <w:rPr>
        <w:rFonts w:ascii="Wingdings" w:hAnsi="Wingdings" w:hint="default"/>
      </w:rPr>
    </w:lvl>
    <w:lvl w:ilvl="1" w:tplc="678E1D06">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365FB"/>
    <w:multiLevelType w:val="multilevel"/>
    <w:tmpl w:val="3BA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A4DB7"/>
    <w:multiLevelType w:val="hybridMultilevel"/>
    <w:tmpl w:val="591259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664F302B"/>
    <w:multiLevelType w:val="multilevel"/>
    <w:tmpl w:val="0156AA50"/>
    <w:lvl w:ilvl="0">
      <w:start w:val="3"/>
      <w:numFmt w:val="upperLetter"/>
      <w:suff w:val="nothing"/>
      <w:lvlText w:val="Chapter %1.0"/>
      <w:lvlJc w:val="left"/>
      <w:pPr>
        <w:ind w:left="0" w:firstLine="0"/>
      </w:pPr>
      <w:rPr>
        <w:rFonts w:ascii="Arial Narrow" w:hAnsi="Arial Narrow" w:hint="default"/>
        <w:caps/>
        <w:sz w:val="32"/>
      </w:rPr>
    </w:lvl>
    <w:lvl w:ilvl="1">
      <w:start w:val="1"/>
      <w:numFmt w:val="decimal"/>
      <w:lvlRestart w:val="0"/>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914048"/>
    <w:multiLevelType w:val="hybridMultilevel"/>
    <w:tmpl w:val="9A94A9E4"/>
    <w:lvl w:ilvl="0" w:tplc="BB60FEBE">
      <w:start w:val="1"/>
      <w:numFmt w:val="decimal"/>
      <w:lvlText w:val="%1."/>
      <w:lvlJc w:val="left"/>
      <w:pPr>
        <w:ind w:left="720" w:hanging="360"/>
      </w:pPr>
      <w:rPr>
        <w:rFonts w:hint="default"/>
      </w:rPr>
    </w:lvl>
    <w:lvl w:ilvl="1" w:tplc="6032EA72" w:tentative="1">
      <w:start w:val="1"/>
      <w:numFmt w:val="lowerLetter"/>
      <w:lvlText w:val="%2."/>
      <w:lvlJc w:val="left"/>
      <w:pPr>
        <w:ind w:left="1440" w:hanging="360"/>
      </w:pPr>
    </w:lvl>
    <w:lvl w:ilvl="2" w:tplc="9CD4108C" w:tentative="1">
      <w:start w:val="1"/>
      <w:numFmt w:val="lowerRoman"/>
      <w:lvlText w:val="%3."/>
      <w:lvlJc w:val="right"/>
      <w:pPr>
        <w:ind w:left="2160" w:hanging="180"/>
      </w:pPr>
    </w:lvl>
    <w:lvl w:ilvl="3" w:tplc="2C180AF0" w:tentative="1">
      <w:start w:val="1"/>
      <w:numFmt w:val="decimal"/>
      <w:lvlText w:val="%4."/>
      <w:lvlJc w:val="left"/>
      <w:pPr>
        <w:ind w:left="2880" w:hanging="360"/>
      </w:pPr>
    </w:lvl>
    <w:lvl w:ilvl="4" w:tplc="D5106F2A" w:tentative="1">
      <w:start w:val="1"/>
      <w:numFmt w:val="lowerLetter"/>
      <w:lvlText w:val="%5."/>
      <w:lvlJc w:val="left"/>
      <w:pPr>
        <w:ind w:left="3600" w:hanging="360"/>
      </w:pPr>
    </w:lvl>
    <w:lvl w:ilvl="5" w:tplc="404E84B8" w:tentative="1">
      <w:start w:val="1"/>
      <w:numFmt w:val="lowerRoman"/>
      <w:lvlText w:val="%6."/>
      <w:lvlJc w:val="right"/>
      <w:pPr>
        <w:ind w:left="4320" w:hanging="180"/>
      </w:pPr>
    </w:lvl>
    <w:lvl w:ilvl="6" w:tplc="0CB49F38" w:tentative="1">
      <w:start w:val="1"/>
      <w:numFmt w:val="decimal"/>
      <w:lvlText w:val="%7."/>
      <w:lvlJc w:val="left"/>
      <w:pPr>
        <w:ind w:left="5040" w:hanging="360"/>
      </w:pPr>
    </w:lvl>
    <w:lvl w:ilvl="7" w:tplc="9F4002FE" w:tentative="1">
      <w:start w:val="1"/>
      <w:numFmt w:val="lowerLetter"/>
      <w:lvlText w:val="%8."/>
      <w:lvlJc w:val="left"/>
      <w:pPr>
        <w:ind w:left="5760" w:hanging="360"/>
      </w:pPr>
    </w:lvl>
    <w:lvl w:ilvl="8" w:tplc="08143EAE" w:tentative="1">
      <w:start w:val="1"/>
      <w:numFmt w:val="lowerRoman"/>
      <w:lvlText w:val="%9."/>
      <w:lvlJc w:val="right"/>
      <w:pPr>
        <w:ind w:left="6480" w:hanging="180"/>
      </w:pPr>
    </w:lvl>
  </w:abstractNum>
  <w:abstractNum w:abstractNumId="15" w15:restartNumberingAfterBreak="0">
    <w:nsid w:val="6A6E5CDC"/>
    <w:multiLevelType w:val="hybridMultilevel"/>
    <w:tmpl w:val="57084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6FC11111"/>
    <w:multiLevelType w:val="multilevel"/>
    <w:tmpl w:val="FA6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E5B1B"/>
    <w:multiLevelType w:val="hybridMultilevel"/>
    <w:tmpl w:val="00343FAC"/>
    <w:lvl w:ilvl="0" w:tplc="0409000F">
      <w:start w:val="1"/>
      <w:numFmt w:val="decimal"/>
      <w:lvlText w:val="%1."/>
      <w:lvlJc w:val="left"/>
      <w:pPr>
        <w:tabs>
          <w:tab w:val="num" w:pos="720"/>
        </w:tabs>
        <w:ind w:left="720" w:hanging="360"/>
      </w:pPr>
      <w:rPr>
        <w:rFonts w:ascii="Times New Roman" w:hAnsi="Times New Roman"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0B26EE"/>
    <w:multiLevelType w:val="multilevel"/>
    <w:tmpl w:val="941A1BA2"/>
    <w:lvl w:ilvl="0">
      <w:start w:val="3"/>
      <w:numFmt w:val="upperLetter"/>
      <w:pStyle w:val="Heading1"/>
      <w:suff w:val="nothing"/>
      <w:lvlText w:val="Appendix %1"/>
      <w:lvlJc w:val="left"/>
      <w:pPr>
        <w:ind w:left="0" w:firstLine="0"/>
      </w:pPr>
      <w:rPr>
        <w:rFonts w:ascii="Arial Narrow" w:hAnsi="Arial Narrow" w:hint="default"/>
        <w:caps/>
        <w:sz w:val="32"/>
      </w:rPr>
    </w:lvl>
    <w:lvl w:ilvl="1">
      <w:start w:val="1"/>
      <w:numFmt w:val="lowerLetter"/>
      <w:lvlText w:val="%2."/>
      <w:lvlJc w:val="left"/>
      <w:pPr>
        <w:ind w:left="6180" w:hanging="360"/>
      </w:pPr>
      <w:rPr>
        <w:rFonts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num w:numId="1">
    <w:abstractNumId w:val="13"/>
  </w:num>
  <w:num w:numId="2">
    <w:abstractNumId w:val="0"/>
  </w:num>
  <w:num w:numId="3">
    <w:abstractNumId w:val="17"/>
  </w:num>
  <w:num w:numId="4">
    <w:abstractNumId w:val="4"/>
  </w:num>
  <w:num w:numId="5">
    <w:abstractNumId w:val="8"/>
  </w:num>
  <w:num w:numId="6">
    <w:abstractNumId w:val="3"/>
  </w:num>
  <w:num w:numId="7">
    <w:abstractNumId w:val="14"/>
  </w:num>
  <w:num w:numId="8">
    <w:abstractNumId w:val="18"/>
  </w:num>
  <w:num w:numId="9">
    <w:abstractNumId w:val="18"/>
    <w:lvlOverride w:ilvl="0">
      <w:startOverride w:val="1"/>
    </w:lvlOverride>
  </w:num>
  <w:num w:numId="10">
    <w:abstractNumId w:val="18"/>
  </w:num>
  <w:num w:numId="11">
    <w:abstractNumId w:val="10"/>
  </w:num>
  <w:num w:numId="12">
    <w:abstractNumId w:val="1"/>
  </w:num>
  <w:num w:numId="13">
    <w:abstractNumId w:val="12"/>
  </w:num>
  <w:num w:numId="14">
    <w:abstractNumId w:val="12"/>
  </w:num>
  <w:num w:numId="15">
    <w:abstractNumId w:val="6"/>
  </w:num>
  <w:num w:numId="16">
    <w:abstractNumId w:val="11"/>
  </w:num>
  <w:num w:numId="17">
    <w:abstractNumId w:val="16"/>
  </w:num>
  <w:num w:numId="18">
    <w:abstractNumId w:val="15"/>
  </w:num>
  <w:num w:numId="19">
    <w:abstractNumId w:val="9"/>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73"/>
    <w:rsid w:val="00006C0C"/>
    <w:rsid w:val="00011306"/>
    <w:rsid w:val="00021670"/>
    <w:rsid w:val="00026087"/>
    <w:rsid w:val="00034195"/>
    <w:rsid w:val="000477CD"/>
    <w:rsid w:val="00052DEF"/>
    <w:rsid w:val="00063D6E"/>
    <w:rsid w:val="000656A3"/>
    <w:rsid w:val="00066D7D"/>
    <w:rsid w:val="00067CDC"/>
    <w:rsid w:val="00067D69"/>
    <w:rsid w:val="00071023"/>
    <w:rsid w:val="00075EA1"/>
    <w:rsid w:val="0008496B"/>
    <w:rsid w:val="00095090"/>
    <w:rsid w:val="000A390E"/>
    <w:rsid w:val="000A458D"/>
    <w:rsid w:val="000B3E77"/>
    <w:rsid w:val="000B51D3"/>
    <w:rsid w:val="000B59CD"/>
    <w:rsid w:val="000B7316"/>
    <w:rsid w:val="000B77AC"/>
    <w:rsid w:val="000C6270"/>
    <w:rsid w:val="000D47E5"/>
    <w:rsid w:val="000F7518"/>
    <w:rsid w:val="00101753"/>
    <w:rsid w:val="001126E6"/>
    <w:rsid w:val="00112F72"/>
    <w:rsid w:val="00123821"/>
    <w:rsid w:val="00124DC9"/>
    <w:rsid w:val="001363C1"/>
    <w:rsid w:val="001631E3"/>
    <w:rsid w:val="00164685"/>
    <w:rsid w:val="0016769A"/>
    <w:rsid w:val="00173C49"/>
    <w:rsid w:val="00181E65"/>
    <w:rsid w:val="00192C7E"/>
    <w:rsid w:val="00196B2F"/>
    <w:rsid w:val="001A4CB9"/>
    <w:rsid w:val="001B7774"/>
    <w:rsid w:val="001D7CD0"/>
    <w:rsid w:val="001F075C"/>
    <w:rsid w:val="001F2EDB"/>
    <w:rsid w:val="002222D7"/>
    <w:rsid w:val="00226E9D"/>
    <w:rsid w:val="0023590E"/>
    <w:rsid w:val="00237FEB"/>
    <w:rsid w:val="0024369C"/>
    <w:rsid w:val="00246B70"/>
    <w:rsid w:val="00257C60"/>
    <w:rsid w:val="00261B82"/>
    <w:rsid w:val="00264D96"/>
    <w:rsid w:val="00284AA3"/>
    <w:rsid w:val="002A043B"/>
    <w:rsid w:val="002A4D89"/>
    <w:rsid w:val="002C2000"/>
    <w:rsid w:val="002F235F"/>
    <w:rsid w:val="00301884"/>
    <w:rsid w:val="0031440C"/>
    <w:rsid w:val="00325621"/>
    <w:rsid w:val="0033745D"/>
    <w:rsid w:val="00354326"/>
    <w:rsid w:val="00357EE2"/>
    <w:rsid w:val="00361A63"/>
    <w:rsid w:val="00365EB8"/>
    <w:rsid w:val="00390AAA"/>
    <w:rsid w:val="00391E1F"/>
    <w:rsid w:val="0039500A"/>
    <w:rsid w:val="003B0FF9"/>
    <w:rsid w:val="003B728F"/>
    <w:rsid w:val="003C4718"/>
    <w:rsid w:val="003C6C68"/>
    <w:rsid w:val="003D069A"/>
    <w:rsid w:val="003E1B43"/>
    <w:rsid w:val="003E73C9"/>
    <w:rsid w:val="00406906"/>
    <w:rsid w:val="004200CB"/>
    <w:rsid w:val="00442C34"/>
    <w:rsid w:val="00442FD3"/>
    <w:rsid w:val="004466EA"/>
    <w:rsid w:val="00455F41"/>
    <w:rsid w:val="00464096"/>
    <w:rsid w:val="00466597"/>
    <w:rsid w:val="00466F6D"/>
    <w:rsid w:val="004A1881"/>
    <w:rsid w:val="004A5654"/>
    <w:rsid w:val="004B0751"/>
    <w:rsid w:val="004B76F0"/>
    <w:rsid w:val="004C48AE"/>
    <w:rsid w:val="004C6982"/>
    <w:rsid w:val="004D19FD"/>
    <w:rsid w:val="004E20BC"/>
    <w:rsid w:val="004E62BC"/>
    <w:rsid w:val="00505A0A"/>
    <w:rsid w:val="005137AF"/>
    <w:rsid w:val="00531B28"/>
    <w:rsid w:val="00557932"/>
    <w:rsid w:val="005754CF"/>
    <w:rsid w:val="005927B4"/>
    <w:rsid w:val="005B7BDF"/>
    <w:rsid w:val="005D0BCD"/>
    <w:rsid w:val="005D1D52"/>
    <w:rsid w:val="005D2BA6"/>
    <w:rsid w:val="005E0459"/>
    <w:rsid w:val="005E1044"/>
    <w:rsid w:val="005E264A"/>
    <w:rsid w:val="005F6BC2"/>
    <w:rsid w:val="006117C7"/>
    <w:rsid w:val="006258AE"/>
    <w:rsid w:val="006268C9"/>
    <w:rsid w:val="006278ED"/>
    <w:rsid w:val="006420ED"/>
    <w:rsid w:val="006547BF"/>
    <w:rsid w:val="0066358E"/>
    <w:rsid w:val="0066366E"/>
    <w:rsid w:val="00675E4B"/>
    <w:rsid w:val="006779A6"/>
    <w:rsid w:val="006847BA"/>
    <w:rsid w:val="0069142D"/>
    <w:rsid w:val="006A571B"/>
    <w:rsid w:val="006B049C"/>
    <w:rsid w:val="006D152A"/>
    <w:rsid w:val="006D5C70"/>
    <w:rsid w:val="006D64B2"/>
    <w:rsid w:val="006E45D5"/>
    <w:rsid w:val="006E5C3F"/>
    <w:rsid w:val="006E7B8F"/>
    <w:rsid w:val="006F12F7"/>
    <w:rsid w:val="006F4031"/>
    <w:rsid w:val="006F68D7"/>
    <w:rsid w:val="00703330"/>
    <w:rsid w:val="0070635A"/>
    <w:rsid w:val="0071688C"/>
    <w:rsid w:val="00716A28"/>
    <w:rsid w:val="007210C5"/>
    <w:rsid w:val="007241D0"/>
    <w:rsid w:val="0074596D"/>
    <w:rsid w:val="00754BF8"/>
    <w:rsid w:val="007558EC"/>
    <w:rsid w:val="007846AB"/>
    <w:rsid w:val="00791D0C"/>
    <w:rsid w:val="00793FFD"/>
    <w:rsid w:val="00795313"/>
    <w:rsid w:val="007C3D97"/>
    <w:rsid w:val="007C71E1"/>
    <w:rsid w:val="007D204A"/>
    <w:rsid w:val="007D5401"/>
    <w:rsid w:val="007F1B15"/>
    <w:rsid w:val="007F4614"/>
    <w:rsid w:val="00802BA8"/>
    <w:rsid w:val="0081687F"/>
    <w:rsid w:val="0082399F"/>
    <w:rsid w:val="00836072"/>
    <w:rsid w:val="00852F0C"/>
    <w:rsid w:val="00861594"/>
    <w:rsid w:val="00863242"/>
    <w:rsid w:val="00864B75"/>
    <w:rsid w:val="00870656"/>
    <w:rsid w:val="00870FE6"/>
    <w:rsid w:val="00875E83"/>
    <w:rsid w:val="00883E1A"/>
    <w:rsid w:val="00887426"/>
    <w:rsid w:val="008912E0"/>
    <w:rsid w:val="008A0C78"/>
    <w:rsid w:val="008C738D"/>
    <w:rsid w:val="008D468C"/>
    <w:rsid w:val="008D4907"/>
    <w:rsid w:val="008D6255"/>
    <w:rsid w:val="008E5EE8"/>
    <w:rsid w:val="008E797C"/>
    <w:rsid w:val="008F0B74"/>
    <w:rsid w:val="008F3A4C"/>
    <w:rsid w:val="00901177"/>
    <w:rsid w:val="00902F76"/>
    <w:rsid w:val="00905927"/>
    <w:rsid w:val="009110B3"/>
    <w:rsid w:val="009239CD"/>
    <w:rsid w:val="00925C21"/>
    <w:rsid w:val="00930557"/>
    <w:rsid w:val="00931BE6"/>
    <w:rsid w:val="00934A71"/>
    <w:rsid w:val="0094483B"/>
    <w:rsid w:val="00944B84"/>
    <w:rsid w:val="00952B33"/>
    <w:rsid w:val="00954762"/>
    <w:rsid w:val="0095773C"/>
    <w:rsid w:val="009845A1"/>
    <w:rsid w:val="00987584"/>
    <w:rsid w:val="00987659"/>
    <w:rsid w:val="0099054C"/>
    <w:rsid w:val="009A6647"/>
    <w:rsid w:val="009A7834"/>
    <w:rsid w:val="009B58DE"/>
    <w:rsid w:val="009C4CE7"/>
    <w:rsid w:val="009D7D42"/>
    <w:rsid w:val="009E049B"/>
    <w:rsid w:val="00A0106B"/>
    <w:rsid w:val="00A035ED"/>
    <w:rsid w:val="00A1165D"/>
    <w:rsid w:val="00A11C9D"/>
    <w:rsid w:val="00A2709B"/>
    <w:rsid w:val="00A33E5B"/>
    <w:rsid w:val="00A35A75"/>
    <w:rsid w:val="00A41D57"/>
    <w:rsid w:val="00A4650A"/>
    <w:rsid w:val="00A57E4E"/>
    <w:rsid w:val="00A8117E"/>
    <w:rsid w:val="00A84ABC"/>
    <w:rsid w:val="00A87C0D"/>
    <w:rsid w:val="00A87E90"/>
    <w:rsid w:val="00A968D7"/>
    <w:rsid w:val="00AB187A"/>
    <w:rsid w:val="00AC6832"/>
    <w:rsid w:val="00AE0B61"/>
    <w:rsid w:val="00AE37DF"/>
    <w:rsid w:val="00AF7E7E"/>
    <w:rsid w:val="00B0383A"/>
    <w:rsid w:val="00B16970"/>
    <w:rsid w:val="00B171FF"/>
    <w:rsid w:val="00B17896"/>
    <w:rsid w:val="00B2019B"/>
    <w:rsid w:val="00B2383C"/>
    <w:rsid w:val="00B26E9A"/>
    <w:rsid w:val="00B3046A"/>
    <w:rsid w:val="00B34B8F"/>
    <w:rsid w:val="00B4509F"/>
    <w:rsid w:val="00B53DA0"/>
    <w:rsid w:val="00B54003"/>
    <w:rsid w:val="00B57AA6"/>
    <w:rsid w:val="00B61DA8"/>
    <w:rsid w:val="00B6679E"/>
    <w:rsid w:val="00B70DAC"/>
    <w:rsid w:val="00B920CE"/>
    <w:rsid w:val="00B92851"/>
    <w:rsid w:val="00B932B6"/>
    <w:rsid w:val="00BA760B"/>
    <w:rsid w:val="00BB0C8E"/>
    <w:rsid w:val="00BB5DAF"/>
    <w:rsid w:val="00BB7282"/>
    <w:rsid w:val="00C32229"/>
    <w:rsid w:val="00C32DA2"/>
    <w:rsid w:val="00C36D7F"/>
    <w:rsid w:val="00C54FF9"/>
    <w:rsid w:val="00C67E5B"/>
    <w:rsid w:val="00C8089F"/>
    <w:rsid w:val="00C8610F"/>
    <w:rsid w:val="00C91FD5"/>
    <w:rsid w:val="00CA5CBB"/>
    <w:rsid w:val="00CB0B48"/>
    <w:rsid w:val="00CF0B25"/>
    <w:rsid w:val="00CF27AC"/>
    <w:rsid w:val="00CF50C8"/>
    <w:rsid w:val="00CF5B3B"/>
    <w:rsid w:val="00D201F0"/>
    <w:rsid w:val="00D41A91"/>
    <w:rsid w:val="00D41BB3"/>
    <w:rsid w:val="00D43FF5"/>
    <w:rsid w:val="00D4416C"/>
    <w:rsid w:val="00D5210C"/>
    <w:rsid w:val="00D54073"/>
    <w:rsid w:val="00D56171"/>
    <w:rsid w:val="00D65567"/>
    <w:rsid w:val="00D81A4F"/>
    <w:rsid w:val="00D825CC"/>
    <w:rsid w:val="00D82F96"/>
    <w:rsid w:val="00DA3E51"/>
    <w:rsid w:val="00DA6BE4"/>
    <w:rsid w:val="00DC68BF"/>
    <w:rsid w:val="00DD6747"/>
    <w:rsid w:val="00DE65EC"/>
    <w:rsid w:val="00DF4EB7"/>
    <w:rsid w:val="00E05D52"/>
    <w:rsid w:val="00E20B0B"/>
    <w:rsid w:val="00E232E9"/>
    <w:rsid w:val="00E3060E"/>
    <w:rsid w:val="00E37D55"/>
    <w:rsid w:val="00E40ED4"/>
    <w:rsid w:val="00E42C80"/>
    <w:rsid w:val="00E439CB"/>
    <w:rsid w:val="00E475DD"/>
    <w:rsid w:val="00E567D3"/>
    <w:rsid w:val="00E66010"/>
    <w:rsid w:val="00E70292"/>
    <w:rsid w:val="00E81402"/>
    <w:rsid w:val="00E86A0B"/>
    <w:rsid w:val="00EB21B4"/>
    <w:rsid w:val="00EB3A12"/>
    <w:rsid w:val="00EC0B87"/>
    <w:rsid w:val="00EC0EFC"/>
    <w:rsid w:val="00EC1430"/>
    <w:rsid w:val="00EE6B66"/>
    <w:rsid w:val="00EF2ED3"/>
    <w:rsid w:val="00F02ED8"/>
    <w:rsid w:val="00F079E2"/>
    <w:rsid w:val="00F119E7"/>
    <w:rsid w:val="00F352FC"/>
    <w:rsid w:val="00F45063"/>
    <w:rsid w:val="00F45514"/>
    <w:rsid w:val="00F613A8"/>
    <w:rsid w:val="00FA16D9"/>
    <w:rsid w:val="00FA1EB5"/>
    <w:rsid w:val="00FB561F"/>
    <w:rsid w:val="00FC0717"/>
    <w:rsid w:val="00FC074D"/>
    <w:rsid w:val="00FD30AD"/>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2849F-D42D-466F-90DF-B77405F9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4661">
      <w:bodyDiv w:val="1"/>
      <w:marLeft w:val="0"/>
      <w:marRight w:val="0"/>
      <w:marTop w:val="0"/>
      <w:marBottom w:val="0"/>
      <w:divBdr>
        <w:top w:val="none" w:sz="0" w:space="0" w:color="auto"/>
        <w:left w:val="none" w:sz="0" w:space="0" w:color="auto"/>
        <w:bottom w:val="none" w:sz="0" w:space="0" w:color="auto"/>
        <w:right w:val="none" w:sz="0" w:space="0" w:color="auto"/>
      </w:divBdr>
    </w:div>
    <w:div w:id="717512625">
      <w:bodyDiv w:val="1"/>
      <w:marLeft w:val="0"/>
      <w:marRight w:val="0"/>
      <w:marTop w:val="0"/>
      <w:marBottom w:val="0"/>
      <w:divBdr>
        <w:top w:val="none" w:sz="0" w:space="0" w:color="auto"/>
        <w:left w:val="none" w:sz="0" w:space="0" w:color="auto"/>
        <w:bottom w:val="none" w:sz="0" w:space="0" w:color="auto"/>
        <w:right w:val="none" w:sz="0" w:space="0" w:color="auto"/>
      </w:divBdr>
    </w:div>
    <w:div w:id="798571266">
      <w:bodyDiv w:val="1"/>
      <w:marLeft w:val="0"/>
      <w:marRight w:val="0"/>
      <w:marTop w:val="0"/>
      <w:marBottom w:val="0"/>
      <w:divBdr>
        <w:top w:val="none" w:sz="0" w:space="0" w:color="auto"/>
        <w:left w:val="none" w:sz="0" w:space="0" w:color="auto"/>
        <w:bottom w:val="none" w:sz="0" w:space="0" w:color="auto"/>
        <w:right w:val="none" w:sz="0" w:space="0" w:color="auto"/>
      </w:divBdr>
    </w:div>
    <w:div w:id="998194858">
      <w:bodyDiv w:val="1"/>
      <w:marLeft w:val="0"/>
      <w:marRight w:val="0"/>
      <w:marTop w:val="0"/>
      <w:marBottom w:val="0"/>
      <w:divBdr>
        <w:top w:val="none" w:sz="0" w:space="0" w:color="auto"/>
        <w:left w:val="none" w:sz="0" w:space="0" w:color="auto"/>
        <w:bottom w:val="none" w:sz="0" w:space="0" w:color="auto"/>
        <w:right w:val="none" w:sz="0" w:space="0" w:color="auto"/>
      </w:divBdr>
    </w:div>
    <w:div w:id="1087380205">
      <w:bodyDiv w:val="1"/>
      <w:marLeft w:val="0"/>
      <w:marRight w:val="0"/>
      <w:marTop w:val="0"/>
      <w:marBottom w:val="0"/>
      <w:divBdr>
        <w:top w:val="none" w:sz="0" w:space="0" w:color="auto"/>
        <w:left w:val="none" w:sz="0" w:space="0" w:color="auto"/>
        <w:bottom w:val="none" w:sz="0" w:space="0" w:color="auto"/>
        <w:right w:val="none" w:sz="0" w:space="0" w:color="auto"/>
      </w:divBdr>
    </w:div>
    <w:div w:id="1619096036">
      <w:bodyDiv w:val="1"/>
      <w:marLeft w:val="0"/>
      <w:marRight w:val="0"/>
      <w:marTop w:val="0"/>
      <w:marBottom w:val="0"/>
      <w:divBdr>
        <w:top w:val="none" w:sz="0" w:space="0" w:color="auto"/>
        <w:left w:val="none" w:sz="0" w:space="0" w:color="auto"/>
        <w:bottom w:val="none" w:sz="0" w:space="0" w:color="auto"/>
        <w:right w:val="none" w:sz="0" w:space="0" w:color="auto"/>
      </w:divBdr>
    </w:div>
    <w:div w:id="1914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2.apwa.net/documents/Meetings/congress/2009/Handouts/4838.pdf" TargetMode="External"/><Relationship Id="rId18" Type="http://schemas.openxmlformats.org/officeDocument/2006/relationships/image" Target="media/image10.png"/><Relationship Id="rId26" Type="http://schemas.openxmlformats.org/officeDocument/2006/relationships/hyperlink" Target="https://www.wsdot.wa.gov/NR/rdonlyres/195AF37F-1AA3-43AE-B776-B4A616CC5C7B/0/BMP_EffectivHwyRunoffWestWA.pdf" TargetMode="External"/><Relationship Id="rId3" Type="http://schemas.openxmlformats.org/officeDocument/2006/relationships/styles" Target="styles.xml"/><Relationship Id="rId21" Type="http://schemas.openxmlformats.org/officeDocument/2006/relationships/hyperlink" Target="http://www.safetyhumanfactors.org/wp-content/uploads/2011/12/108CoxWogalterStokesMurff1997.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s.usgs.gov/sir/2007/5156/pdf/SIR_2007-5156.pdf" TargetMode="External"/><Relationship Id="rId17" Type="http://schemas.openxmlformats.org/officeDocument/2006/relationships/hyperlink" Target="http://apps.leg.wa.gov/billinfo/summary.aspx?bill=6086&amp;amp;year=2013" TargetMode="External"/><Relationship Id="rId25" Type="http://schemas.openxmlformats.org/officeDocument/2006/relationships/hyperlink" Target="https://www3.epa.gov/region1/npdes/stormwater/assets/pdfs/BMP-Performance-Analysis-Re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hyperlink" Target="http://www.sfei.org/sites/default/files/biblio_files/Klosterhaus_and_McKee_et_al_2014_Polychlorinated_biphenyls_in_the_exterior_caulk_of_San_Francisco_Bay_Area_buildings_CA_USA.pdf"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oracwa.org/documents/SpokaneToxicsTaskForce-LynnSchmidt-072215-.pdf" TargetMode="Externa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48BD-D6B5-46F2-95D1-61FCD412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7797</Words>
  <Characters>44445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Page, C</cp:lastModifiedBy>
  <cp:revision>2</cp:revision>
  <cp:lastPrinted>2016-06-23T17:48:00Z</cp:lastPrinted>
  <dcterms:created xsi:type="dcterms:W3CDTF">2016-06-23T17:48:00Z</dcterms:created>
  <dcterms:modified xsi:type="dcterms:W3CDTF">2016-06-23T17:48:00Z</dcterms:modified>
</cp:coreProperties>
</file>