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3CEF" w14:textId="77777777" w:rsidR="008B3036" w:rsidRDefault="001C3FCF" w:rsidP="008B3036">
      <w:r>
        <w:rPr>
          <w:rStyle w:val="CommentReference"/>
        </w:rPr>
        <w:commentReference w:id="0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0"/>
        <w:gridCol w:w="4138"/>
        <w:gridCol w:w="1852"/>
        <w:gridCol w:w="3188"/>
        <w:gridCol w:w="1998"/>
      </w:tblGrid>
      <w:tr w:rsidR="00576C1A" w:rsidRPr="0032027B" w14:paraId="5B161007" w14:textId="77777777" w:rsidTr="0032027B">
        <w:tc>
          <w:tcPr>
            <w:tcW w:w="2000" w:type="dxa"/>
          </w:tcPr>
          <w:p w14:paraId="134C6056" w14:textId="77777777" w:rsidR="00576C1A" w:rsidRPr="0032027B" w:rsidRDefault="00576C1A" w:rsidP="008B3036">
            <w:pPr>
              <w:jc w:val="center"/>
              <w:rPr>
                <w:b/>
                <w:sz w:val="16"/>
                <w:szCs w:val="16"/>
              </w:rPr>
            </w:pPr>
            <w:r w:rsidRPr="0032027B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4138" w:type="dxa"/>
          </w:tcPr>
          <w:p w14:paraId="74188FF7" w14:textId="77777777" w:rsidR="00576C1A" w:rsidRPr="0032027B" w:rsidRDefault="00576C1A" w:rsidP="008B3036">
            <w:pPr>
              <w:jc w:val="center"/>
              <w:rPr>
                <w:b/>
                <w:sz w:val="16"/>
                <w:szCs w:val="16"/>
              </w:rPr>
            </w:pPr>
            <w:r w:rsidRPr="0032027B">
              <w:rPr>
                <w:b/>
                <w:sz w:val="16"/>
                <w:szCs w:val="16"/>
              </w:rPr>
              <w:t>Potential Activities</w:t>
            </w:r>
          </w:p>
        </w:tc>
        <w:tc>
          <w:tcPr>
            <w:tcW w:w="1852" w:type="dxa"/>
          </w:tcPr>
          <w:p w14:paraId="6D57F6EE" w14:textId="77777777" w:rsidR="00576C1A" w:rsidRPr="0032027B" w:rsidRDefault="00576C1A" w:rsidP="008B3036">
            <w:pPr>
              <w:jc w:val="center"/>
              <w:rPr>
                <w:b/>
                <w:sz w:val="16"/>
                <w:szCs w:val="16"/>
              </w:rPr>
            </w:pPr>
            <w:r w:rsidRPr="0032027B">
              <w:rPr>
                <w:b/>
                <w:sz w:val="16"/>
                <w:szCs w:val="16"/>
              </w:rPr>
              <w:t>Strategy</w:t>
            </w:r>
          </w:p>
        </w:tc>
        <w:tc>
          <w:tcPr>
            <w:tcW w:w="3188" w:type="dxa"/>
          </w:tcPr>
          <w:p w14:paraId="62A90092" w14:textId="77777777" w:rsidR="00576C1A" w:rsidRPr="0032027B" w:rsidRDefault="00576C1A" w:rsidP="008B3036">
            <w:pPr>
              <w:jc w:val="center"/>
              <w:rPr>
                <w:b/>
                <w:sz w:val="16"/>
                <w:szCs w:val="16"/>
              </w:rPr>
            </w:pPr>
            <w:r w:rsidRPr="0032027B">
              <w:rPr>
                <w:b/>
                <w:sz w:val="16"/>
                <w:szCs w:val="16"/>
              </w:rPr>
              <w:t>action</w:t>
            </w:r>
          </w:p>
        </w:tc>
        <w:tc>
          <w:tcPr>
            <w:tcW w:w="1998" w:type="dxa"/>
          </w:tcPr>
          <w:p w14:paraId="0887C17A" w14:textId="77777777" w:rsidR="00576C1A" w:rsidRPr="0032027B" w:rsidRDefault="00576C1A" w:rsidP="008B3036">
            <w:pPr>
              <w:jc w:val="center"/>
              <w:rPr>
                <w:b/>
                <w:sz w:val="16"/>
                <w:szCs w:val="16"/>
              </w:rPr>
            </w:pPr>
            <w:r w:rsidRPr="0032027B">
              <w:rPr>
                <w:b/>
                <w:sz w:val="16"/>
                <w:szCs w:val="16"/>
              </w:rPr>
              <w:t>Comments</w:t>
            </w:r>
          </w:p>
        </w:tc>
      </w:tr>
      <w:tr w:rsidR="00576C1A" w:rsidRPr="0032027B" w14:paraId="6A83D6C1" w14:textId="77777777" w:rsidTr="0032027B">
        <w:tc>
          <w:tcPr>
            <w:tcW w:w="2000" w:type="dxa"/>
            <w:vMerge w:val="restart"/>
          </w:tcPr>
          <w:p w14:paraId="7871CAE9" w14:textId="77777777"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Institutional BMPs – Governmental Practices</w:t>
            </w:r>
          </w:p>
        </w:tc>
        <w:tc>
          <w:tcPr>
            <w:tcW w:w="4138" w:type="dxa"/>
          </w:tcPr>
          <w:p w14:paraId="40823BD7" w14:textId="77777777"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Take-back programs to accept PCB-containing waste</w:t>
            </w:r>
          </w:p>
        </w:tc>
        <w:tc>
          <w:tcPr>
            <w:tcW w:w="1852" w:type="dxa"/>
          </w:tcPr>
          <w:p w14:paraId="5F3E6FDC" w14:textId="77777777" w:rsidR="0032027B" w:rsidRDefault="00576C1A" w:rsidP="00AF56C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Voluntary</w:t>
            </w:r>
          </w:p>
          <w:p w14:paraId="79563312" w14:textId="77777777" w:rsidR="00576C1A" w:rsidRPr="0032027B" w:rsidRDefault="00576C1A" w:rsidP="00AF56C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 </w:t>
            </w:r>
            <w:r w:rsidR="0032027B">
              <w:rPr>
                <w:sz w:val="16"/>
                <w:szCs w:val="16"/>
              </w:rPr>
              <w:t xml:space="preserve">- </w:t>
            </w:r>
            <w:r w:rsidRPr="0032027B">
              <w:rPr>
                <w:sz w:val="16"/>
                <w:szCs w:val="16"/>
              </w:rPr>
              <w:t>Incentivized</w:t>
            </w:r>
          </w:p>
        </w:tc>
        <w:tc>
          <w:tcPr>
            <w:tcW w:w="3188" w:type="dxa"/>
          </w:tcPr>
          <w:p w14:paraId="7AF225CF" w14:textId="77777777" w:rsidR="00576C1A" w:rsidRPr="0032027B" w:rsidRDefault="0032027B" w:rsidP="00AF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through City/County waste disposal</w:t>
            </w:r>
          </w:p>
        </w:tc>
        <w:tc>
          <w:tcPr>
            <w:tcW w:w="1998" w:type="dxa"/>
            <w:vMerge w:val="restart"/>
          </w:tcPr>
          <w:p w14:paraId="36A1622C" w14:textId="77777777" w:rsidR="00576C1A" w:rsidRPr="0032027B" w:rsidRDefault="00576C1A" w:rsidP="00AF56C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Could be sub-divided into separate categories of:</w:t>
            </w:r>
          </w:p>
          <w:p w14:paraId="68400215" w14:textId="77777777" w:rsidR="00576C1A" w:rsidRPr="0032027B" w:rsidRDefault="00576C1A" w:rsidP="00AF56C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Control Actions </w:t>
            </w:r>
          </w:p>
          <w:p w14:paraId="7A9CC022" w14:textId="77777777" w:rsidR="00576C1A" w:rsidRPr="0032027B" w:rsidRDefault="00576C1A" w:rsidP="00AF56C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Regulations</w:t>
            </w:r>
          </w:p>
        </w:tc>
      </w:tr>
      <w:tr w:rsidR="00576C1A" w:rsidRPr="0032027B" w14:paraId="1AE0CD51" w14:textId="77777777" w:rsidTr="0032027B">
        <w:tc>
          <w:tcPr>
            <w:tcW w:w="2000" w:type="dxa"/>
            <w:vMerge/>
          </w:tcPr>
          <w:p w14:paraId="5ED2946F" w14:textId="77777777"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14:paraId="4F955CDC" w14:textId="77777777"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Targeted street sweeping</w:t>
            </w:r>
          </w:p>
        </w:tc>
        <w:tc>
          <w:tcPr>
            <w:tcW w:w="1852" w:type="dxa"/>
          </w:tcPr>
          <w:p w14:paraId="30184B66" w14:textId="77777777"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</w:t>
            </w:r>
          </w:p>
        </w:tc>
        <w:tc>
          <w:tcPr>
            <w:tcW w:w="3188" w:type="dxa"/>
          </w:tcPr>
          <w:p w14:paraId="2F115BFA" w14:textId="77777777"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Require in MS4</w:t>
            </w:r>
            <w:r w:rsidR="009A025C">
              <w:rPr>
                <w:sz w:val="16"/>
                <w:szCs w:val="16"/>
              </w:rPr>
              <w:t xml:space="preserve"> or individual NPDES permits.</w:t>
            </w:r>
          </w:p>
        </w:tc>
        <w:tc>
          <w:tcPr>
            <w:tcW w:w="1998" w:type="dxa"/>
            <w:vMerge/>
          </w:tcPr>
          <w:p w14:paraId="48024A14" w14:textId="77777777"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</w:tr>
      <w:tr w:rsidR="00576C1A" w:rsidRPr="0032027B" w14:paraId="2800B042" w14:textId="77777777" w:rsidTr="0032027B">
        <w:tc>
          <w:tcPr>
            <w:tcW w:w="2000" w:type="dxa"/>
            <w:vMerge/>
          </w:tcPr>
          <w:p w14:paraId="3D314D0E" w14:textId="77777777"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14:paraId="2765E782" w14:textId="77777777"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Purchasing standards/product testing</w:t>
            </w:r>
          </w:p>
        </w:tc>
        <w:tc>
          <w:tcPr>
            <w:tcW w:w="1852" w:type="dxa"/>
          </w:tcPr>
          <w:p w14:paraId="0B6F1C67" w14:textId="77777777" w:rsidR="00576C1A" w:rsidRPr="0032027B" w:rsidRDefault="005D168C" w:rsidP="00891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576C1A" w:rsidRPr="0032027B">
              <w:rPr>
                <w:sz w:val="16"/>
                <w:szCs w:val="16"/>
              </w:rPr>
              <w:t>Voluntary</w:t>
            </w:r>
          </w:p>
          <w:p w14:paraId="40A15B68" w14:textId="77777777" w:rsidR="00576C1A" w:rsidRPr="0032027B" w:rsidRDefault="00576C1A" w:rsidP="00891FE0">
            <w:pPr>
              <w:rPr>
                <w:sz w:val="16"/>
                <w:szCs w:val="16"/>
              </w:rPr>
            </w:pPr>
          </w:p>
          <w:p w14:paraId="093C8345" w14:textId="77777777"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2. Regulatory</w:t>
            </w:r>
          </w:p>
        </w:tc>
        <w:tc>
          <w:tcPr>
            <w:tcW w:w="3188" w:type="dxa"/>
          </w:tcPr>
          <w:p w14:paraId="7184A36A" w14:textId="77777777"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1. SRRTTF  </w:t>
            </w:r>
            <w:r w:rsidR="0032027B">
              <w:rPr>
                <w:sz w:val="16"/>
                <w:szCs w:val="16"/>
              </w:rPr>
              <w:t>- letters to m</w:t>
            </w:r>
            <w:r w:rsidRPr="0032027B">
              <w:rPr>
                <w:sz w:val="16"/>
                <w:szCs w:val="16"/>
              </w:rPr>
              <w:t xml:space="preserve">unicipalities – </w:t>
            </w:r>
            <w:r w:rsidR="009A025C">
              <w:rPr>
                <w:sz w:val="16"/>
                <w:szCs w:val="16"/>
              </w:rPr>
              <w:t>requesting adoption of purchasing restrictions</w:t>
            </w:r>
          </w:p>
          <w:p w14:paraId="087DFFF0" w14:textId="77777777" w:rsidR="00576C1A" w:rsidRPr="0032027B" w:rsidRDefault="00576C1A" w:rsidP="009A025C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2. </w:t>
            </w:r>
            <w:r w:rsidR="009A025C">
              <w:rPr>
                <w:sz w:val="16"/>
                <w:szCs w:val="16"/>
              </w:rPr>
              <w:t>Require purchase restrictions in MS4 and individual NPDES permits.</w:t>
            </w:r>
          </w:p>
        </w:tc>
        <w:tc>
          <w:tcPr>
            <w:tcW w:w="1998" w:type="dxa"/>
            <w:vMerge/>
          </w:tcPr>
          <w:p w14:paraId="64D0595A" w14:textId="77777777"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</w:tr>
      <w:tr w:rsidR="00576C1A" w:rsidRPr="0032027B" w14:paraId="054914CE" w14:textId="77777777" w:rsidTr="0032027B">
        <w:tc>
          <w:tcPr>
            <w:tcW w:w="2000" w:type="dxa"/>
            <w:vMerge/>
          </w:tcPr>
          <w:p w14:paraId="3D76904B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14:paraId="088A6F8E" w14:textId="77777777"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Implement controls on building remodeling or demolition</w:t>
            </w:r>
          </w:p>
        </w:tc>
        <w:tc>
          <w:tcPr>
            <w:tcW w:w="1852" w:type="dxa"/>
          </w:tcPr>
          <w:p w14:paraId="41E65A0D" w14:textId="77777777"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</w:t>
            </w:r>
          </w:p>
          <w:p w14:paraId="3D1978CB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3188" w:type="dxa"/>
          </w:tcPr>
          <w:p w14:paraId="153BD5F2" w14:textId="77777777" w:rsidR="00576C1A" w:rsidRPr="0032027B" w:rsidRDefault="00576C1A" w:rsidP="009A025C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Building </w:t>
            </w:r>
            <w:r w:rsidR="009A025C">
              <w:rPr>
                <w:sz w:val="16"/>
                <w:szCs w:val="16"/>
              </w:rPr>
              <w:t>city and county code amendments</w:t>
            </w:r>
          </w:p>
        </w:tc>
        <w:tc>
          <w:tcPr>
            <w:tcW w:w="1998" w:type="dxa"/>
            <w:vMerge/>
          </w:tcPr>
          <w:p w14:paraId="338B625B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</w:tr>
      <w:tr w:rsidR="00576C1A" w:rsidRPr="0032027B" w14:paraId="49CA2088" w14:textId="77777777" w:rsidTr="0032027B">
        <w:tc>
          <w:tcPr>
            <w:tcW w:w="2000" w:type="dxa"/>
            <w:vMerge/>
          </w:tcPr>
          <w:p w14:paraId="5FAFCAD9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14:paraId="7605C085" w14:textId="77777777"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Review/revise laws regulating waste disposal </w:t>
            </w:r>
          </w:p>
        </w:tc>
        <w:tc>
          <w:tcPr>
            <w:tcW w:w="1852" w:type="dxa"/>
          </w:tcPr>
          <w:p w14:paraId="55B7986A" w14:textId="77777777"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</w:t>
            </w:r>
          </w:p>
        </w:tc>
        <w:tc>
          <w:tcPr>
            <w:tcW w:w="3188" w:type="dxa"/>
          </w:tcPr>
          <w:p w14:paraId="7F5EFC23" w14:textId="77777777" w:rsidR="00576C1A" w:rsidRPr="0032027B" w:rsidRDefault="009A025C" w:rsidP="008B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 legislation</w:t>
            </w:r>
          </w:p>
        </w:tc>
        <w:tc>
          <w:tcPr>
            <w:tcW w:w="1998" w:type="dxa"/>
            <w:vMerge/>
          </w:tcPr>
          <w:p w14:paraId="79FBBE8D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</w:tr>
      <w:tr w:rsidR="00576C1A" w:rsidRPr="0032027B" w14:paraId="73721079" w14:textId="77777777" w:rsidTr="0032027B">
        <w:tc>
          <w:tcPr>
            <w:tcW w:w="2000" w:type="dxa"/>
            <w:vMerge/>
          </w:tcPr>
          <w:p w14:paraId="6A4EDE3D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14:paraId="6EB0CC62" w14:textId="77777777" w:rsidR="00576C1A" w:rsidRPr="0032027B" w:rsidRDefault="00576C1A" w:rsidP="00B97EB5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Survey of the state’s utilities and other owners of electrical equipment to confirm the presence of PCBs in transformers</w:t>
            </w:r>
          </w:p>
        </w:tc>
        <w:tc>
          <w:tcPr>
            <w:tcW w:w="1852" w:type="dxa"/>
          </w:tcPr>
          <w:p w14:paraId="0F9DBFF8" w14:textId="77777777" w:rsidR="00576C1A" w:rsidRPr="0032027B" w:rsidRDefault="005D168C" w:rsidP="00AF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3188" w:type="dxa"/>
          </w:tcPr>
          <w:p w14:paraId="31DA4404" w14:textId="77777777" w:rsidR="00576C1A" w:rsidRPr="0032027B" w:rsidRDefault="005D168C" w:rsidP="009A0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Letters to </w:t>
            </w:r>
            <w:r w:rsidR="009A025C">
              <w:rPr>
                <w:sz w:val="16"/>
                <w:szCs w:val="16"/>
              </w:rPr>
              <w:t>utilities requesting information of PCBs in system, explore state regulatory or statutory changes that require disclosure</w:t>
            </w:r>
          </w:p>
        </w:tc>
        <w:tc>
          <w:tcPr>
            <w:tcW w:w="1998" w:type="dxa"/>
            <w:vMerge/>
          </w:tcPr>
          <w:p w14:paraId="1D702CC4" w14:textId="77777777" w:rsidR="00576C1A" w:rsidRPr="0032027B" w:rsidRDefault="00576C1A" w:rsidP="00AF56C7">
            <w:pPr>
              <w:rPr>
                <w:sz w:val="16"/>
                <w:szCs w:val="16"/>
              </w:rPr>
            </w:pPr>
          </w:p>
        </w:tc>
      </w:tr>
      <w:tr w:rsidR="00576C1A" w:rsidRPr="0032027B" w14:paraId="00C9D9E4" w14:textId="77777777" w:rsidTr="0032027B">
        <w:tc>
          <w:tcPr>
            <w:tcW w:w="2000" w:type="dxa"/>
            <w:vMerge/>
          </w:tcPr>
          <w:p w14:paraId="79EEF7C7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14:paraId="5FA47704" w14:textId="77777777" w:rsidR="00576C1A" w:rsidRPr="0032027B" w:rsidRDefault="00576C1A" w:rsidP="00B97EB5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Survey PCB-containing lamp ballasts in schools/public buildings.  </w:t>
            </w:r>
          </w:p>
        </w:tc>
        <w:tc>
          <w:tcPr>
            <w:tcW w:w="1852" w:type="dxa"/>
          </w:tcPr>
          <w:p w14:paraId="4376B9AE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3188" w:type="dxa"/>
          </w:tcPr>
          <w:p w14:paraId="3CBE3143" w14:textId="77777777" w:rsidR="00576C1A" w:rsidRPr="0032027B" w:rsidRDefault="009A025C" w:rsidP="008B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Request from SRTTF to </w:t>
            </w:r>
            <w:r w:rsidR="00576C1A" w:rsidRPr="0032027B">
              <w:rPr>
                <w:sz w:val="16"/>
                <w:szCs w:val="16"/>
              </w:rPr>
              <w:t>School Districts</w:t>
            </w:r>
            <w:r>
              <w:rPr>
                <w:sz w:val="16"/>
                <w:szCs w:val="16"/>
              </w:rPr>
              <w:t xml:space="preserve"> to</w:t>
            </w:r>
            <w:r w:rsidR="00576C1A" w:rsidRPr="0032027B">
              <w:rPr>
                <w:sz w:val="16"/>
                <w:szCs w:val="16"/>
              </w:rPr>
              <w:t xml:space="preserve"> </w:t>
            </w:r>
            <w:r w:rsidR="00D7381F" w:rsidRPr="0032027B">
              <w:rPr>
                <w:sz w:val="16"/>
                <w:szCs w:val="16"/>
              </w:rPr>
              <w:t xml:space="preserve">create and report </w:t>
            </w:r>
            <w:r w:rsidR="00576C1A" w:rsidRPr="0032027B">
              <w:rPr>
                <w:sz w:val="16"/>
                <w:szCs w:val="16"/>
              </w:rPr>
              <w:t>Inventory</w:t>
            </w:r>
          </w:p>
        </w:tc>
        <w:tc>
          <w:tcPr>
            <w:tcW w:w="1998" w:type="dxa"/>
            <w:vMerge w:val="restart"/>
          </w:tcPr>
          <w:p w14:paraId="6774A424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</w:tr>
      <w:tr w:rsidR="00576C1A" w:rsidRPr="0032027B" w14:paraId="1EB1225E" w14:textId="77777777" w:rsidTr="0032027B">
        <w:tc>
          <w:tcPr>
            <w:tcW w:w="2000" w:type="dxa"/>
            <w:vMerge w:val="restart"/>
          </w:tcPr>
          <w:p w14:paraId="5AB8A704" w14:textId="77777777"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Institutional BMPs - Educational</w:t>
            </w:r>
          </w:p>
        </w:tc>
        <w:tc>
          <w:tcPr>
            <w:tcW w:w="4138" w:type="dxa"/>
          </w:tcPr>
          <w:p w14:paraId="78EC1E37" w14:textId="77777777" w:rsidR="00576C1A" w:rsidRPr="0032027B" w:rsidRDefault="00576C1A" w:rsidP="005D2DE4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Education about legacy sources (caulks, ballasts) of PCBs, and how to manage/replace them.</w:t>
            </w:r>
          </w:p>
        </w:tc>
        <w:tc>
          <w:tcPr>
            <w:tcW w:w="1852" w:type="dxa"/>
          </w:tcPr>
          <w:p w14:paraId="15502084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3188" w:type="dxa"/>
          </w:tcPr>
          <w:p w14:paraId="3DFC173C" w14:textId="77777777" w:rsidR="00576C1A" w:rsidRPr="0032027B" w:rsidRDefault="009A025C" w:rsidP="009A025C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Outreach and education – </w:t>
            </w:r>
            <w:r>
              <w:rPr>
                <w:sz w:val="16"/>
                <w:szCs w:val="16"/>
              </w:rPr>
              <w:t>print educational materials to construction trades, school districts.</w:t>
            </w:r>
          </w:p>
        </w:tc>
        <w:tc>
          <w:tcPr>
            <w:tcW w:w="1998" w:type="dxa"/>
            <w:vMerge/>
          </w:tcPr>
          <w:p w14:paraId="0B1423E1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</w:tr>
      <w:tr w:rsidR="00576C1A" w:rsidRPr="0032027B" w14:paraId="08A64EC4" w14:textId="77777777" w:rsidTr="0032027B">
        <w:tc>
          <w:tcPr>
            <w:tcW w:w="2000" w:type="dxa"/>
            <w:vMerge/>
          </w:tcPr>
          <w:p w14:paraId="0C802966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14:paraId="2BC0D8D7" w14:textId="77777777" w:rsidR="00576C1A" w:rsidRPr="0032027B" w:rsidRDefault="00576C1A" w:rsidP="00B13A9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Education about ongoing sources of PCBs, and safer alternatives</w:t>
            </w:r>
          </w:p>
        </w:tc>
        <w:tc>
          <w:tcPr>
            <w:tcW w:w="1852" w:type="dxa"/>
          </w:tcPr>
          <w:p w14:paraId="204B7F15" w14:textId="77777777"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Voluntary</w:t>
            </w:r>
          </w:p>
          <w:p w14:paraId="0B570D57" w14:textId="77777777"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</w:t>
            </w:r>
          </w:p>
        </w:tc>
        <w:tc>
          <w:tcPr>
            <w:tcW w:w="3188" w:type="dxa"/>
          </w:tcPr>
          <w:p w14:paraId="25A78BBD" w14:textId="77777777" w:rsidR="00576C1A" w:rsidRPr="0032027B" w:rsidRDefault="00D7381F" w:rsidP="00D7381F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Outreach and education – tabling/ </w:t>
            </w:r>
            <w:r w:rsidR="009A025C">
              <w:rPr>
                <w:sz w:val="16"/>
                <w:szCs w:val="16"/>
              </w:rPr>
              <w:t xml:space="preserve">print and TV </w:t>
            </w:r>
            <w:r w:rsidRPr="0032027B">
              <w:rPr>
                <w:sz w:val="16"/>
                <w:szCs w:val="16"/>
              </w:rPr>
              <w:t>media plan</w:t>
            </w:r>
          </w:p>
        </w:tc>
        <w:tc>
          <w:tcPr>
            <w:tcW w:w="1998" w:type="dxa"/>
            <w:vMerge w:val="restart"/>
          </w:tcPr>
          <w:p w14:paraId="27A88FED" w14:textId="77777777"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</w:tr>
      <w:tr w:rsidR="00576C1A" w:rsidRPr="0032027B" w14:paraId="6F70953E" w14:textId="77777777" w:rsidTr="0032027B">
        <w:tc>
          <w:tcPr>
            <w:tcW w:w="2000" w:type="dxa"/>
            <w:vMerge w:val="restart"/>
          </w:tcPr>
          <w:p w14:paraId="6F287C9B" w14:textId="77777777"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Stormwater Treatment</w:t>
            </w:r>
          </w:p>
        </w:tc>
        <w:tc>
          <w:tcPr>
            <w:tcW w:w="4138" w:type="dxa"/>
          </w:tcPr>
          <w:p w14:paraId="7F414A7B" w14:textId="77777777"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Controls at pipe entrance</w:t>
            </w:r>
          </w:p>
        </w:tc>
        <w:tc>
          <w:tcPr>
            <w:tcW w:w="1852" w:type="dxa"/>
          </w:tcPr>
          <w:p w14:paraId="06D33A69" w14:textId="77777777"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</w:t>
            </w:r>
          </w:p>
        </w:tc>
        <w:tc>
          <w:tcPr>
            <w:tcW w:w="3188" w:type="dxa"/>
          </w:tcPr>
          <w:p w14:paraId="70748D02" w14:textId="77777777" w:rsidR="00576C1A" w:rsidRPr="0032027B" w:rsidRDefault="009A025C" w:rsidP="009A0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enhanced and mandatory </w:t>
            </w:r>
            <w:r w:rsidR="00576C1A" w:rsidRPr="0032027B">
              <w:rPr>
                <w:sz w:val="16"/>
                <w:szCs w:val="16"/>
              </w:rPr>
              <w:t xml:space="preserve">LID requirements </w:t>
            </w:r>
            <w:r>
              <w:rPr>
                <w:sz w:val="16"/>
                <w:szCs w:val="16"/>
              </w:rPr>
              <w:t>for new develop and reconstruction (</w:t>
            </w:r>
            <w:r w:rsidR="00576C1A" w:rsidRPr="0032027B">
              <w:rPr>
                <w:sz w:val="16"/>
                <w:szCs w:val="16"/>
              </w:rPr>
              <w:t>Code changes</w:t>
            </w:r>
            <w:r>
              <w:rPr>
                <w:sz w:val="16"/>
                <w:szCs w:val="16"/>
              </w:rPr>
              <w:t>)</w:t>
            </w:r>
            <w:r w:rsidR="00D7381F" w:rsidRPr="0032027B">
              <w:rPr>
                <w:sz w:val="16"/>
                <w:szCs w:val="16"/>
              </w:rPr>
              <w:t xml:space="preserve"> – SRRTTF Review and recommendation</w:t>
            </w:r>
          </w:p>
        </w:tc>
        <w:tc>
          <w:tcPr>
            <w:tcW w:w="1998" w:type="dxa"/>
            <w:vMerge/>
          </w:tcPr>
          <w:p w14:paraId="42526EC7" w14:textId="77777777"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</w:tr>
      <w:tr w:rsidR="00576C1A" w:rsidRPr="0032027B" w14:paraId="408911BD" w14:textId="77777777" w:rsidTr="0032027B">
        <w:tc>
          <w:tcPr>
            <w:tcW w:w="2000" w:type="dxa"/>
            <w:vMerge/>
          </w:tcPr>
          <w:p w14:paraId="4D1A5A44" w14:textId="77777777"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14:paraId="0705CE87" w14:textId="77777777" w:rsidR="00576C1A" w:rsidRPr="0032027B" w:rsidRDefault="00576C1A" w:rsidP="00671082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Controls in the pipe system</w:t>
            </w:r>
          </w:p>
        </w:tc>
        <w:tc>
          <w:tcPr>
            <w:tcW w:w="1852" w:type="dxa"/>
          </w:tcPr>
          <w:p w14:paraId="04D0D322" w14:textId="77777777" w:rsidR="00576C1A" w:rsidRPr="0032027B" w:rsidRDefault="00D7381F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 – Storm water permit</w:t>
            </w:r>
          </w:p>
        </w:tc>
        <w:tc>
          <w:tcPr>
            <w:tcW w:w="3188" w:type="dxa"/>
          </w:tcPr>
          <w:p w14:paraId="5A407AC5" w14:textId="77777777" w:rsidR="00576C1A" w:rsidRPr="0032027B" w:rsidRDefault="009A025C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Permit review and Review/recommendation </w:t>
            </w:r>
            <w:r>
              <w:rPr>
                <w:sz w:val="16"/>
                <w:szCs w:val="16"/>
              </w:rPr>
              <w:t xml:space="preserve">to Ecology/EPA for permit conditions </w:t>
            </w:r>
            <w:r w:rsidRPr="0032027B">
              <w:rPr>
                <w:sz w:val="16"/>
                <w:szCs w:val="16"/>
              </w:rPr>
              <w:t>from SRRTTF</w:t>
            </w:r>
          </w:p>
        </w:tc>
        <w:tc>
          <w:tcPr>
            <w:tcW w:w="1998" w:type="dxa"/>
            <w:vMerge/>
          </w:tcPr>
          <w:p w14:paraId="76B2B2FA" w14:textId="77777777"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</w:tr>
      <w:tr w:rsidR="00576C1A" w:rsidRPr="0032027B" w14:paraId="0807454F" w14:textId="77777777" w:rsidTr="0032027B">
        <w:tc>
          <w:tcPr>
            <w:tcW w:w="2000" w:type="dxa"/>
            <w:vMerge/>
            <w:tcBorders>
              <w:bottom w:val="single" w:sz="4" w:space="0" w:color="auto"/>
            </w:tcBorders>
          </w:tcPr>
          <w:p w14:paraId="657A4F4F" w14:textId="77777777"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204166C3" w14:textId="77777777" w:rsidR="00576C1A" w:rsidRPr="0032027B" w:rsidRDefault="00576C1A" w:rsidP="00671082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Controls at end-of-pipe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0810113F" w14:textId="77777777" w:rsidR="00576C1A" w:rsidRPr="0032027B" w:rsidRDefault="00D7381F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 – Storm water permit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6B725F86" w14:textId="77777777" w:rsidR="00576C1A" w:rsidRPr="0032027B" w:rsidRDefault="009A025C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Permit review and Review/recommendation </w:t>
            </w:r>
            <w:r>
              <w:rPr>
                <w:sz w:val="16"/>
                <w:szCs w:val="16"/>
              </w:rPr>
              <w:t xml:space="preserve">to Ecology/EPA for permit conditions </w:t>
            </w:r>
            <w:r w:rsidRPr="0032027B">
              <w:rPr>
                <w:sz w:val="16"/>
                <w:szCs w:val="16"/>
              </w:rPr>
              <w:t>from SRRTTF</w:t>
            </w:r>
          </w:p>
        </w:tc>
        <w:tc>
          <w:tcPr>
            <w:tcW w:w="1998" w:type="dxa"/>
            <w:vMerge/>
            <w:tcBorders>
              <w:bottom w:val="single" w:sz="4" w:space="0" w:color="auto"/>
            </w:tcBorders>
          </w:tcPr>
          <w:p w14:paraId="1DC77604" w14:textId="77777777"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</w:tr>
      <w:tr w:rsidR="00576C1A" w:rsidRPr="0032027B" w14:paraId="7995CFDA" w14:textId="77777777" w:rsidTr="0032027B">
        <w:tc>
          <w:tcPr>
            <w:tcW w:w="2000" w:type="dxa"/>
            <w:vMerge w:val="restart"/>
          </w:tcPr>
          <w:p w14:paraId="19FA909D" w14:textId="77777777"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Wastewater Treatment</w:t>
            </w:r>
          </w:p>
        </w:tc>
        <w:tc>
          <w:tcPr>
            <w:tcW w:w="4138" w:type="dxa"/>
          </w:tcPr>
          <w:p w14:paraId="3C8A9141" w14:textId="77777777"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PCB minimization in influent</w:t>
            </w:r>
          </w:p>
        </w:tc>
        <w:tc>
          <w:tcPr>
            <w:tcW w:w="1852" w:type="dxa"/>
          </w:tcPr>
          <w:p w14:paraId="2AF349A0" w14:textId="77777777" w:rsidR="00576C1A" w:rsidRPr="0032027B" w:rsidRDefault="00D7381F" w:rsidP="00D7381F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 – NPDES  permit program</w:t>
            </w:r>
          </w:p>
        </w:tc>
        <w:tc>
          <w:tcPr>
            <w:tcW w:w="3188" w:type="dxa"/>
          </w:tcPr>
          <w:p w14:paraId="525C3EE3" w14:textId="77777777" w:rsidR="00576C1A" w:rsidRPr="0032027B" w:rsidRDefault="00D7381F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Permit review and Review/recommendation </w:t>
            </w:r>
            <w:r w:rsidR="009A025C">
              <w:rPr>
                <w:sz w:val="16"/>
                <w:szCs w:val="16"/>
              </w:rPr>
              <w:t xml:space="preserve">to Ecology/EPA for permit conditions </w:t>
            </w:r>
            <w:r w:rsidRPr="0032027B">
              <w:rPr>
                <w:sz w:val="16"/>
                <w:szCs w:val="16"/>
              </w:rPr>
              <w:t>from SRRTTF</w:t>
            </w:r>
          </w:p>
        </w:tc>
        <w:tc>
          <w:tcPr>
            <w:tcW w:w="1998" w:type="dxa"/>
            <w:vMerge w:val="restart"/>
          </w:tcPr>
          <w:p w14:paraId="37E57A69" w14:textId="77777777"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</w:tr>
      <w:tr w:rsidR="00576C1A" w:rsidRPr="0032027B" w14:paraId="1C36BAA1" w14:textId="77777777" w:rsidTr="0032027B">
        <w:tc>
          <w:tcPr>
            <w:tcW w:w="2000" w:type="dxa"/>
            <w:vMerge/>
            <w:tcBorders>
              <w:bottom w:val="single" w:sz="4" w:space="0" w:color="auto"/>
            </w:tcBorders>
          </w:tcPr>
          <w:p w14:paraId="0353E9DE" w14:textId="77777777"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453F8CF1" w14:textId="77777777"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Treatment processes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320EC23C" w14:textId="77777777" w:rsidR="00576C1A" w:rsidRPr="0032027B" w:rsidRDefault="00D7381F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NPDES  permit program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7B3E499E" w14:textId="77777777" w:rsidR="00576C1A" w:rsidRPr="0032027B" w:rsidRDefault="009A025C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Permit review and Review/recommendation </w:t>
            </w:r>
            <w:r>
              <w:rPr>
                <w:sz w:val="16"/>
                <w:szCs w:val="16"/>
              </w:rPr>
              <w:t xml:space="preserve">to Ecology/EPA for permit conditions </w:t>
            </w:r>
            <w:r w:rsidRPr="0032027B">
              <w:rPr>
                <w:sz w:val="16"/>
                <w:szCs w:val="16"/>
              </w:rPr>
              <w:t>from SRRTTF</w:t>
            </w:r>
          </w:p>
        </w:tc>
        <w:tc>
          <w:tcPr>
            <w:tcW w:w="1998" w:type="dxa"/>
            <w:vMerge/>
            <w:tcBorders>
              <w:bottom w:val="single" w:sz="4" w:space="0" w:color="auto"/>
            </w:tcBorders>
          </w:tcPr>
          <w:p w14:paraId="1F9B19BA" w14:textId="77777777"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</w:tr>
      <w:tr w:rsidR="00576C1A" w:rsidRPr="0032027B" w14:paraId="7355A7EC" w14:textId="77777777" w:rsidTr="0032027B">
        <w:tc>
          <w:tcPr>
            <w:tcW w:w="2000" w:type="dxa"/>
            <w:vMerge w:val="restart"/>
          </w:tcPr>
          <w:p w14:paraId="7AA285F5" w14:textId="77777777"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Site Remediation</w:t>
            </w:r>
          </w:p>
        </w:tc>
        <w:tc>
          <w:tcPr>
            <w:tcW w:w="4138" w:type="dxa"/>
          </w:tcPr>
          <w:p w14:paraId="47F9EF2E" w14:textId="77777777"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Identification and elimination of storage or use of PCBs</w:t>
            </w:r>
          </w:p>
        </w:tc>
        <w:tc>
          <w:tcPr>
            <w:tcW w:w="1852" w:type="dxa"/>
          </w:tcPr>
          <w:p w14:paraId="5A599632" w14:textId="77777777" w:rsidR="00576C1A" w:rsidRPr="0032027B" w:rsidRDefault="00D7381F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Voluntary</w:t>
            </w:r>
          </w:p>
        </w:tc>
        <w:tc>
          <w:tcPr>
            <w:tcW w:w="3188" w:type="dxa"/>
          </w:tcPr>
          <w:p w14:paraId="39E3D7E1" w14:textId="77777777" w:rsidR="00576C1A" w:rsidRPr="0032027B" w:rsidRDefault="009A025C" w:rsidP="00CC4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</w:t>
            </w:r>
            <w:r w:rsidR="00D7381F" w:rsidRPr="0032027B">
              <w:rPr>
                <w:sz w:val="16"/>
                <w:szCs w:val="16"/>
              </w:rPr>
              <w:t xml:space="preserve"> Programs like Enviro Stars</w:t>
            </w:r>
          </w:p>
        </w:tc>
        <w:tc>
          <w:tcPr>
            <w:tcW w:w="1998" w:type="dxa"/>
            <w:vMerge w:val="restart"/>
          </w:tcPr>
          <w:p w14:paraId="74DD92CD" w14:textId="77777777"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</w:tr>
      <w:tr w:rsidR="00576C1A" w:rsidRPr="0032027B" w14:paraId="10BE012F" w14:textId="77777777" w:rsidTr="0032027B">
        <w:tc>
          <w:tcPr>
            <w:tcW w:w="2000" w:type="dxa"/>
            <w:vMerge/>
          </w:tcPr>
          <w:p w14:paraId="381806D7" w14:textId="77777777"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14:paraId="0CCB348F" w14:textId="77777777"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Identifying older buildings that may contain PCBs</w:t>
            </w:r>
          </w:p>
        </w:tc>
        <w:tc>
          <w:tcPr>
            <w:tcW w:w="1852" w:type="dxa"/>
          </w:tcPr>
          <w:p w14:paraId="6AAC0C3E" w14:textId="77777777" w:rsidR="00576C1A" w:rsidRPr="0032027B" w:rsidRDefault="005D168C" w:rsidP="00CC4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Voluntary</w:t>
            </w:r>
          </w:p>
        </w:tc>
        <w:tc>
          <w:tcPr>
            <w:tcW w:w="3188" w:type="dxa"/>
          </w:tcPr>
          <w:p w14:paraId="655E8C80" w14:textId="77777777" w:rsidR="00576C1A" w:rsidRPr="0032027B" w:rsidRDefault="00D7381F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Letters to Local governments, School Districts</w:t>
            </w:r>
          </w:p>
        </w:tc>
        <w:tc>
          <w:tcPr>
            <w:tcW w:w="1998" w:type="dxa"/>
            <w:vMerge/>
          </w:tcPr>
          <w:p w14:paraId="7740EC81" w14:textId="77777777"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</w:tr>
    </w:tbl>
    <w:p w14:paraId="64402656" w14:textId="77777777" w:rsidR="00891FE0" w:rsidRPr="0032027B" w:rsidRDefault="00891FE0" w:rsidP="00891FE0">
      <w:pPr>
        <w:rPr>
          <w:sz w:val="16"/>
          <w:szCs w:val="16"/>
        </w:rPr>
      </w:pPr>
    </w:p>
    <w:p w14:paraId="0C0BAF46" w14:textId="77777777" w:rsidR="002C5420" w:rsidRPr="0032027B" w:rsidRDefault="002C5420" w:rsidP="00891FE0">
      <w:pPr>
        <w:rPr>
          <w:sz w:val="16"/>
          <w:szCs w:val="16"/>
        </w:rPr>
      </w:pPr>
    </w:p>
    <w:p w14:paraId="374FD7D6" w14:textId="77777777" w:rsidR="002C5420" w:rsidRPr="0032027B" w:rsidRDefault="002C5420" w:rsidP="00891FE0">
      <w:pPr>
        <w:rPr>
          <w:sz w:val="16"/>
          <w:szCs w:val="16"/>
        </w:rPr>
      </w:pPr>
    </w:p>
    <w:sectPr w:rsidR="002C5420" w:rsidRPr="0032027B" w:rsidSect="008B3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ra Whitman" w:date="2016-05-31T08:12:00Z" w:initials="KW">
    <w:p w14:paraId="7009F7A4" w14:textId="77777777" w:rsidR="001C3FCF" w:rsidRDefault="001C3FCF">
      <w:pPr>
        <w:pStyle w:val="CommentText"/>
      </w:pPr>
      <w:r>
        <w:rPr>
          <w:rStyle w:val="CommentReference"/>
        </w:rPr>
        <w:annotationRef/>
      </w:r>
      <w:r>
        <w:t>From Jerry White:</w:t>
      </w:r>
    </w:p>
    <w:p w14:paraId="496E324F" w14:textId="77777777" w:rsidR="001C3FCF" w:rsidRDefault="001C3FCF">
      <w:pPr>
        <w:pStyle w:val="CommentText"/>
      </w:pPr>
    </w:p>
    <w:p w14:paraId="238CD18D" w14:textId="77777777" w:rsidR="001C3FCF" w:rsidRPr="001C3FCF" w:rsidRDefault="001C3FCF" w:rsidP="001C3FCF">
      <w:pPr>
        <w:spacing w:line="240" w:lineRule="auto"/>
        <w:rPr>
          <w:rFonts w:ascii="Segoe UI" w:hAnsi="Segoe UI" w:cs="Segoe UI"/>
          <w:color w:val="000000"/>
          <w:sz w:val="27"/>
          <w:szCs w:val="27"/>
        </w:rPr>
      </w:pPr>
      <w:r w:rsidRPr="001C3FCF">
        <w:rPr>
          <w:rFonts w:ascii="Calibri" w:hAnsi="Calibri" w:cs="Segoe UI"/>
          <w:color w:val="1F497D"/>
          <w:sz w:val="22"/>
          <w:szCs w:val="22"/>
        </w:rPr>
        <w:t xml:space="preserve">This is what I have… it is really the first draft of a schema created in an effort to classify and organize PCB control actions or BMPs into groups that are defined by the activity (think Adriane’s hierarchy of pollution control – don’t use it, </w:t>
      </w:r>
      <w:proofErr w:type="spellStart"/>
      <w:r w:rsidRPr="001C3FCF">
        <w:rPr>
          <w:rFonts w:ascii="Calibri" w:hAnsi="Calibri" w:cs="Segoe UI"/>
          <w:color w:val="1F497D"/>
          <w:sz w:val="22"/>
          <w:szCs w:val="22"/>
        </w:rPr>
        <w:t>etc</w:t>
      </w:r>
      <w:proofErr w:type="spellEnd"/>
      <w:r w:rsidRPr="001C3FCF">
        <w:rPr>
          <w:rFonts w:ascii="Calibri" w:hAnsi="Calibri" w:cs="Segoe UI"/>
          <w:color w:val="1F497D"/>
          <w:sz w:val="22"/>
          <w:szCs w:val="22"/>
        </w:rPr>
        <w:t xml:space="preserve">), the strategy (program – MTCA, NPDES Permit, voluntary or regulatory, </w:t>
      </w:r>
      <w:proofErr w:type="spellStart"/>
      <w:r w:rsidRPr="001C3FCF">
        <w:rPr>
          <w:rFonts w:ascii="Calibri" w:hAnsi="Calibri" w:cs="Segoe UI"/>
          <w:color w:val="1F497D"/>
          <w:sz w:val="22"/>
          <w:szCs w:val="22"/>
        </w:rPr>
        <w:t>etc</w:t>
      </w:r>
      <w:proofErr w:type="spellEnd"/>
      <w:r w:rsidRPr="001C3FCF">
        <w:rPr>
          <w:rFonts w:ascii="Calibri" w:hAnsi="Calibri" w:cs="Segoe UI"/>
          <w:color w:val="1F497D"/>
          <w:sz w:val="22"/>
          <w:szCs w:val="22"/>
        </w:rPr>
        <w:t>) and specific actions (which is an attempt to get at the specific action steps that could be taken to control PCBs in specific places).</w:t>
      </w:r>
    </w:p>
    <w:p w14:paraId="6C4FC152" w14:textId="77777777" w:rsidR="001C3FCF" w:rsidRPr="001C3FCF" w:rsidRDefault="001C3FCF" w:rsidP="001C3FCF">
      <w:pPr>
        <w:spacing w:line="240" w:lineRule="auto"/>
        <w:rPr>
          <w:rFonts w:ascii="Segoe UI" w:hAnsi="Segoe UI" w:cs="Segoe UI"/>
          <w:color w:val="000000"/>
          <w:sz w:val="27"/>
          <w:szCs w:val="27"/>
        </w:rPr>
      </w:pPr>
      <w:r w:rsidRPr="001C3FCF">
        <w:rPr>
          <w:rFonts w:ascii="Calibri" w:hAnsi="Calibri" w:cs="Segoe UI"/>
          <w:color w:val="1F497D"/>
          <w:sz w:val="22"/>
          <w:szCs w:val="22"/>
        </w:rPr>
        <w:t> </w:t>
      </w:r>
    </w:p>
    <w:p w14:paraId="4AB86258" w14:textId="77777777" w:rsidR="001C3FCF" w:rsidRPr="001C3FCF" w:rsidRDefault="001C3FCF" w:rsidP="001C3FCF">
      <w:pPr>
        <w:spacing w:line="240" w:lineRule="auto"/>
        <w:rPr>
          <w:rFonts w:ascii="Segoe UI" w:hAnsi="Segoe UI" w:cs="Segoe UI"/>
          <w:color w:val="000000"/>
          <w:sz w:val="27"/>
          <w:szCs w:val="27"/>
        </w:rPr>
      </w:pPr>
      <w:r w:rsidRPr="001C3FCF">
        <w:rPr>
          <w:rFonts w:ascii="Calibri" w:hAnsi="Calibri" w:cs="Segoe UI"/>
          <w:color w:val="1F497D"/>
          <w:sz w:val="22"/>
          <w:szCs w:val="22"/>
        </w:rPr>
        <w:t>This document could be expanded to have columns added for efficacy, cost, </w:t>
      </w:r>
      <w:r w:rsidRPr="001C3FCF">
        <w:rPr>
          <w:rFonts w:ascii="Calibri" w:hAnsi="Calibri" w:cs="Segoe UI"/>
          <w:b/>
          <w:bCs/>
          <w:color w:val="1F497D"/>
          <w:sz w:val="22"/>
          <w:szCs w:val="22"/>
        </w:rPr>
        <w:t>specific players/roles</w:t>
      </w:r>
      <w:r w:rsidRPr="001C3FCF">
        <w:rPr>
          <w:rFonts w:ascii="Calibri" w:hAnsi="Calibri" w:cs="Segoe UI"/>
          <w:color w:val="1F497D"/>
          <w:sz w:val="22"/>
          <w:szCs w:val="22"/>
        </w:rPr>
        <w:t xml:space="preserve"> (dischargers, agencies, NGO’s, </w:t>
      </w:r>
      <w:proofErr w:type="spellStart"/>
      <w:r w:rsidRPr="001C3FCF">
        <w:rPr>
          <w:rFonts w:ascii="Calibri" w:hAnsi="Calibri" w:cs="Segoe UI"/>
          <w:color w:val="1F497D"/>
          <w:sz w:val="22"/>
          <w:szCs w:val="22"/>
        </w:rPr>
        <w:t>etc</w:t>
      </w:r>
      <w:proofErr w:type="spellEnd"/>
      <w:r w:rsidRPr="001C3FCF">
        <w:rPr>
          <w:rFonts w:ascii="Calibri" w:hAnsi="Calibri" w:cs="Segoe UI"/>
          <w:color w:val="1F497D"/>
          <w:sz w:val="22"/>
          <w:szCs w:val="22"/>
        </w:rPr>
        <w:t>) and/or other categories subtracted depending on the intended use.  The roles could actually include the SRRTTF itself.  For example, TSCA reform pursued as a PCB Control Action could fit into this schema.  Something like this could be a section of the Comp Plan that helps define the role of the SRRTTF itself in participating in Control Actions alongside the efforts of individual members – similar to the roles and responsibilities section of the SRRTTF MOU.</w:t>
      </w:r>
    </w:p>
    <w:p w14:paraId="1EA1B80A" w14:textId="77777777" w:rsidR="001C3FCF" w:rsidRDefault="001C3FCF">
      <w:pPr>
        <w:pStyle w:val="CommentText"/>
      </w:pP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A1B8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705"/>
    <w:multiLevelType w:val="hybridMultilevel"/>
    <w:tmpl w:val="AC18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4615"/>
    <w:multiLevelType w:val="hybridMultilevel"/>
    <w:tmpl w:val="C99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234D"/>
    <w:multiLevelType w:val="hybridMultilevel"/>
    <w:tmpl w:val="0AD609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B9A6B4C"/>
    <w:multiLevelType w:val="multilevel"/>
    <w:tmpl w:val="92289616"/>
    <w:lvl w:ilvl="0">
      <w:start w:val="1"/>
      <w:numFmt w:val="decimal"/>
      <w:pStyle w:val="Heading1"/>
      <w:suff w:val="space"/>
      <w:lvlText w:val="%1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56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174A7C"/>
        <w:sz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108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lowerLetter"/>
      <w:pStyle w:val="Heading4"/>
      <w:suff w:val="space"/>
      <w:lvlText w:val="%1.%2.%3.%4"/>
      <w:lvlJc w:val="left"/>
      <w:pPr>
        <w:ind w:left="1440" w:hanging="1440"/>
      </w:pPr>
      <w:rPr>
        <w:rFonts w:ascii="Calibri" w:hAnsi="Calibri" w:hint="default"/>
        <w:b/>
        <w:i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691A95"/>
    <w:multiLevelType w:val="hybridMultilevel"/>
    <w:tmpl w:val="07F8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E1DDF"/>
    <w:multiLevelType w:val="hybridMultilevel"/>
    <w:tmpl w:val="B6C6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a Whitman">
    <w15:presenceInfo w15:providerId="None" w15:userId="Kara Whit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DA"/>
    <w:rsid w:val="00022B05"/>
    <w:rsid w:val="00106CDA"/>
    <w:rsid w:val="001864C3"/>
    <w:rsid w:val="001955D3"/>
    <w:rsid w:val="001C3FCF"/>
    <w:rsid w:val="002C5420"/>
    <w:rsid w:val="0032027B"/>
    <w:rsid w:val="0034155B"/>
    <w:rsid w:val="00357198"/>
    <w:rsid w:val="00455E1D"/>
    <w:rsid w:val="004D1BBA"/>
    <w:rsid w:val="00576C1A"/>
    <w:rsid w:val="005D168C"/>
    <w:rsid w:val="005D2DE4"/>
    <w:rsid w:val="00671082"/>
    <w:rsid w:val="008210B0"/>
    <w:rsid w:val="00891FE0"/>
    <w:rsid w:val="008B3036"/>
    <w:rsid w:val="009A025C"/>
    <w:rsid w:val="00AF56C7"/>
    <w:rsid w:val="00B13A90"/>
    <w:rsid w:val="00CC4327"/>
    <w:rsid w:val="00D0581E"/>
    <w:rsid w:val="00D7381F"/>
    <w:rsid w:val="00D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BD63"/>
  <w15:docId w15:val="{A380305E-D60E-459A-8CD1-34F1FA56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6CDA"/>
    <w:pPr>
      <w:spacing w:after="0" w:line="276" w:lineRule="auto"/>
    </w:pPr>
    <w:rPr>
      <w:rFonts w:ascii="Cambria" w:eastAsia="Times New Roman" w:hAnsi="Cambria" w:cs="Times New Roman"/>
      <w:sz w:val="21"/>
      <w:szCs w:val="24"/>
    </w:rPr>
  </w:style>
  <w:style w:type="paragraph" w:styleId="Heading1">
    <w:name w:val="heading 1"/>
    <w:next w:val="Normal"/>
    <w:link w:val="Heading1Char"/>
    <w:qFormat/>
    <w:rsid w:val="00106CDA"/>
    <w:pPr>
      <w:keepNext/>
      <w:keepLines/>
      <w:numPr>
        <w:numId w:val="1"/>
      </w:numPr>
      <w:pBdr>
        <w:bottom w:val="single" w:sz="36" w:space="4" w:color="174A7C"/>
      </w:pBdr>
      <w:spacing w:before="100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174A7C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CD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174A7C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06CD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06CD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CDA"/>
    <w:rPr>
      <w:rFonts w:asciiTheme="majorHAnsi" w:eastAsiaTheme="majorEastAsia" w:hAnsiTheme="majorHAnsi" w:cstheme="majorBidi"/>
      <w:b/>
      <w:bCs/>
      <w:color w:val="174A7C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106CDA"/>
    <w:rPr>
      <w:rFonts w:asciiTheme="majorHAnsi" w:eastAsiaTheme="majorEastAsia" w:hAnsiTheme="majorHAnsi" w:cstheme="majorBidi"/>
      <w:b/>
      <w:bCs/>
      <w:color w:val="174A7C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106CDA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06CDA"/>
    <w:rPr>
      <w:rFonts w:asciiTheme="majorHAnsi" w:eastAsiaTheme="majorEastAsia" w:hAnsiTheme="majorHAnsi" w:cstheme="majorBidi"/>
      <w:b/>
      <w:bCs/>
      <w:i/>
      <w:iCs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106CDA"/>
    <w:pPr>
      <w:ind w:left="720"/>
      <w:contextualSpacing/>
    </w:pPr>
  </w:style>
  <w:style w:type="table" w:styleId="TableGrid">
    <w:name w:val="Table Grid"/>
    <w:basedOn w:val="TableNormal"/>
    <w:uiPriority w:val="39"/>
    <w:rsid w:val="008B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3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FCF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CF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C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Dilks</dc:creator>
  <cp:lastModifiedBy>Kara Whitman</cp:lastModifiedBy>
  <cp:revision>2</cp:revision>
  <dcterms:created xsi:type="dcterms:W3CDTF">2016-05-31T15:12:00Z</dcterms:created>
  <dcterms:modified xsi:type="dcterms:W3CDTF">2016-05-31T15:12:00Z</dcterms:modified>
</cp:coreProperties>
</file>