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9F33B8" w14:textId="395E6BA6" w:rsidR="007F2A47" w:rsidRPr="006447E7" w:rsidRDefault="007F2A47" w:rsidP="006E2F9B">
      <w:pPr>
        <w:rPr>
          <w:i/>
          <w:color w:val="800000"/>
        </w:rPr>
      </w:pPr>
    </w:p>
    <w:p w14:paraId="139F33B9" w14:textId="765497B8" w:rsidR="007F2A47" w:rsidRPr="006447E7" w:rsidRDefault="000A772F" w:rsidP="00580AD9">
      <w:pPr>
        <w:ind w:left="1440" w:firstLine="2160"/>
        <w:rPr>
          <w:rFonts w:ascii="Franklin Gothic Heavy" w:hAnsi="Franklin Gothic Heavy"/>
          <w:sz w:val="48"/>
          <w:szCs w:val="48"/>
        </w:rPr>
      </w:pPr>
      <w:r w:rsidRPr="006447E7">
        <w:rPr>
          <w:rFonts w:ascii="Franklin Gothic Heavy" w:hAnsi="Franklin Gothic Heavy"/>
          <w:noProof/>
        </w:rPr>
        <w:drawing>
          <wp:anchor distT="0" distB="0" distL="114300" distR="114300" simplePos="0" relativeHeight="251662848" behindDoc="1" locked="0" layoutInCell="1" allowOverlap="1" wp14:anchorId="3628E5AA" wp14:editId="18581AD3">
            <wp:simplePos x="0" y="0"/>
            <wp:positionH relativeFrom="column">
              <wp:posOffset>1318260</wp:posOffset>
            </wp:positionH>
            <wp:positionV relativeFrom="paragraph">
              <wp:posOffset>99060</wp:posOffset>
            </wp:positionV>
            <wp:extent cx="4367174" cy="3275380"/>
            <wp:effectExtent l="0" t="0" r="0" b="1270"/>
            <wp:wrapTight wrapText="bothSides">
              <wp:wrapPolygon edited="0">
                <wp:start x="0" y="0"/>
                <wp:lineTo x="0" y="21483"/>
                <wp:lineTo x="21484" y="21483"/>
                <wp:lineTo x="2148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GM Sunset-b Sept 2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7174" cy="3275380"/>
                    </a:xfrm>
                    <a:prstGeom prst="rect">
                      <a:avLst/>
                    </a:prstGeom>
                  </pic:spPr>
                </pic:pic>
              </a:graphicData>
            </a:graphic>
            <wp14:sizeRelH relativeFrom="page">
              <wp14:pctWidth>0</wp14:pctWidth>
            </wp14:sizeRelH>
            <wp14:sizeRelV relativeFrom="page">
              <wp14:pctHeight>0</wp14:pctHeight>
            </wp14:sizeRelV>
          </wp:anchor>
        </w:drawing>
      </w:r>
      <w:r w:rsidR="00347ABD" w:rsidRPr="006447E7">
        <w:rPr>
          <w:rFonts w:ascii="Franklin Gothic Heavy" w:hAnsi="Franklin Gothic Heavy"/>
          <w:noProof/>
        </w:rPr>
        <mc:AlternateContent>
          <mc:Choice Requires="wps">
            <w:drawing>
              <wp:anchor distT="0" distB="0" distL="114300" distR="114300" simplePos="0" relativeHeight="251655680" behindDoc="1" locked="0" layoutInCell="1" allowOverlap="1" wp14:anchorId="139F358C" wp14:editId="44394277">
                <wp:simplePos x="0" y="0"/>
                <wp:positionH relativeFrom="margin">
                  <wp:posOffset>0</wp:posOffset>
                </wp:positionH>
                <wp:positionV relativeFrom="margin">
                  <wp:posOffset>-1727835</wp:posOffset>
                </wp:positionV>
                <wp:extent cx="1828800" cy="1094422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0944225"/>
                        </a:xfrm>
                        <a:prstGeom prst="rect">
                          <a:avLst/>
                        </a:prstGeom>
                        <a:solidFill>
                          <a:srgbClr val="CEEC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7FFC1" id="Rectangle 3" o:spid="_x0000_s1026" style="position:absolute;margin-left:0;margin-top:-136.05pt;width:2in;height:861.7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" fillcolor="#ceecbc" stroked="f">
                <w10:wrap anchorx="margin" anchory="margin"/>
              </v:rect>
            </w:pict>
          </mc:Fallback>
        </mc:AlternateContent>
      </w:r>
    </w:p>
    <w:p w14:paraId="139F33C8" w14:textId="77777777" w:rsidR="00C92997" w:rsidRPr="006447E7" w:rsidRDefault="00C92997" w:rsidP="00505AD8">
      <w:pPr>
        <w:rPr>
          <w:i/>
          <w:sz w:val="28"/>
          <w:szCs w:val="28"/>
        </w:rPr>
      </w:pPr>
    </w:p>
    <w:p w14:paraId="139F33C9" w14:textId="77777777" w:rsidR="00466A17" w:rsidRPr="006447E7" w:rsidRDefault="00466A17" w:rsidP="000815C9">
      <w:pPr>
        <w:ind w:left="1440" w:firstLine="2160"/>
        <w:rPr>
          <w:i/>
          <w:sz w:val="28"/>
          <w:szCs w:val="28"/>
        </w:rPr>
      </w:pPr>
    </w:p>
    <w:p w14:paraId="72BBEF59" w14:textId="77777777" w:rsidR="000A772F" w:rsidRPr="006447E7" w:rsidRDefault="000A772F" w:rsidP="000815C9">
      <w:pPr>
        <w:ind w:left="1440" w:firstLine="2160"/>
        <w:rPr>
          <w:i/>
          <w:sz w:val="28"/>
          <w:szCs w:val="28"/>
        </w:rPr>
      </w:pPr>
    </w:p>
    <w:p w14:paraId="2EDA2617" w14:textId="77777777" w:rsidR="000A772F" w:rsidRPr="006447E7" w:rsidRDefault="000A772F" w:rsidP="000815C9">
      <w:pPr>
        <w:ind w:left="1440" w:firstLine="2160"/>
        <w:rPr>
          <w:i/>
          <w:sz w:val="28"/>
          <w:szCs w:val="28"/>
        </w:rPr>
      </w:pPr>
    </w:p>
    <w:p w14:paraId="01F40478" w14:textId="77777777" w:rsidR="000A772F" w:rsidRPr="006447E7" w:rsidRDefault="000A772F" w:rsidP="000815C9">
      <w:pPr>
        <w:ind w:left="1440" w:firstLine="2160"/>
        <w:rPr>
          <w:i/>
          <w:sz w:val="28"/>
          <w:szCs w:val="28"/>
        </w:rPr>
      </w:pPr>
    </w:p>
    <w:p w14:paraId="095C2758" w14:textId="77777777" w:rsidR="000A772F" w:rsidRPr="006447E7" w:rsidRDefault="000A772F" w:rsidP="000815C9">
      <w:pPr>
        <w:ind w:left="1440" w:firstLine="2160"/>
        <w:rPr>
          <w:i/>
          <w:sz w:val="28"/>
          <w:szCs w:val="28"/>
        </w:rPr>
      </w:pPr>
    </w:p>
    <w:p w14:paraId="2F5E13D8" w14:textId="77777777" w:rsidR="000A772F" w:rsidRPr="006447E7" w:rsidRDefault="000A772F" w:rsidP="000815C9">
      <w:pPr>
        <w:ind w:left="1440" w:firstLine="2160"/>
        <w:rPr>
          <w:i/>
          <w:sz w:val="28"/>
          <w:szCs w:val="28"/>
        </w:rPr>
      </w:pPr>
    </w:p>
    <w:p w14:paraId="472C0AC5" w14:textId="77777777" w:rsidR="000A772F" w:rsidRPr="006447E7" w:rsidRDefault="000A772F" w:rsidP="000815C9">
      <w:pPr>
        <w:ind w:left="1440" w:firstLine="2160"/>
        <w:rPr>
          <w:i/>
          <w:sz w:val="28"/>
          <w:szCs w:val="28"/>
        </w:rPr>
      </w:pPr>
    </w:p>
    <w:p w14:paraId="7FA5F2D4" w14:textId="77777777" w:rsidR="000A772F" w:rsidRPr="006447E7" w:rsidRDefault="000A772F" w:rsidP="000815C9">
      <w:pPr>
        <w:ind w:left="1440" w:firstLine="2160"/>
        <w:rPr>
          <w:i/>
          <w:sz w:val="28"/>
          <w:szCs w:val="28"/>
        </w:rPr>
      </w:pPr>
    </w:p>
    <w:p w14:paraId="1C61ADA6" w14:textId="77777777" w:rsidR="000A772F" w:rsidRPr="006447E7" w:rsidRDefault="000A772F" w:rsidP="000815C9">
      <w:pPr>
        <w:ind w:left="1440" w:firstLine="2160"/>
        <w:rPr>
          <w:i/>
          <w:sz w:val="28"/>
          <w:szCs w:val="28"/>
        </w:rPr>
      </w:pPr>
    </w:p>
    <w:p w14:paraId="6A4F6BE1" w14:textId="77777777" w:rsidR="000A772F" w:rsidRPr="006447E7" w:rsidRDefault="000A772F" w:rsidP="000815C9">
      <w:pPr>
        <w:ind w:left="1440" w:firstLine="2160"/>
        <w:rPr>
          <w:i/>
          <w:sz w:val="28"/>
          <w:szCs w:val="28"/>
        </w:rPr>
      </w:pPr>
    </w:p>
    <w:p w14:paraId="03EA87E2" w14:textId="77777777" w:rsidR="000A772F" w:rsidRPr="006447E7" w:rsidRDefault="000A772F" w:rsidP="000815C9">
      <w:pPr>
        <w:ind w:left="1440" w:firstLine="2160"/>
        <w:rPr>
          <w:i/>
          <w:sz w:val="28"/>
          <w:szCs w:val="28"/>
        </w:rPr>
      </w:pPr>
    </w:p>
    <w:p w14:paraId="576BA737" w14:textId="77777777" w:rsidR="000A772F" w:rsidRPr="006447E7" w:rsidRDefault="000A772F" w:rsidP="000815C9">
      <w:pPr>
        <w:ind w:left="1440" w:firstLine="2160"/>
        <w:rPr>
          <w:i/>
          <w:sz w:val="28"/>
          <w:szCs w:val="28"/>
        </w:rPr>
      </w:pPr>
    </w:p>
    <w:p w14:paraId="57FAD912" w14:textId="77777777" w:rsidR="000A772F" w:rsidRPr="006447E7" w:rsidRDefault="000A772F" w:rsidP="000815C9">
      <w:pPr>
        <w:ind w:left="1440" w:firstLine="2160"/>
        <w:rPr>
          <w:i/>
          <w:sz w:val="28"/>
          <w:szCs w:val="28"/>
        </w:rPr>
      </w:pPr>
    </w:p>
    <w:p w14:paraId="4D667D8D" w14:textId="77777777" w:rsidR="000A772F" w:rsidRPr="006447E7" w:rsidRDefault="000A772F" w:rsidP="000815C9">
      <w:pPr>
        <w:ind w:left="1440" w:firstLine="2160"/>
        <w:rPr>
          <w:i/>
          <w:sz w:val="28"/>
          <w:szCs w:val="28"/>
        </w:rPr>
      </w:pPr>
    </w:p>
    <w:p w14:paraId="6FEB6748" w14:textId="77777777" w:rsidR="000A772F" w:rsidRPr="006447E7" w:rsidRDefault="000A772F" w:rsidP="000815C9">
      <w:pPr>
        <w:ind w:left="1440" w:firstLine="2160"/>
        <w:rPr>
          <w:i/>
          <w:sz w:val="28"/>
          <w:szCs w:val="28"/>
        </w:rPr>
      </w:pPr>
    </w:p>
    <w:p w14:paraId="139F33CA" w14:textId="45BF3874" w:rsidR="000815C9" w:rsidRPr="006447E7" w:rsidRDefault="00626DEC" w:rsidP="000815C9">
      <w:pPr>
        <w:ind w:left="1440" w:firstLine="2160"/>
        <w:rPr>
          <w:i/>
          <w:sz w:val="32"/>
          <w:szCs w:val="32"/>
        </w:rPr>
      </w:pPr>
      <w:r>
        <w:rPr>
          <w:i/>
          <w:sz w:val="32"/>
          <w:szCs w:val="32"/>
          <w:highlight w:val="yellow"/>
        </w:rPr>
        <w:t xml:space="preserve">External Review </w:t>
      </w:r>
      <w:r w:rsidR="000815C9" w:rsidRPr="006447E7">
        <w:rPr>
          <w:i/>
          <w:sz w:val="32"/>
          <w:szCs w:val="32"/>
          <w:highlight w:val="yellow"/>
        </w:rPr>
        <w:t xml:space="preserve">DRAFT </w:t>
      </w:r>
      <w:r w:rsidR="00037C82" w:rsidRPr="006447E7">
        <w:rPr>
          <w:i/>
          <w:sz w:val="32"/>
          <w:szCs w:val="32"/>
          <w:highlight w:val="yellow"/>
        </w:rPr>
        <w:t>–</w:t>
      </w:r>
      <w:r w:rsidR="000815C9" w:rsidRPr="006447E7">
        <w:rPr>
          <w:i/>
          <w:sz w:val="32"/>
          <w:szCs w:val="32"/>
          <w:highlight w:val="yellow"/>
        </w:rPr>
        <w:t xml:space="preserve"> </w:t>
      </w:r>
      <w:r w:rsidR="00A666A4">
        <w:rPr>
          <w:i/>
          <w:sz w:val="32"/>
          <w:szCs w:val="32"/>
          <w:highlight w:val="yellow"/>
        </w:rPr>
        <w:t>12</w:t>
      </w:r>
      <w:r w:rsidR="002274D2" w:rsidRPr="006447E7">
        <w:rPr>
          <w:i/>
          <w:sz w:val="32"/>
          <w:szCs w:val="32"/>
          <w:highlight w:val="yellow"/>
        </w:rPr>
        <w:t>/</w:t>
      </w:r>
      <w:r w:rsidR="004F2DB9">
        <w:rPr>
          <w:i/>
          <w:sz w:val="32"/>
          <w:szCs w:val="32"/>
          <w:highlight w:val="yellow"/>
        </w:rPr>
        <w:t>12</w:t>
      </w:r>
      <w:r w:rsidR="006F46F4" w:rsidRPr="006447E7">
        <w:rPr>
          <w:i/>
          <w:sz w:val="32"/>
          <w:szCs w:val="32"/>
          <w:highlight w:val="yellow"/>
        </w:rPr>
        <w:t>/17</w:t>
      </w:r>
      <w:r w:rsidR="000815C9" w:rsidRPr="006447E7">
        <w:rPr>
          <w:i/>
          <w:sz w:val="32"/>
          <w:szCs w:val="32"/>
        </w:rPr>
        <w:t xml:space="preserve"> </w:t>
      </w:r>
    </w:p>
    <w:p w14:paraId="139F33CB" w14:textId="77777777" w:rsidR="000815C9" w:rsidRPr="006447E7" w:rsidRDefault="000815C9" w:rsidP="00E00848">
      <w:pPr>
        <w:spacing w:after="60"/>
        <w:ind w:left="1440" w:firstLine="2160"/>
        <w:rPr>
          <w:rFonts w:ascii="Franklin Gothic Demi" w:hAnsi="Franklin Gothic Demi"/>
          <w:sz w:val="16"/>
          <w:szCs w:val="16"/>
          <w:highlight w:val="yellow"/>
        </w:rPr>
      </w:pPr>
    </w:p>
    <w:p w14:paraId="139F33CC" w14:textId="0B74E789" w:rsidR="000815C9" w:rsidRPr="006447E7" w:rsidRDefault="00037C82" w:rsidP="00037C82">
      <w:pPr>
        <w:spacing w:after="240"/>
        <w:ind w:left="3600"/>
        <w:rPr>
          <w:rFonts w:ascii="Franklin Gothic Demi" w:hAnsi="Franklin Gothic Demi"/>
          <w:sz w:val="44"/>
          <w:szCs w:val="44"/>
        </w:rPr>
      </w:pPr>
      <w:r w:rsidRPr="006447E7">
        <w:rPr>
          <w:rFonts w:ascii="Franklin Gothic Demi" w:hAnsi="Franklin Gothic Demi"/>
          <w:sz w:val="44"/>
          <w:szCs w:val="44"/>
        </w:rPr>
        <w:t xml:space="preserve">Spokane River </w:t>
      </w:r>
      <w:r w:rsidR="000A772F" w:rsidRPr="006447E7">
        <w:rPr>
          <w:rFonts w:ascii="Franklin Gothic Demi" w:hAnsi="Franklin Gothic Demi"/>
          <w:sz w:val="44"/>
          <w:szCs w:val="44"/>
        </w:rPr>
        <w:br/>
      </w:r>
      <w:r w:rsidRPr="006447E7">
        <w:rPr>
          <w:rFonts w:ascii="Franklin Gothic Demi" w:hAnsi="Franklin Gothic Demi"/>
          <w:sz w:val="44"/>
          <w:szCs w:val="44"/>
        </w:rPr>
        <w:t xml:space="preserve">PCBs and Other Toxics         </w:t>
      </w:r>
      <w:r w:rsidR="000A772F" w:rsidRPr="006447E7">
        <w:rPr>
          <w:rFonts w:ascii="Franklin Gothic Demi" w:hAnsi="Franklin Gothic Demi"/>
          <w:sz w:val="44"/>
          <w:szCs w:val="44"/>
        </w:rPr>
        <w:br/>
      </w:r>
      <w:r w:rsidRPr="006447E7">
        <w:rPr>
          <w:rFonts w:ascii="Franklin Gothic Demi" w:hAnsi="Franklin Gothic Demi"/>
          <w:sz w:val="44"/>
          <w:szCs w:val="44"/>
        </w:rPr>
        <w:t>at the Spokane Tribal Boundary</w:t>
      </w:r>
      <w:r w:rsidR="000815C9" w:rsidRPr="006447E7">
        <w:rPr>
          <w:rFonts w:ascii="Franklin Gothic Demi" w:hAnsi="Franklin Gothic Demi"/>
          <w:sz w:val="44"/>
          <w:szCs w:val="44"/>
        </w:rPr>
        <w:t xml:space="preserve"> </w:t>
      </w:r>
    </w:p>
    <w:p w14:paraId="139F33CD" w14:textId="5E977C57" w:rsidR="000815C9" w:rsidRPr="006447E7" w:rsidRDefault="00347ABD" w:rsidP="00037C82">
      <w:pPr>
        <w:spacing w:before="360"/>
        <w:ind w:left="3600"/>
        <w:rPr>
          <w:rFonts w:ascii="Franklin Gothic Demi" w:hAnsi="Franklin Gothic Demi"/>
          <w:sz w:val="40"/>
          <w:szCs w:val="40"/>
        </w:rPr>
      </w:pPr>
      <w:r w:rsidRPr="006447E7">
        <w:rPr>
          <w:rFonts w:ascii="Franklin Gothic Demi" w:hAnsi="Franklin Gothic Demi"/>
          <w:noProof/>
          <w:sz w:val="40"/>
          <w:szCs w:val="40"/>
          <w:highlight w:val="yellow"/>
        </w:rPr>
        <mc:AlternateContent>
          <mc:Choice Requires="wps">
            <w:drawing>
              <wp:anchor distT="0" distB="0" distL="114300" distR="114300" simplePos="0" relativeHeight="251658752" behindDoc="0" locked="0" layoutInCell="1" allowOverlap="1" wp14:anchorId="139F358E" wp14:editId="139F358F">
                <wp:simplePos x="0" y="0"/>
                <wp:positionH relativeFrom="column">
                  <wp:posOffset>902970</wp:posOffset>
                </wp:positionH>
                <wp:positionV relativeFrom="paragraph">
                  <wp:posOffset>-28575</wp:posOffset>
                </wp:positionV>
                <wp:extent cx="5852160" cy="635"/>
                <wp:effectExtent l="17145" t="20320" r="17145" b="17145"/>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635"/>
                        </a:xfrm>
                        <a:prstGeom prst="straightConnector1">
                          <a:avLst/>
                        </a:prstGeom>
                        <a:noFill/>
                        <a:ln w="2540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7B108D6" id="_x0000_t32" coordsize="21600,21600" o:spt="32" o:oned="t" path="m,l21600,21600e" filled="f">
                <v:path arrowok="t" fillok="f" o:connecttype="none"/>
                <o:lock v:ext="edit" shapetype="t"/>
              </v:shapetype>
              <v:shape id="AutoShape 8" o:spid="_x0000_s1026" type="#_x0000_t32" style="position:absolute;margin-left:71.1pt;margin-top:-2.25pt;width:460.8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" strokecolor="#00b050" strokeweight="2pt"/>
            </w:pict>
          </mc:Fallback>
        </mc:AlternateContent>
      </w:r>
      <w:r w:rsidR="00037C82" w:rsidRPr="006447E7">
        <w:rPr>
          <w:rFonts w:ascii="Franklin Gothic Demi" w:hAnsi="Franklin Gothic Demi"/>
          <w:sz w:val="40"/>
          <w:szCs w:val="40"/>
        </w:rPr>
        <w:t>Recommendations for D</w:t>
      </w:r>
      <w:r w:rsidR="000A772F" w:rsidRPr="006447E7">
        <w:rPr>
          <w:rFonts w:ascii="Franklin Gothic Demi" w:hAnsi="Franklin Gothic Demi"/>
          <w:sz w:val="40"/>
          <w:szCs w:val="40"/>
        </w:rPr>
        <w:t xml:space="preserve">evelopment of a </w:t>
      </w:r>
      <w:r w:rsidR="007778A6" w:rsidRPr="006447E7">
        <w:rPr>
          <w:rFonts w:ascii="Franklin Gothic Demi" w:hAnsi="Franklin Gothic Demi"/>
          <w:sz w:val="40"/>
          <w:szCs w:val="40"/>
        </w:rPr>
        <w:br/>
      </w:r>
      <w:r w:rsidR="000A772F" w:rsidRPr="006447E7">
        <w:rPr>
          <w:rFonts w:ascii="Franklin Gothic Demi" w:hAnsi="Franklin Gothic Demi"/>
          <w:sz w:val="40"/>
          <w:szCs w:val="40"/>
        </w:rPr>
        <w:t>Long-</w:t>
      </w:r>
      <w:r w:rsidR="00037C82" w:rsidRPr="006447E7">
        <w:rPr>
          <w:rFonts w:ascii="Franklin Gothic Demi" w:hAnsi="Franklin Gothic Demi"/>
          <w:sz w:val="40"/>
          <w:szCs w:val="40"/>
        </w:rPr>
        <w:t>Term Monitoring Plan</w:t>
      </w:r>
    </w:p>
    <w:p w14:paraId="139F33CE" w14:textId="77777777" w:rsidR="008C63F4" w:rsidRPr="006447E7" w:rsidRDefault="008C63F4" w:rsidP="0049312C">
      <w:pPr>
        <w:pStyle w:val="Title1"/>
        <w:spacing w:after="0"/>
        <w:rPr>
          <w:rFonts w:ascii="Book Antiqua" w:hAnsi="Book Antiqua"/>
          <w:sz w:val="28"/>
          <w:szCs w:val="28"/>
        </w:rPr>
      </w:pPr>
    </w:p>
    <w:p w14:paraId="139F33D2" w14:textId="0992C3D5" w:rsidR="0049312C" w:rsidRPr="006447E7" w:rsidRDefault="003A6ABB" w:rsidP="0049312C">
      <w:pPr>
        <w:pStyle w:val="Title1"/>
        <w:spacing w:after="0"/>
        <w:rPr>
          <w:rFonts w:ascii="Book Antiqua" w:hAnsi="Book Antiqua"/>
          <w:sz w:val="28"/>
          <w:szCs w:val="28"/>
        </w:rPr>
      </w:pPr>
      <w:r w:rsidRPr="006447E7">
        <w:rPr>
          <w:noProof/>
        </w:rPr>
        <w:drawing>
          <wp:anchor distT="0" distB="0" distL="114300" distR="114300" simplePos="0" relativeHeight="251657728" behindDoc="0" locked="0" layoutInCell="1" allowOverlap="1" wp14:anchorId="139F3590" wp14:editId="139F3591">
            <wp:simplePos x="0" y="0"/>
            <wp:positionH relativeFrom="margin">
              <wp:posOffset>542925</wp:posOffset>
            </wp:positionH>
            <wp:positionV relativeFrom="margin">
              <wp:posOffset>6873240</wp:posOffset>
            </wp:positionV>
            <wp:extent cx="1095375" cy="1266825"/>
            <wp:effectExtent l="19050" t="0" r="9525" b="0"/>
            <wp:wrapNone/>
            <wp:docPr id="7" name="Picture 0" descr="ECOLOGO-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COLOGO-C.wmf"/>
                    <pic:cNvPicPr>
                      <a:picLocks noChangeAspect="1" noChangeArrowheads="1"/>
                    </pic:cNvPicPr>
                  </pic:nvPicPr>
                  <pic:blipFill>
                    <a:blip r:embed="rId12" cstate="print"/>
                    <a:srcRect/>
                    <a:stretch>
                      <a:fillRect/>
                    </a:stretch>
                  </pic:blipFill>
                  <pic:spPr bwMode="auto">
                    <a:xfrm>
                      <a:off x="0" y="0"/>
                      <a:ext cx="1095375" cy="1266825"/>
                    </a:xfrm>
                    <a:prstGeom prst="rect">
                      <a:avLst/>
                    </a:prstGeom>
                    <a:noFill/>
                    <a:ln w="9525">
                      <a:noFill/>
                      <a:miter lim="800000"/>
                      <a:headEnd/>
                      <a:tailEnd/>
                    </a:ln>
                  </pic:spPr>
                </pic:pic>
              </a:graphicData>
            </a:graphic>
          </wp:anchor>
        </w:drawing>
      </w:r>
    </w:p>
    <w:p w14:paraId="139F33D3" w14:textId="77777777" w:rsidR="0049312C" w:rsidRPr="006447E7" w:rsidRDefault="0049312C" w:rsidP="0049312C">
      <w:pPr>
        <w:pStyle w:val="Title1"/>
        <w:spacing w:after="0"/>
        <w:ind w:left="0" w:firstLine="0"/>
        <w:rPr>
          <w:rFonts w:ascii="Book Antiqua" w:hAnsi="Book Antiqua"/>
          <w:sz w:val="28"/>
          <w:szCs w:val="28"/>
        </w:rPr>
      </w:pPr>
    </w:p>
    <w:p w14:paraId="139F33D4" w14:textId="77777777" w:rsidR="00C92997" w:rsidRPr="006447E7" w:rsidRDefault="00C92997" w:rsidP="000815C9">
      <w:pPr>
        <w:pStyle w:val="Title1"/>
        <w:spacing w:after="0"/>
        <w:rPr>
          <w:rFonts w:ascii="Book Antiqua" w:hAnsi="Book Antiqua"/>
          <w:sz w:val="28"/>
          <w:szCs w:val="28"/>
          <w:highlight w:val="yellow"/>
        </w:rPr>
      </w:pPr>
    </w:p>
    <w:p w14:paraId="139F33D5" w14:textId="77777777" w:rsidR="00C92997" w:rsidRPr="006447E7" w:rsidRDefault="00C92997" w:rsidP="000815C9">
      <w:pPr>
        <w:pStyle w:val="Title1"/>
        <w:spacing w:after="0"/>
        <w:rPr>
          <w:rFonts w:ascii="Book Antiqua" w:hAnsi="Book Antiqua"/>
          <w:sz w:val="28"/>
          <w:szCs w:val="28"/>
          <w:highlight w:val="yellow"/>
        </w:rPr>
      </w:pPr>
    </w:p>
    <w:p w14:paraId="139F33D6" w14:textId="77777777" w:rsidR="00C92997" w:rsidRPr="006447E7" w:rsidRDefault="00C92997" w:rsidP="000815C9">
      <w:pPr>
        <w:pStyle w:val="Title1"/>
        <w:spacing w:after="0"/>
        <w:rPr>
          <w:rFonts w:ascii="Book Antiqua" w:hAnsi="Book Antiqua"/>
          <w:sz w:val="28"/>
          <w:szCs w:val="28"/>
          <w:highlight w:val="yellow"/>
        </w:rPr>
      </w:pPr>
    </w:p>
    <w:p w14:paraId="139F33D7" w14:textId="13CC1AFC" w:rsidR="0049312C" w:rsidRPr="006447E7" w:rsidRDefault="000815C9" w:rsidP="000815C9">
      <w:pPr>
        <w:pStyle w:val="Title1"/>
        <w:spacing w:after="0"/>
        <w:rPr>
          <w:rFonts w:ascii="Book Antiqua" w:hAnsi="Book Antiqua"/>
          <w:sz w:val="28"/>
          <w:szCs w:val="28"/>
        </w:rPr>
      </w:pPr>
      <w:r w:rsidRPr="006447E7">
        <w:rPr>
          <w:rFonts w:ascii="Book Antiqua" w:hAnsi="Book Antiqua"/>
          <w:sz w:val="28"/>
          <w:szCs w:val="28"/>
          <w:highlight w:val="yellow"/>
        </w:rPr>
        <w:t>Month</w:t>
      </w:r>
      <w:r w:rsidRPr="006447E7">
        <w:rPr>
          <w:rFonts w:ascii="Book Antiqua" w:hAnsi="Book Antiqua"/>
          <w:sz w:val="28"/>
          <w:szCs w:val="28"/>
        </w:rPr>
        <w:t xml:space="preserve"> 20</w:t>
      </w:r>
      <w:r w:rsidR="00185F31" w:rsidRPr="006447E7">
        <w:rPr>
          <w:rFonts w:ascii="Book Antiqua" w:hAnsi="Book Antiqua"/>
          <w:sz w:val="28"/>
          <w:szCs w:val="28"/>
        </w:rPr>
        <w:t>1</w:t>
      </w:r>
      <w:r w:rsidR="006F46F4" w:rsidRPr="006447E7">
        <w:rPr>
          <w:rFonts w:ascii="Book Antiqua" w:hAnsi="Book Antiqua"/>
          <w:sz w:val="28"/>
          <w:szCs w:val="28"/>
        </w:rPr>
        <w:t>7</w:t>
      </w:r>
    </w:p>
    <w:p w14:paraId="139F33D8" w14:textId="1BE6ACB0" w:rsidR="007572A4" w:rsidRPr="006447E7" w:rsidRDefault="007572A4" w:rsidP="00E928A5">
      <w:pPr>
        <w:pStyle w:val="Title1"/>
        <w:spacing w:before="120" w:after="0"/>
        <w:rPr>
          <w:rFonts w:ascii="Book Antiqua" w:hAnsi="Book Antiqua"/>
          <w:sz w:val="28"/>
          <w:szCs w:val="28"/>
        </w:rPr>
      </w:pPr>
      <w:r w:rsidRPr="006447E7">
        <w:rPr>
          <w:rFonts w:ascii="Book Antiqua" w:hAnsi="Book Antiqua"/>
          <w:sz w:val="28"/>
          <w:szCs w:val="28"/>
        </w:rPr>
        <w:t xml:space="preserve">Publication </w:t>
      </w:r>
      <w:r w:rsidR="000815C9" w:rsidRPr="006447E7">
        <w:rPr>
          <w:rFonts w:ascii="Book Antiqua" w:hAnsi="Book Antiqua"/>
          <w:sz w:val="28"/>
          <w:szCs w:val="28"/>
        </w:rPr>
        <w:t>N</w:t>
      </w:r>
      <w:r w:rsidRPr="006447E7">
        <w:rPr>
          <w:rFonts w:ascii="Book Antiqua" w:hAnsi="Book Antiqua"/>
          <w:sz w:val="28"/>
          <w:szCs w:val="28"/>
        </w:rPr>
        <w:t xml:space="preserve">o. </w:t>
      </w:r>
      <w:r w:rsidR="00185F31" w:rsidRPr="006447E7">
        <w:rPr>
          <w:rFonts w:ascii="Book Antiqua" w:hAnsi="Book Antiqua"/>
          <w:sz w:val="28"/>
          <w:szCs w:val="28"/>
        </w:rPr>
        <w:t>1</w:t>
      </w:r>
      <w:r w:rsidR="006F46F4" w:rsidRPr="006447E7">
        <w:rPr>
          <w:rFonts w:ascii="Book Antiqua" w:hAnsi="Book Antiqua"/>
          <w:sz w:val="28"/>
          <w:szCs w:val="28"/>
        </w:rPr>
        <w:t>7</w:t>
      </w:r>
      <w:r w:rsidR="000815C9" w:rsidRPr="006447E7">
        <w:rPr>
          <w:rFonts w:ascii="Book Antiqua" w:hAnsi="Book Antiqua"/>
          <w:sz w:val="28"/>
          <w:szCs w:val="28"/>
        </w:rPr>
        <w:t>-03-0</w:t>
      </w:r>
      <w:r w:rsidRPr="006447E7">
        <w:rPr>
          <w:rFonts w:ascii="Book Antiqua" w:hAnsi="Book Antiqua"/>
          <w:sz w:val="28"/>
          <w:szCs w:val="28"/>
        </w:rPr>
        <w:t>xx</w:t>
      </w:r>
    </w:p>
    <w:p w14:paraId="139F33D9" w14:textId="77777777" w:rsidR="004F4C04" w:rsidRPr="006447E7" w:rsidRDefault="004F4C04" w:rsidP="00D611A3">
      <w:pPr>
        <w:pStyle w:val="Title1"/>
      </w:pPr>
    </w:p>
    <w:p w14:paraId="139F33DA" w14:textId="77777777" w:rsidR="004F4C04" w:rsidRPr="006447E7" w:rsidRDefault="004F4C04" w:rsidP="00D611A3">
      <w:pPr>
        <w:pStyle w:val="Title1"/>
        <w:sectPr w:rsidR="004F4C04" w:rsidRPr="006447E7" w:rsidSect="00D611A3">
          <w:footerReference w:type="even" r:id="rId13"/>
          <w:pgSz w:w="12240" w:h="15840"/>
          <w:pgMar w:top="1296" w:right="0" w:bottom="720" w:left="0" w:header="720" w:footer="1008" w:gutter="0"/>
          <w:pgNumType w:start="1"/>
          <w:cols w:space="720"/>
          <w:noEndnote/>
          <w:titlePg/>
        </w:sectPr>
      </w:pPr>
    </w:p>
    <w:p w14:paraId="139F33DB" w14:textId="77777777" w:rsidR="00FE1C63" w:rsidRPr="006447E7" w:rsidRDefault="00FE1C63" w:rsidP="00FE1C63">
      <w:pPr>
        <w:pStyle w:val="Title"/>
        <w:jc w:val="left"/>
        <w:rPr>
          <w:rFonts w:ascii="Arial" w:hAnsi="Arial" w:cs="Arial"/>
          <w:b/>
          <w:i w:val="0"/>
          <w:color w:val="auto"/>
          <w:sz w:val="32"/>
          <w:szCs w:val="32"/>
        </w:rPr>
      </w:pPr>
      <w:r w:rsidRPr="006447E7">
        <w:rPr>
          <w:rFonts w:ascii="Arial" w:hAnsi="Arial" w:cs="Arial"/>
          <w:b/>
          <w:i w:val="0"/>
          <w:color w:val="auto"/>
          <w:sz w:val="32"/>
          <w:szCs w:val="32"/>
        </w:rPr>
        <w:lastRenderedPageBreak/>
        <w:t xml:space="preserve">Publication and </w:t>
      </w:r>
      <w:r w:rsidR="00D16DEB" w:rsidRPr="006447E7">
        <w:rPr>
          <w:rFonts w:ascii="Arial" w:hAnsi="Arial" w:cs="Arial"/>
          <w:b/>
          <w:i w:val="0"/>
          <w:color w:val="auto"/>
          <w:sz w:val="32"/>
          <w:szCs w:val="32"/>
        </w:rPr>
        <w:t>contact information</w:t>
      </w:r>
    </w:p>
    <w:p w14:paraId="139F33DC" w14:textId="77777777" w:rsidR="00FE1C63" w:rsidRPr="006447E7" w:rsidRDefault="00FE1C63" w:rsidP="00FE1C63"/>
    <w:p w14:paraId="139F33DD" w14:textId="77777777" w:rsidR="00FE1C63" w:rsidRPr="006447E7" w:rsidRDefault="00FE1C63" w:rsidP="00FE1C63">
      <w:pPr>
        <w:rPr>
          <w:sz w:val="20"/>
        </w:rPr>
      </w:pPr>
    </w:p>
    <w:p w14:paraId="139F33DE" w14:textId="19A1DE75" w:rsidR="00B51EB8" w:rsidRPr="006447E7" w:rsidRDefault="00FE1C63">
      <w:r w:rsidRPr="006447E7">
        <w:t xml:space="preserve">This report is available on the Department of Ecology’s website at </w:t>
      </w:r>
      <w:hyperlink r:id="rId14" w:history="1">
        <w:r w:rsidR="007778A6" w:rsidRPr="006447E7">
          <w:rPr>
            <w:rStyle w:val="Hyperlink"/>
          </w:rPr>
          <w:t>https://fortress.wa.gov/ecy/publications/SummaryPages/1703019.html</w:t>
        </w:r>
      </w:hyperlink>
    </w:p>
    <w:p w14:paraId="139F33DF" w14:textId="77777777" w:rsidR="00B51EB8" w:rsidRPr="006447E7" w:rsidRDefault="00B51EB8"/>
    <w:p w14:paraId="139F33E0" w14:textId="53667688" w:rsidR="00D16DEB" w:rsidRPr="006447E7" w:rsidRDefault="00D16DEB" w:rsidP="00D16DEB">
      <w:pPr>
        <w:rPr>
          <w:szCs w:val="24"/>
        </w:rPr>
      </w:pPr>
      <w:r w:rsidRPr="006447E7">
        <w:rPr>
          <w:szCs w:val="24"/>
        </w:rPr>
        <w:t xml:space="preserve">Data for this project are available at Ecology’s Environmental Information Management (EIM) website </w:t>
      </w:r>
      <w:hyperlink r:id="rId15" w:history="1">
        <w:r w:rsidRPr="006447E7">
          <w:rPr>
            <w:rStyle w:val="Hyperlink"/>
            <w:szCs w:val="24"/>
          </w:rPr>
          <w:t>www.ecy.wa.gov/eim/index.htm</w:t>
        </w:r>
      </w:hyperlink>
      <w:r w:rsidRPr="006447E7">
        <w:rPr>
          <w:szCs w:val="24"/>
        </w:rPr>
        <w:t xml:space="preserve">.  Search Study ID </w:t>
      </w:r>
      <w:r w:rsidR="00505AD8" w:rsidRPr="006447E7">
        <w:rPr>
          <w:szCs w:val="24"/>
        </w:rPr>
        <w:t>BERA0012</w:t>
      </w:r>
      <w:r w:rsidRPr="006447E7">
        <w:rPr>
          <w:szCs w:val="24"/>
        </w:rPr>
        <w:t xml:space="preserve">.  </w:t>
      </w:r>
    </w:p>
    <w:p w14:paraId="139F33E2" w14:textId="77777777" w:rsidR="00FE1C63" w:rsidRPr="006447E7" w:rsidRDefault="00FE1C63" w:rsidP="00FE1C63">
      <w:pPr>
        <w:ind w:left="720" w:right="720"/>
        <w:rPr>
          <w:sz w:val="20"/>
        </w:rPr>
      </w:pPr>
    </w:p>
    <w:p w14:paraId="139F33E3" w14:textId="0FF01F41" w:rsidR="00FE1C63" w:rsidRPr="006447E7" w:rsidRDefault="00245B3C" w:rsidP="00FE1C63">
      <w:r w:rsidRPr="006447E7">
        <w:t>The Activity</w:t>
      </w:r>
      <w:r w:rsidR="00FE1C63" w:rsidRPr="006447E7">
        <w:t xml:space="preserve"> Tracker Code for this study is </w:t>
      </w:r>
      <w:r w:rsidR="00505AD8" w:rsidRPr="006447E7">
        <w:t>15-047</w:t>
      </w:r>
      <w:r w:rsidR="00FE1C63" w:rsidRPr="006447E7">
        <w:t>.</w:t>
      </w:r>
    </w:p>
    <w:p w14:paraId="139F33E4" w14:textId="77777777" w:rsidR="00FE1C63" w:rsidRPr="006447E7" w:rsidRDefault="00FE1C63" w:rsidP="00FE1C63"/>
    <w:p w14:paraId="139F33E5" w14:textId="77777777" w:rsidR="00FE1C63" w:rsidRPr="006447E7" w:rsidRDefault="00FE1C63" w:rsidP="00FE1C63"/>
    <w:p w14:paraId="139F33E6" w14:textId="77777777" w:rsidR="00FE1C63" w:rsidRPr="006447E7" w:rsidRDefault="00FE1C63" w:rsidP="00FE1C63">
      <w:r w:rsidRPr="006447E7">
        <w:t>For more information contact:</w:t>
      </w:r>
    </w:p>
    <w:p w14:paraId="139F33E7" w14:textId="77777777" w:rsidR="00FE1C63" w:rsidRPr="006447E7" w:rsidRDefault="00FE1C63" w:rsidP="00FE1C63">
      <w:pPr>
        <w:rPr>
          <w:sz w:val="16"/>
          <w:szCs w:val="16"/>
        </w:rPr>
      </w:pPr>
    </w:p>
    <w:p w14:paraId="139F33E8" w14:textId="77777777" w:rsidR="00FE1C63" w:rsidRPr="006447E7" w:rsidRDefault="00FE1C63" w:rsidP="00FE1C63">
      <w:r w:rsidRPr="006447E7">
        <w:t>Publications Coordinator</w:t>
      </w:r>
    </w:p>
    <w:p w14:paraId="139F33E9" w14:textId="77777777" w:rsidR="00FE1C63" w:rsidRPr="006447E7" w:rsidRDefault="00FE1C63" w:rsidP="00FE1C63">
      <w:r w:rsidRPr="006447E7">
        <w:t>Environmental Assessment Program</w:t>
      </w:r>
    </w:p>
    <w:p w14:paraId="139F33EA" w14:textId="77777777" w:rsidR="00FE1C63" w:rsidRPr="006447E7" w:rsidRDefault="00FE1C63" w:rsidP="00FE1C63">
      <w:r w:rsidRPr="006447E7">
        <w:t xml:space="preserve">P.O. Box 47600, Olympia, WA  98504-7600 </w:t>
      </w:r>
    </w:p>
    <w:p w14:paraId="139F33EB" w14:textId="77777777" w:rsidR="00FE1C63" w:rsidRPr="006447E7" w:rsidRDefault="00FE1C63" w:rsidP="00FE1C63">
      <w:r w:rsidRPr="006447E7">
        <w:t>Phone: (360) 407-6764</w:t>
      </w:r>
    </w:p>
    <w:p w14:paraId="139F33EC" w14:textId="77777777" w:rsidR="00FE1C63" w:rsidRPr="006447E7" w:rsidRDefault="00FE1C63" w:rsidP="00FE1C63"/>
    <w:p w14:paraId="139F33ED" w14:textId="77777777" w:rsidR="00FE1C63" w:rsidRPr="006447E7" w:rsidRDefault="00FE1C63" w:rsidP="00FE1C63">
      <w:pPr>
        <w:ind w:left="720" w:right="720"/>
      </w:pPr>
    </w:p>
    <w:p w14:paraId="139F33EE" w14:textId="77777777" w:rsidR="00FE1C63" w:rsidRPr="006447E7" w:rsidRDefault="00FE1C63" w:rsidP="00FE1C63">
      <w:bookmarkStart w:id="0" w:name="OLE_LINK1"/>
      <w:bookmarkStart w:id="1" w:name="OLE_LINK2"/>
      <w:r w:rsidRPr="006447E7">
        <w:t xml:space="preserve">Washington State Department of Ecology - </w:t>
      </w:r>
      <w:hyperlink r:id="rId16" w:history="1">
        <w:r w:rsidR="008C4BB5" w:rsidRPr="006447E7">
          <w:rPr>
            <w:rStyle w:val="Hyperlink"/>
          </w:rPr>
          <w:t>www.ecy.wa.gov</w:t>
        </w:r>
      </w:hyperlink>
    </w:p>
    <w:p w14:paraId="139F33EF" w14:textId="77777777" w:rsidR="00FE1C63" w:rsidRPr="006447E7" w:rsidRDefault="00FE1C63" w:rsidP="008D795F">
      <w:pPr>
        <w:numPr>
          <w:ilvl w:val="1"/>
          <w:numId w:val="3"/>
        </w:numPr>
        <w:spacing w:before="60"/>
      </w:pPr>
      <w:r w:rsidRPr="006447E7">
        <w:t>Headquarters, Olympia</w:t>
      </w:r>
      <w:r w:rsidRPr="006447E7">
        <w:tab/>
      </w:r>
      <w:r w:rsidRPr="006447E7">
        <w:tab/>
      </w:r>
      <w:r w:rsidRPr="006447E7">
        <w:tab/>
        <w:t>(360) 407-6000</w:t>
      </w:r>
    </w:p>
    <w:p w14:paraId="139F33F0" w14:textId="77777777" w:rsidR="00FE1C63" w:rsidRPr="006447E7" w:rsidRDefault="00FE1C63" w:rsidP="008D795F">
      <w:pPr>
        <w:numPr>
          <w:ilvl w:val="1"/>
          <w:numId w:val="3"/>
        </w:numPr>
      </w:pPr>
      <w:r w:rsidRPr="006447E7">
        <w:t>Northwest Regional Office, Bellevue</w:t>
      </w:r>
      <w:r w:rsidRPr="006447E7">
        <w:tab/>
        <w:t>(</w:t>
      </w:r>
      <w:r w:rsidRPr="006447E7">
        <w:rPr>
          <w:color w:val="000000"/>
        </w:rPr>
        <w:t>425) 649-7000</w:t>
      </w:r>
    </w:p>
    <w:p w14:paraId="139F33F1" w14:textId="77777777" w:rsidR="00FE1C63" w:rsidRPr="006447E7" w:rsidRDefault="00FE1C63" w:rsidP="008D795F">
      <w:pPr>
        <w:numPr>
          <w:ilvl w:val="1"/>
          <w:numId w:val="3"/>
        </w:numPr>
      </w:pPr>
      <w:r w:rsidRPr="006447E7">
        <w:t>Southwest Regional Office, Olympia</w:t>
      </w:r>
      <w:r w:rsidRPr="006447E7">
        <w:tab/>
        <w:t>(</w:t>
      </w:r>
      <w:r w:rsidRPr="006447E7">
        <w:rPr>
          <w:color w:val="000000"/>
        </w:rPr>
        <w:t>360) 407-6300</w:t>
      </w:r>
    </w:p>
    <w:p w14:paraId="139F33F2" w14:textId="77777777" w:rsidR="00FE1C63" w:rsidRPr="006447E7" w:rsidRDefault="00FE1C63" w:rsidP="008D795F">
      <w:pPr>
        <w:numPr>
          <w:ilvl w:val="1"/>
          <w:numId w:val="3"/>
        </w:numPr>
      </w:pPr>
      <w:r w:rsidRPr="006447E7">
        <w:t xml:space="preserve">Central Regional Office, </w:t>
      </w:r>
      <w:r w:rsidR="0041725E" w:rsidRPr="006447E7">
        <w:t>Union Gap</w:t>
      </w:r>
      <w:r w:rsidRPr="006447E7">
        <w:t xml:space="preserve"> </w:t>
      </w:r>
      <w:r w:rsidRPr="006447E7">
        <w:tab/>
        <w:t>(</w:t>
      </w:r>
      <w:r w:rsidRPr="006447E7">
        <w:rPr>
          <w:color w:val="000000"/>
        </w:rPr>
        <w:t>509) 575-2490</w:t>
      </w:r>
    </w:p>
    <w:p w14:paraId="139F33F3" w14:textId="77777777" w:rsidR="00FE1C63" w:rsidRPr="006447E7" w:rsidRDefault="00FE1C63" w:rsidP="008D795F">
      <w:pPr>
        <w:numPr>
          <w:ilvl w:val="1"/>
          <w:numId w:val="3"/>
        </w:numPr>
      </w:pPr>
      <w:r w:rsidRPr="006447E7">
        <w:t xml:space="preserve">Eastern Regional Office, Spokane </w:t>
      </w:r>
      <w:r w:rsidRPr="006447E7">
        <w:tab/>
        <w:t>(</w:t>
      </w:r>
      <w:r w:rsidRPr="006447E7">
        <w:rPr>
          <w:color w:val="000000"/>
        </w:rPr>
        <w:t>509) 329-3400</w:t>
      </w:r>
    </w:p>
    <w:bookmarkEnd w:id="0"/>
    <w:bookmarkEnd w:id="1"/>
    <w:p w14:paraId="139F33F4" w14:textId="77777777" w:rsidR="00FE1C63" w:rsidRPr="006447E7" w:rsidRDefault="00FE1C63" w:rsidP="00FE1C63"/>
    <w:p w14:paraId="139F33F5" w14:textId="77777777" w:rsidR="00FE1C63" w:rsidRPr="006447E7" w:rsidRDefault="00FE1C63" w:rsidP="00FE1C63"/>
    <w:p w14:paraId="139F33F7" w14:textId="77777777" w:rsidR="00FE1C63" w:rsidRPr="006447E7" w:rsidRDefault="00FE1C63" w:rsidP="00FE1C63"/>
    <w:p w14:paraId="6D194F1F" w14:textId="77777777" w:rsidR="00505AD8" w:rsidRPr="006447E7" w:rsidRDefault="00505AD8" w:rsidP="00FE1C63"/>
    <w:p w14:paraId="139F33F8" w14:textId="77777777" w:rsidR="00FE1C63" w:rsidRPr="006447E7" w:rsidRDefault="00FE1C63" w:rsidP="00FE1C63"/>
    <w:p w14:paraId="139F33F9" w14:textId="77777777" w:rsidR="00185F31" w:rsidRPr="006447E7" w:rsidRDefault="00185F31" w:rsidP="00FE1C63"/>
    <w:p w14:paraId="139F33FA" w14:textId="77777777" w:rsidR="00FE1C63" w:rsidRPr="006447E7" w:rsidRDefault="00FE1C63" w:rsidP="00FE1C63"/>
    <w:p w14:paraId="3A885793" w14:textId="7C21A572" w:rsidR="007778A6" w:rsidRPr="006447E7" w:rsidRDefault="00FE1C63" w:rsidP="00FE1C63">
      <w:r w:rsidRPr="006447E7">
        <w:rPr>
          <w:b/>
        </w:rPr>
        <w:t>Cover photo:</w:t>
      </w:r>
      <w:r w:rsidR="00245B3C" w:rsidRPr="006447E7">
        <w:t xml:space="preserve"> </w:t>
      </w:r>
      <w:r w:rsidR="007778A6" w:rsidRPr="006447E7">
        <w:t xml:space="preserve"> </w:t>
      </w:r>
      <w:r w:rsidR="00505AD8" w:rsidRPr="006447E7">
        <w:t>Little Falls Pool looking upstream from the Union Gospel Mission dock</w:t>
      </w:r>
      <w:r w:rsidR="007778A6" w:rsidRPr="006447E7">
        <w:t>.</w:t>
      </w:r>
    </w:p>
    <w:p w14:paraId="139F33FB" w14:textId="26F4104A" w:rsidR="00FE1C63" w:rsidRPr="006447E7" w:rsidRDefault="007778A6" w:rsidP="007778A6">
      <w:pPr>
        <w:ind w:left="720" w:firstLine="720"/>
      </w:pPr>
      <w:r w:rsidRPr="006447E7">
        <w:t>(Photo taken by Brandee Era-Miller)</w:t>
      </w:r>
      <w:r w:rsidR="00505AD8" w:rsidRPr="006447E7">
        <w:t>.</w:t>
      </w:r>
    </w:p>
    <w:p w14:paraId="139F33FC" w14:textId="77777777" w:rsidR="00FE1C63" w:rsidRPr="006447E7" w:rsidRDefault="00FE1C63" w:rsidP="00FE1C63"/>
    <w:p w14:paraId="139F33FD" w14:textId="77777777" w:rsidR="00FE1C63" w:rsidRPr="006447E7" w:rsidRDefault="00FE1C63" w:rsidP="00FE1C63"/>
    <w:p w14:paraId="139F33FE" w14:textId="77777777" w:rsidR="00FE1C63" w:rsidRPr="006447E7" w:rsidRDefault="00FE1C63" w:rsidP="00FE1C63">
      <w:pPr>
        <w:jc w:val="center"/>
        <w:rPr>
          <w:i/>
          <w:sz w:val="23"/>
          <w:szCs w:val="23"/>
        </w:rPr>
      </w:pPr>
      <w:r w:rsidRPr="006447E7">
        <w:rPr>
          <w:i/>
          <w:sz w:val="23"/>
          <w:szCs w:val="23"/>
        </w:rPr>
        <w:t xml:space="preserve">Any use of product or firm names in this publication is for descriptive purposes only and </w:t>
      </w:r>
      <w:r w:rsidRPr="006447E7">
        <w:rPr>
          <w:i/>
          <w:sz w:val="23"/>
          <w:szCs w:val="23"/>
        </w:rPr>
        <w:br/>
        <w:t>does not imply endorsement by the author or the Department of Ecology.</w:t>
      </w:r>
    </w:p>
    <w:p w14:paraId="139F33FF" w14:textId="77777777" w:rsidR="00FE1C63" w:rsidRPr="006447E7" w:rsidRDefault="00FE1C63" w:rsidP="00FE1C63">
      <w:pPr>
        <w:jc w:val="center"/>
        <w:rPr>
          <w:i/>
          <w:iCs/>
          <w:sz w:val="23"/>
          <w:szCs w:val="23"/>
        </w:rPr>
      </w:pPr>
    </w:p>
    <w:p w14:paraId="139F3400" w14:textId="77777777" w:rsidR="00640347" w:rsidRPr="006447E7" w:rsidRDefault="00640347" w:rsidP="00640347">
      <w:pPr>
        <w:jc w:val="center"/>
        <w:rPr>
          <w:bCs/>
          <w:i/>
          <w:iCs/>
          <w:sz w:val="23"/>
          <w:szCs w:val="23"/>
        </w:rPr>
      </w:pPr>
      <w:r w:rsidRPr="006447E7">
        <w:rPr>
          <w:i/>
          <w:iCs/>
          <w:sz w:val="23"/>
          <w:szCs w:val="23"/>
        </w:rPr>
        <w:t>Accommodation Requests:  To request ADA accommodation</w:t>
      </w:r>
      <w:r w:rsidRPr="006447E7">
        <w:rPr>
          <w:b/>
          <w:i/>
          <w:iCs/>
          <w:sz w:val="23"/>
          <w:szCs w:val="23"/>
        </w:rPr>
        <w:t xml:space="preserve"> </w:t>
      </w:r>
      <w:r w:rsidRPr="006447E7">
        <w:rPr>
          <w:i/>
          <w:iCs/>
          <w:sz w:val="23"/>
          <w:szCs w:val="23"/>
        </w:rPr>
        <w:t xml:space="preserve">including materials in a format </w:t>
      </w:r>
      <w:r w:rsidRPr="006447E7">
        <w:rPr>
          <w:i/>
          <w:iCs/>
          <w:sz w:val="23"/>
          <w:szCs w:val="23"/>
        </w:rPr>
        <w:br/>
        <w:t xml:space="preserve">for the visually impaired, call Ecology at 360-407-6764.  </w:t>
      </w:r>
      <w:r w:rsidRPr="006447E7">
        <w:rPr>
          <w:bCs/>
          <w:i/>
          <w:iCs/>
          <w:sz w:val="23"/>
          <w:szCs w:val="23"/>
        </w:rPr>
        <w:t xml:space="preserve">Persons with impaired hearing may call </w:t>
      </w:r>
      <w:r w:rsidRPr="006447E7">
        <w:rPr>
          <w:bCs/>
          <w:i/>
          <w:iCs/>
          <w:sz w:val="23"/>
          <w:szCs w:val="23"/>
        </w:rPr>
        <w:br/>
        <w:t>Washington Relay Service at 711.  Persons with speech disability may call TTY at 877-833-6341.</w:t>
      </w:r>
    </w:p>
    <w:p w14:paraId="139F3401" w14:textId="77777777" w:rsidR="00FE1C63" w:rsidRPr="006447E7" w:rsidRDefault="00FE1C63" w:rsidP="00FE1C63">
      <w:pPr>
        <w:pStyle w:val="TOC1"/>
        <w:tabs>
          <w:tab w:val="clear" w:pos="8640"/>
        </w:tabs>
        <w:spacing w:before="0"/>
      </w:pPr>
    </w:p>
    <w:p w14:paraId="102220EE" w14:textId="77777777" w:rsidR="007778A6" w:rsidRPr="006447E7" w:rsidRDefault="007778A6" w:rsidP="00FE1C63">
      <w:pPr>
        <w:sectPr w:rsidR="007778A6" w:rsidRPr="006447E7" w:rsidSect="00BE4D1E">
          <w:footerReference w:type="default" r:id="rId17"/>
          <w:footerReference w:type="first" r:id="rId18"/>
          <w:pgSz w:w="12240" w:h="15840"/>
          <w:pgMar w:top="1296" w:right="1440" w:bottom="1440" w:left="1440" w:header="720" w:footer="1008" w:gutter="0"/>
          <w:pgNumType w:start="1"/>
          <w:cols w:space="720"/>
          <w:noEndnote/>
          <w:titlePg/>
        </w:sectPr>
      </w:pPr>
    </w:p>
    <w:p w14:paraId="139F3402" w14:textId="59B1AC0C" w:rsidR="00FE1C63" w:rsidRPr="006447E7" w:rsidRDefault="00FE1C63" w:rsidP="00FE1C63"/>
    <w:p w14:paraId="139F3403" w14:textId="77777777" w:rsidR="00FE1C63" w:rsidRPr="006447E7" w:rsidRDefault="00FE1C63" w:rsidP="00FE1C63">
      <w:pPr>
        <w:ind w:left="-100" w:right="-100"/>
        <w:jc w:val="center"/>
        <w:rPr>
          <w:rFonts w:ascii="Arial" w:hAnsi="Arial"/>
          <w:b/>
          <w:sz w:val="44"/>
        </w:rPr>
      </w:pPr>
    </w:p>
    <w:p w14:paraId="139F3404" w14:textId="77777777" w:rsidR="00FE1C63" w:rsidRPr="006447E7" w:rsidRDefault="00FE1C63" w:rsidP="00FE1C63">
      <w:pPr>
        <w:jc w:val="center"/>
        <w:rPr>
          <w:rFonts w:ascii="Arial" w:hAnsi="Arial"/>
          <w:b/>
          <w:sz w:val="44"/>
        </w:rPr>
      </w:pPr>
    </w:p>
    <w:p w14:paraId="139F3405" w14:textId="77777777" w:rsidR="00FE1C63" w:rsidRPr="006447E7" w:rsidRDefault="00FE1C63" w:rsidP="00FE1C63">
      <w:pPr>
        <w:jc w:val="center"/>
        <w:rPr>
          <w:rFonts w:ascii="Arial" w:hAnsi="Arial"/>
          <w:b/>
          <w:sz w:val="44"/>
        </w:rPr>
      </w:pPr>
    </w:p>
    <w:p w14:paraId="4FE8A7EE" w14:textId="56E91D8B" w:rsidR="00037C82" w:rsidRPr="006447E7" w:rsidRDefault="00037C82" w:rsidP="00037C82">
      <w:pPr>
        <w:jc w:val="center"/>
        <w:rPr>
          <w:rFonts w:ascii="Franklin Gothic Demi" w:hAnsi="Franklin Gothic Demi"/>
          <w:sz w:val="40"/>
          <w:szCs w:val="40"/>
        </w:rPr>
      </w:pPr>
      <w:r w:rsidRPr="006447E7">
        <w:rPr>
          <w:rFonts w:ascii="Franklin Gothic Demi" w:hAnsi="Franklin Gothic Demi"/>
          <w:sz w:val="40"/>
          <w:szCs w:val="40"/>
        </w:rPr>
        <w:t xml:space="preserve">Spokane River </w:t>
      </w:r>
      <w:r w:rsidR="000A772F" w:rsidRPr="006447E7">
        <w:rPr>
          <w:rFonts w:ascii="Franklin Gothic Demi" w:hAnsi="Franklin Gothic Demi"/>
          <w:sz w:val="40"/>
          <w:szCs w:val="40"/>
        </w:rPr>
        <w:br/>
      </w:r>
      <w:r w:rsidRPr="006447E7">
        <w:rPr>
          <w:rFonts w:ascii="Franklin Gothic Demi" w:hAnsi="Franklin Gothic Demi"/>
          <w:sz w:val="40"/>
          <w:szCs w:val="40"/>
        </w:rPr>
        <w:t xml:space="preserve">PCBs and Other Toxics </w:t>
      </w:r>
      <w:r w:rsidR="000A772F" w:rsidRPr="006447E7">
        <w:rPr>
          <w:rFonts w:ascii="Franklin Gothic Demi" w:hAnsi="Franklin Gothic Demi"/>
          <w:sz w:val="40"/>
          <w:szCs w:val="40"/>
        </w:rPr>
        <w:br/>
      </w:r>
      <w:r w:rsidRPr="006447E7">
        <w:rPr>
          <w:rFonts w:ascii="Franklin Gothic Demi" w:hAnsi="Franklin Gothic Demi"/>
          <w:sz w:val="40"/>
          <w:szCs w:val="40"/>
        </w:rPr>
        <w:t xml:space="preserve">at the Spokane Tribal Boundary </w:t>
      </w:r>
    </w:p>
    <w:p w14:paraId="139F3407" w14:textId="77777777" w:rsidR="00FE1C63" w:rsidRPr="006447E7" w:rsidRDefault="00FE1C63" w:rsidP="00E57CF8">
      <w:pPr>
        <w:jc w:val="center"/>
        <w:rPr>
          <w:rFonts w:ascii="Franklin Gothic Demi" w:hAnsi="Franklin Gothic Demi"/>
          <w:sz w:val="28"/>
          <w:szCs w:val="28"/>
        </w:rPr>
      </w:pPr>
    </w:p>
    <w:p w14:paraId="139F3408" w14:textId="77777777" w:rsidR="00FE1C63" w:rsidRPr="006447E7" w:rsidRDefault="00347ABD" w:rsidP="00E57CF8">
      <w:pPr>
        <w:spacing w:line="-43" w:lineRule="auto"/>
        <w:jc w:val="center"/>
        <w:rPr>
          <w:rFonts w:ascii="Franklin Gothic Demi" w:hAnsi="Franklin Gothic Demi"/>
          <w:sz w:val="40"/>
          <w:szCs w:val="40"/>
        </w:rPr>
      </w:pPr>
      <w:r w:rsidRPr="006447E7">
        <w:rPr>
          <w:rFonts w:ascii="Franklin Gothic Demi" w:hAnsi="Franklin Gothic Demi"/>
          <w:noProof/>
          <w:sz w:val="40"/>
          <w:szCs w:val="40"/>
        </w:rPr>
        <mc:AlternateContent>
          <mc:Choice Requires="wps">
            <w:drawing>
              <wp:anchor distT="0" distB="0" distL="114300" distR="114300" simplePos="0" relativeHeight="251659776" behindDoc="1" locked="0" layoutInCell="0" allowOverlap="1" wp14:anchorId="139F3592" wp14:editId="139F3593">
                <wp:simplePos x="0" y="0"/>
                <wp:positionH relativeFrom="page">
                  <wp:posOffset>2514600</wp:posOffset>
                </wp:positionH>
                <wp:positionV relativeFrom="paragraph">
                  <wp:posOffset>0</wp:posOffset>
                </wp:positionV>
                <wp:extent cx="2743200" cy="27305"/>
                <wp:effectExtent l="0" t="3810" r="0" b="0"/>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730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54A0A" id="Rectangle 10" o:spid="_x0000_s1026" style="position:absolute;margin-left:198pt;margin-top:0;width:3in;height:2.1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" o:allowincell="f" fillcolor="black" stroked="f" strokeweight="0">
                <w10:wrap anchorx="page"/>
              </v:rect>
            </w:pict>
          </mc:Fallback>
        </mc:AlternateContent>
      </w:r>
    </w:p>
    <w:p w14:paraId="139F3409" w14:textId="77777777" w:rsidR="00FE1C63" w:rsidRPr="006447E7" w:rsidRDefault="00FE1C63" w:rsidP="00E57CF8">
      <w:pPr>
        <w:jc w:val="center"/>
        <w:rPr>
          <w:rFonts w:ascii="Franklin Gothic Demi" w:hAnsi="Franklin Gothic Demi"/>
          <w:sz w:val="16"/>
          <w:szCs w:val="16"/>
        </w:rPr>
      </w:pPr>
    </w:p>
    <w:p w14:paraId="7A197D69" w14:textId="77777777" w:rsidR="00E61986" w:rsidRDefault="00037C82" w:rsidP="00E57CF8">
      <w:pPr>
        <w:jc w:val="center"/>
        <w:rPr>
          <w:rFonts w:ascii="Franklin Gothic Demi" w:hAnsi="Franklin Gothic Demi"/>
          <w:sz w:val="40"/>
          <w:szCs w:val="40"/>
        </w:rPr>
      </w:pPr>
      <w:r w:rsidRPr="006447E7">
        <w:rPr>
          <w:rFonts w:ascii="Franklin Gothic Demi" w:hAnsi="Franklin Gothic Demi"/>
          <w:sz w:val="40"/>
          <w:szCs w:val="40"/>
        </w:rPr>
        <w:t xml:space="preserve">Recommendations </w:t>
      </w:r>
      <w:r w:rsidR="000A772F" w:rsidRPr="006447E7">
        <w:rPr>
          <w:rFonts w:ascii="Franklin Gothic Demi" w:hAnsi="Franklin Gothic Demi"/>
          <w:sz w:val="40"/>
          <w:szCs w:val="40"/>
        </w:rPr>
        <w:t>for</w:t>
      </w:r>
      <w:r w:rsidR="00E61986">
        <w:rPr>
          <w:rFonts w:ascii="Franklin Gothic Demi" w:hAnsi="Franklin Gothic Demi"/>
          <w:sz w:val="40"/>
          <w:szCs w:val="40"/>
        </w:rPr>
        <w:t xml:space="preserve"> </w:t>
      </w:r>
      <w:r w:rsidR="000A772F" w:rsidRPr="006447E7">
        <w:rPr>
          <w:rFonts w:ascii="Franklin Gothic Demi" w:hAnsi="Franklin Gothic Demi"/>
          <w:sz w:val="40"/>
          <w:szCs w:val="40"/>
        </w:rPr>
        <w:t xml:space="preserve">Development of a </w:t>
      </w:r>
    </w:p>
    <w:p w14:paraId="139F340B" w14:textId="3EED0E6B" w:rsidR="00FE1C63" w:rsidRPr="006447E7" w:rsidRDefault="000A772F" w:rsidP="00E57CF8">
      <w:pPr>
        <w:jc w:val="center"/>
      </w:pPr>
      <w:r w:rsidRPr="006447E7">
        <w:rPr>
          <w:rFonts w:ascii="Franklin Gothic Demi" w:hAnsi="Franklin Gothic Demi"/>
          <w:sz w:val="40"/>
          <w:szCs w:val="40"/>
        </w:rPr>
        <w:t>Long-</w:t>
      </w:r>
      <w:r w:rsidR="00037C82" w:rsidRPr="006447E7">
        <w:rPr>
          <w:rFonts w:ascii="Franklin Gothic Demi" w:hAnsi="Franklin Gothic Demi"/>
          <w:sz w:val="40"/>
          <w:szCs w:val="40"/>
        </w:rPr>
        <w:t>Term Monitoring Plan</w:t>
      </w:r>
    </w:p>
    <w:p w14:paraId="139F340C" w14:textId="77777777" w:rsidR="00FE1C63" w:rsidRPr="006447E7" w:rsidRDefault="00FE1C63" w:rsidP="00E57CF8">
      <w:pPr>
        <w:jc w:val="center"/>
        <w:rPr>
          <w:sz w:val="32"/>
          <w:szCs w:val="32"/>
        </w:rPr>
      </w:pPr>
    </w:p>
    <w:p w14:paraId="139F340D" w14:textId="77777777" w:rsidR="00FE1C63" w:rsidRPr="006447E7" w:rsidRDefault="00245B3C" w:rsidP="00E57CF8">
      <w:pPr>
        <w:jc w:val="center"/>
      </w:pPr>
      <w:proofErr w:type="gramStart"/>
      <w:r w:rsidRPr="006447E7">
        <w:t>b</w:t>
      </w:r>
      <w:r w:rsidR="00FE1C63" w:rsidRPr="006447E7">
        <w:t>y</w:t>
      </w:r>
      <w:proofErr w:type="gramEnd"/>
    </w:p>
    <w:p w14:paraId="139F340E" w14:textId="77777777" w:rsidR="00245B3C" w:rsidRPr="006447E7" w:rsidRDefault="00245B3C" w:rsidP="00E57CF8">
      <w:pPr>
        <w:jc w:val="center"/>
      </w:pPr>
    </w:p>
    <w:p w14:paraId="139F340F" w14:textId="61CCA19D" w:rsidR="00FE1C63" w:rsidRPr="006447E7" w:rsidRDefault="00037C82" w:rsidP="00E57CF8">
      <w:pPr>
        <w:pStyle w:val="Heading8"/>
        <w:ind w:left="0" w:right="0"/>
        <w:rPr>
          <w:i w:val="0"/>
        </w:rPr>
      </w:pPr>
      <w:r w:rsidRPr="006447E7">
        <w:rPr>
          <w:i w:val="0"/>
        </w:rPr>
        <w:t>Brandee Era-Miller and Melissa McCall</w:t>
      </w:r>
    </w:p>
    <w:p w14:paraId="139F3410" w14:textId="77777777" w:rsidR="00FE1C63" w:rsidRPr="006447E7" w:rsidRDefault="00FE1C63" w:rsidP="00E57CF8">
      <w:pPr>
        <w:jc w:val="center"/>
        <w:rPr>
          <w:sz w:val="36"/>
          <w:szCs w:val="36"/>
        </w:rPr>
      </w:pPr>
    </w:p>
    <w:p w14:paraId="139F3411" w14:textId="5DEAFB2C" w:rsidR="00FE1C63" w:rsidRPr="006447E7" w:rsidRDefault="000A772F" w:rsidP="00E57CF8">
      <w:pPr>
        <w:jc w:val="center"/>
      </w:pPr>
      <w:r w:rsidRPr="006447E7">
        <w:t>Toxics Studies Unit</w:t>
      </w:r>
    </w:p>
    <w:p w14:paraId="139F3412" w14:textId="77777777" w:rsidR="00FE1C63" w:rsidRPr="006447E7" w:rsidRDefault="00FE1C63" w:rsidP="00E57CF8">
      <w:pPr>
        <w:jc w:val="center"/>
      </w:pPr>
      <w:r w:rsidRPr="006447E7">
        <w:t>Environmental Assessment Program</w:t>
      </w:r>
    </w:p>
    <w:p w14:paraId="139F3413" w14:textId="77777777" w:rsidR="00FE1C63" w:rsidRPr="006447E7" w:rsidRDefault="00FE1C63" w:rsidP="00E57CF8">
      <w:pPr>
        <w:jc w:val="center"/>
      </w:pPr>
      <w:r w:rsidRPr="006447E7">
        <w:rPr>
          <w:szCs w:val="24"/>
        </w:rPr>
        <w:t>Washington State Department of Ecology</w:t>
      </w:r>
    </w:p>
    <w:p w14:paraId="139F3414" w14:textId="77777777" w:rsidR="00FE1C63" w:rsidRPr="006447E7" w:rsidRDefault="00FE1C63" w:rsidP="00E57CF8">
      <w:pPr>
        <w:jc w:val="center"/>
      </w:pPr>
      <w:r w:rsidRPr="006447E7">
        <w:t>Olympia, Washington  98504-7710</w:t>
      </w:r>
    </w:p>
    <w:p w14:paraId="139F3415" w14:textId="77777777" w:rsidR="00FE1C63" w:rsidRPr="006447E7" w:rsidRDefault="00FE1C63" w:rsidP="00E57CF8">
      <w:pPr>
        <w:jc w:val="center"/>
      </w:pPr>
    </w:p>
    <w:p w14:paraId="139F3416" w14:textId="77777777" w:rsidR="00FE1C63" w:rsidRPr="006447E7" w:rsidRDefault="00FE1C63" w:rsidP="00E57CF8">
      <w:pPr>
        <w:jc w:val="center"/>
      </w:pPr>
    </w:p>
    <w:p w14:paraId="139F3417" w14:textId="77777777" w:rsidR="008C4BB5" w:rsidRPr="006447E7" w:rsidRDefault="008C4BB5" w:rsidP="00E57CF8">
      <w:pPr>
        <w:jc w:val="center"/>
      </w:pPr>
    </w:p>
    <w:p w14:paraId="139F3418" w14:textId="77777777" w:rsidR="00640347" w:rsidRPr="006447E7" w:rsidRDefault="00640347" w:rsidP="00E57CF8">
      <w:pPr>
        <w:jc w:val="center"/>
      </w:pPr>
    </w:p>
    <w:p w14:paraId="2972ABB6" w14:textId="77777777" w:rsidR="00854F8D" w:rsidRPr="006447E7" w:rsidRDefault="00854F8D" w:rsidP="00E57CF8">
      <w:pPr>
        <w:jc w:val="center"/>
      </w:pPr>
    </w:p>
    <w:p w14:paraId="2F32293A" w14:textId="77777777" w:rsidR="00854F8D" w:rsidRPr="006447E7" w:rsidRDefault="00854F8D" w:rsidP="00E57CF8">
      <w:pPr>
        <w:jc w:val="center"/>
      </w:pPr>
    </w:p>
    <w:p w14:paraId="3264742E" w14:textId="77777777" w:rsidR="00854F8D" w:rsidRPr="006447E7" w:rsidRDefault="00854F8D" w:rsidP="00E57CF8">
      <w:pPr>
        <w:jc w:val="center"/>
      </w:pPr>
    </w:p>
    <w:p w14:paraId="2E9A4EB6" w14:textId="77777777" w:rsidR="00854F8D" w:rsidRPr="006447E7" w:rsidRDefault="00854F8D" w:rsidP="00E57CF8">
      <w:pPr>
        <w:jc w:val="center"/>
      </w:pPr>
    </w:p>
    <w:p w14:paraId="70CA5EF3" w14:textId="77777777" w:rsidR="00854F8D" w:rsidRPr="006447E7" w:rsidRDefault="00854F8D" w:rsidP="00E57CF8">
      <w:pPr>
        <w:jc w:val="center"/>
      </w:pPr>
    </w:p>
    <w:p w14:paraId="1EA99162" w14:textId="77777777" w:rsidR="00854F8D" w:rsidRPr="006447E7" w:rsidRDefault="00854F8D" w:rsidP="00E57CF8">
      <w:pPr>
        <w:jc w:val="center"/>
      </w:pPr>
    </w:p>
    <w:p w14:paraId="139F341B" w14:textId="77777777" w:rsidR="0001526D" w:rsidRPr="006447E7" w:rsidRDefault="0001526D" w:rsidP="0001526D">
      <w:pPr>
        <w:rPr>
          <w:color w:val="800000"/>
        </w:rPr>
      </w:pPr>
    </w:p>
    <w:p w14:paraId="139F341C" w14:textId="77777777" w:rsidR="0001526D" w:rsidRPr="006447E7" w:rsidRDefault="0001526D" w:rsidP="0001526D">
      <w:r w:rsidRPr="006447E7">
        <w:t>Water Resource Inventory Area (WRIA) and 8-digit Hydrologic Unit Code (HUC) numbers for the study area</w:t>
      </w:r>
      <w:r w:rsidR="00A067BF" w:rsidRPr="006447E7">
        <w:t>:</w:t>
      </w:r>
    </w:p>
    <w:p w14:paraId="139F341D" w14:textId="77777777" w:rsidR="0001526D" w:rsidRPr="006447E7" w:rsidRDefault="0001526D" w:rsidP="0001526D">
      <w:pPr>
        <w:rPr>
          <w:szCs w:val="24"/>
        </w:rPr>
      </w:pPr>
    </w:p>
    <w:p w14:paraId="139F341E" w14:textId="6DE3BD04" w:rsidR="0001526D" w:rsidRPr="006447E7" w:rsidRDefault="000A772F" w:rsidP="0001526D">
      <w:pPr>
        <w:rPr>
          <w:szCs w:val="24"/>
        </w:rPr>
      </w:pPr>
      <w:r w:rsidRPr="006447E7">
        <w:rPr>
          <w:szCs w:val="24"/>
        </w:rPr>
        <w:t>WRIA</w:t>
      </w:r>
    </w:p>
    <w:p w14:paraId="139F341F" w14:textId="33702D52" w:rsidR="0001526D" w:rsidRPr="006447E7" w:rsidRDefault="003B6E5D" w:rsidP="008D795F">
      <w:pPr>
        <w:pStyle w:val="ListParagraph"/>
        <w:numPr>
          <w:ilvl w:val="0"/>
          <w:numId w:val="7"/>
        </w:numPr>
        <w:contextualSpacing w:val="0"/>
        <w:rPr>
          <w:szCs w:val="24"/>
        </w:rPr>
      </w:pPr>
      <w:r w:rsidRPr="006447E7">
        <w:rPr>
          <w:szCs w:val="24"/>
        </w:rPr>
        <w:t>54 - Lower Spokane</w:t>
      </w:r>
    </w:p>
    <w:p w14:paraId="139F3421" w14:textId="77777777" w:rsidR="0001526D" w:rsidRPr="006447E7" w:rsidRDefault="0001526D" w:rsidP="0001526D">
      <w:pPr>
        <w:rPr>
          <w:szCs w:val="24"/>
        </w:rPr>
      </w:pPr>
    </w:p>
    <w:p w14:paraId="139F3424" w14:textId="54D721D6" w:rsidR="0001526D" w:rsidRPr="006447E7" w:rsidRDefault="0001526D" w:rsidP="0001526D">
      <w:pPr>
        <w:rPr>
          <w:szCs w:val="24"/>
        </w:rPr>
      </w:pPr>
      <w:r w:rsidRPr="006447E7">
        <w:rPr>
          <w:szCs w:val="24"/>
        </w:rPr>
        <w:t>HUC number</w:t>
      </w:r>
    </w:p>
    <w:p w14:paraId="139F3427" w14:textId="696641CB" w:rsidR="0001526D" w:rsidRPr="006447E7" w:rsidRDefault="003B6E5D" w:rsidP="008D795F">
      <w:pPr>
        <w:pStyle w:val="ListParagraph"/>
        <w:numPr>
          <w:ilvl w:val="0"/>
          <w:numId w:val="7"/>
        </w:numPr>
        <w:contextualSpacing w:val="0"/>
        <w:rPr>
          <w:szCs w:val="24"/>
        </w:rPr>
      </w:pPr>
      <w:r w:rsidRPr="006447E7">
        <w:rPr>
          <w:szCs w:val="24"/>
        </w:rPr>
        <w:t>17010307</w:t>
      </w:r>
    </w:p>
    <w:p w14:paraId="139F3429" w14:textId="77777777" w:rsidR="0001526D" w:rsidRPr="006447E7" w:rsidRDefault="0001526D" w:rsidP="0001526D">
      <w:pPr>
        <w:ind w:firstLine="720"/>
        <w:rPr>
          <w:color w:val="860000"/>
          <w:szCs w:val="24"/>
        </w:rPr>
      </w:pPr>
    </w:p>
    <w:p w14:paraId="139F342A" w14:textId="77777777" w:rsidR="00FE1C63" w:rsidRPr="006447E7" w:rsidRDefault="00FE1C63" w:rsidP="00FE1C63">
      <w:pPr>
        <w:ind w:left="720" w:right="720"/>
        <w:jc w:val="center"/>
      </w:pPr>
      <w:r w:rsidRPr="006447E7">
        <w:br w:type="page"/>
      </w:r>
      <w:r w:rsidRPr="006447E7">
        <w:rPr>
          <w:i/>
          <w:sz w:val="22"/>
          <w:szCs w:val="22"/>
        </w:rPr>
        <w:lastRenderedPageBreak/>
        <w:t>This page is purposely left blank</w:t>
      </w:r>
    </w:p>
    <w:p w14:paraId="139F342B" w14:textId="77777777" w:rsidR="00FE1C63" w:rsidRPr="006447E7" w:rsidRDefault="00FE1C63" w:rsidP="00FE1C63">
      <w:pPr>
        <w:ind w:left="720" w:right="720"/>
        <w:jc w:val="center"/>
      </w:pPr>
    </w:p>
    <w:p w14:paraId="139F342C" w14:textId="77777777" w:rsidR="00FE1C63" w:rsidRPr="006447E7" w:rsidRDefault="00FE1C63" w:rsidP="00FE1C63">
      <w:pPr>
        <w:jc w:val="center"/>
      </w:pPr>
    </w:p>
    <w:p w14:paraId="139F342D" w14:textId="77777777" w:rsidR="00FE1C63" w:rsidRPr="006447E7" w:rsidRDefault="00FE1C63" w:rsidP="00FE1C63">
      <w:pPr>
        <w:jc w:val="center"/>
        <w:rPr>
          <w:rFonts w:ascii="Arial" w:hAnsi="Arial" w:cs="Arial"/>
          <w:b/>
          <w:color w:val="000099"/>
          <w:sz w:val="40"/>
          <w:szCs w:val="40"/>
        </w:rPr>
      </w:pPr>
      <w:r w:rsidRPr="006447E7">
        <w:rPr>
          <w:i/>
          <w:sz w:val="20"/>
          <w:highlight w:val="yellow"/>
        </w:rPr>
        <w:br w:type="page"/>
      </w:r>
      <w:bookmarkStart w:id="2" w:name="_Toc408374347"/>
      <w:bookmarkStart w:id="3" w:name="_Toc408374424"/>
      <w:r w:rsidRPr="006447E7">
        <w:rPr>
          <w:rFonts w:ascii="Arial" w:hAnsi="Arial" w:cs="Arial"/>
          <w:b/>
          <w:color w:val="000099"/>
          <w:sz w:val="40"/>
          <w:szCs w:val="40"/>
        </w:rPr>
        <w:lastRenderedPageBreak/>
        <w:t xml:space="preserve"> Table of Contents</w:t>
      </w:r>
      <w:bookmarkEnd w:id="2"/>
      <w:bookmarkEnd w:id="3"/>
    </w:p>
    <w:p w14:paraId="139F342E" w14:textId="77777777" w:rsidR="00FE1C63" w:rsidRPr="006447E7" w:rsidRDefault="00FE1C63" w:rsidP="00FE1C63">
      <w:pPr>
        <w:pStyle w:val="EndnoteText"/>
        <w:rPr>
          <w:sz w:val="28"/>
          <w:szCs w:val="28"/>
        </w:rPr>
      </w:pPr>
    </w:p>
    <w:p w14:paraId="139F342F" w14:textId="77777777" w:rsidR="00FE1C63" w:rsidRPr="006447E7" w:rsidRDefault="00FE1C63" w:rsidP="00FE1C63">
      <w:pPr>
        <w:spacing w:after="120"/>
        <w:ind w:left="7344"/>
        <w:jc w:val="center"/>
      </w:pPr>
      <w:r w:rsidRPr="006447E7">
        <w:t>Page</w:t>
      </w:r>
    </w:p>
    <w:bookmarkStart w:id="4" w:name="_Toc408374348"/>
    <w:bookmarkStart w:id="5" w:name="_Toc408374425"/>
    <w:p w14:paraId="558A063E" w14:textId="77777777" w:rsidR="00F737BA" w:rsidRDefault="0096769C">
      <w:pPr>
        <w:pStyle w:val="TOC1"/>
        <w:rPr>
          <w:rFonts w:asciiTheme="minorHAnsi" w:eastAsiaTheme="minorEastAsia" w:hAnsiTheme="minorHAnsi" w:cstheme="minorBidi"/>
          <w:noProof/>
          <w:sz w:val="22"/>
          <w:szCs w:val="22"/>
        </w:rPr>
      </w:pPr>
      <w:r w:rsidRPr="006447E7">
        <w:fldChar w:fldCharType="begin"/>
      </w:r>
      <w:r w:rsidR="00485E3D" w:rsidRPr="006447E7">
        <w:instrText xml:space="preserve"> TOC \o "1-3" \h \z \u </w:instrText>
      </w:r>
      <w:r w:rsidRPr="006447E7">
        <w:fldChar w:fldCharType="separate"/>
      </w:r>
      <w:hyperlink w:anchor="_Toc495499187" w:history="1">
        <w:r w:rsidR="00F737BA" w:rsidRPr="00190F1B">
          <w:rPr>
            <w:rStyle w:val="Hyperlink"/>
            <w:noProof/>
          </w:rPr>
          <w:t>List of Figures</w:t>
        </w:r>
        <w:r w:rsidR="00F737BA">
          <w:rPr>
            <w:noProof/>
            <w:webHidden/>
          </w:rPr>
          <w:tab/>
        </w:r>
        <w:r w:rsidR="00F737BA">
          <w:rPr>
            <w:noProof/>
            <w:webHidden/>
          </w:rPr>
          <w:fldChar w:fldCharType="begin"/>
        </w:r>
        <w:r w:rsidR="00F737BA">
          <w:rPr>
            <w:noProof/>
            <w:webHidden/>
          </w:rPr>
          <w:instrText xml:space="preserve"> PAGEREF _Toc495499187 \h </w:instrText>
        </w:r>
        <w:r w:rsidR="00F737BA">
          <w:rPr>
            <w:noProof/>
            <w:webHidden/>
          </w:rPr>
        </w:r>
        <w:r w:rsidR="00F737BA">
          <w:rPr>
            <w:noProof/>
            <w:webHidden/>
          </w:rPr>
          <w:fldChar w:fldCharType="separate"/>
        </w:r>
        <w:r w:rsidR="00F737BA">
          <w:rPr>
            <w:noProof/>
            <w:webHidden/>
          </w:rPr>
          <w:t>6</w:t>
        </w:r>
        <w:r w:rsidR="00F737BA">
          <w:rPr>
            <w:noProof/>
            <w:webHidden/>
          </w:rPr>
          <w:fldChar w:fldCharType="end"/>
        </w:r>
      </w:hyperlink>
    </w:p>
    <w:p w14:paraId="2B1E52E3" w14:textId="77777777" w:rsidR="00F737BA" w:rsidRDefault="00331D2F">
      <w:pPr>
        <w:pStyle w:val="TOC1"/>
        <w:rPr>
          <w:rFonts w:asciiTheme="minorHAnsi" w:eastAsiaTheme="minorEastAsia" w:hAnsiTheme="minorHAnsi" w:cstheme="minorBidi"/>
          <w:noProof/>
          <w:sz w:val="22"/>
          <w:szCs w:val="22"/>
        </w:rPr>
      </w:pPr>
      <w:hyperlink w:anchor="_Toc495499188" w:history="1">
        <w:r w:rsidR="00F737BA" w:rsidRPr="00190F1B">
          <w:rPr>
            <w:rStyle w:val="Hyperlink"/>
            <w:noProof/>
          </w:rPr>
          <w:t>List of Tables</w:t>
        </w:r>
        <w:r w:rsidR="00F737BA">
          <w:rPr>
            <w:noProof/>
            <w:webHidden/>
          </w:rPr>
          <w:tab/>
        </w:r>
        <w:r w:rsidR="00F737BA">
          <w:rPr>
            <w:noProof/>
            <w:webHidden/>
          </w:rPr>
          <w:fldChar w:fldCharType="begin"/>
        </w:r>
        <w:r w:rsidR="00F737BA">
          <w:rPr>
            <w:noProof/>
            <w:webHidden/>
          </w:rPr>
          <w:instrText xml:space="preserve"> PAGEREF _Toc495499188 \h </w:instrText>
        </w:r>
        <w:r w:rsidR="00F737BA">
          <w:rPr>
            <w:noProof/>
            <w:webHidden/>
          </w:rPr>
        </w:r>
        <w:r w:rsidR="00F737BA">
          <w:rPr>
            <w:noProof/>
            <w:webHidden/>
          </w:rPr>
          <w:fldChar w:fldCharType="separate"/>
        </w:r>
        <w:r w:rsidR="00F737BA">
          <w:rPr>
            <w:noProof/>
            <w:webHidden/>
          </w:rPr>
          <w:t>7</w:t>
        </w:r>
        <w:r w:rsidR="00F737BA">
          <w:rPr>
            <w:noProof/>
            <w:webHidden/>
          </w:rPr>
          <w:fldChar w:fldCharType="end"/>
        </w:r>
      </w:hyperlink>
    </w:p>
    <w:p w14:paraId="455EAA8D" w14:textId="77777777" w:rsidR="00F737BA" w:rsidRDefault="00331D2F">
      <w:pPr>
        <w:pStyle w:val="TOC1"/>
        <w:rPr>
          <w:rFonts w:asciiTheme="minorHAnsi" w:eastAsiaTheme="minorEastAsia" w:hAnsiTheme="minorHAnsi" w:cstheme="minorBidi"/>
          <w:noProof/>
          <w:sz w:val="22"/>
          <w:szCs w:val="22"/>
        </w:rPr>
      </w:pPr>
      <w:hyperlink w:anchor="_Toc495499189" w:history="1">
        <w:r w:rsidR="00F737BA" w:rsidRPr="00190F1B">
          <w:rPr>
            <w:rStyle w:val="Hyperlink"/>
            <w:noProof/>
          </w:rPr>
          <w:t>Abstract</w:t>
        </w:r>
        <w:r w:rsidR="00F737BA">
          <w:rPr>
            <w:noProof/>
            <w:webHidden/>
          </w:rPr>
          <w:tab/>
        </w:r>
        <w:r w:rsidR="00F737BA">
          <w:rPr>
            <w:noProof/>
            <w:webHidden/>
          </w:rPr>
          <w:fldChar w:fldCharType="begin"/>
        </w:r>
        <w:r w:rsidR="00F737BA">
          <w:rPr>
            <w:noProof/>
            <w:webHidden/>
          </w:rPr>
          <w:instrText xml:space="preserve"> PAGEREF _Toc495499189 \h </w:instrText>
        </w:r>
        <w:r w:rsidR="00F737BA">
          <w:rPr>
            <w:noProof/>
            <w:webHidden/>
          </w:rPr>
        </w:r>
        <w:r w:rsidR="00F737BA">
          <w:rPr>
            <w:noProof/>
            <w:webHidden/>
          </w:rPr>
          <w:fldChar w:fldCharType="separate"/>
        </w:r>
        <w:r w:rsidR="00F737BA">
          <w:rPr>
            <w:noProof/>
            <w:webHidden/>
          </w:rPr>
          <w:t>8</w:t>
        </w:r>
        <w:r w:rsidR="00F737BA">
          <w:rPr>
            <w:noProof/>
            <w:webHidden/>
          </w:rPr>
          <w:fldChar w:fldCharType="end"/>
        </w:r>
      </w:hyperlink>
    </w:p>
    <w:p w14:paraId="5BC1C620" w14:textId="77777777" w:rsidR="00F737BA" w:rsidRDefault="00331D2F">
      <w:pPr>
        <w:pStyle w:val="TOC1"/>
        <w:rPr>
          <w:rFonts w:asciiTheme="minorHAnsi" w:eastAsiaTheme="minorEastAsia" w:hAnsiTheme="minorHAnsi" w:cstheme="minorBidi"/>
          <w:noProof/>
          <w:sz w:val="22"/>
          <w:szCs w:val="22"/>
        </w:rPr>
      </w:pPr>
      <w:hyperlink w:anchor="_Toc495499190" w:history="1">
        <w:r w:rsidR="00F737BA" w:rsidRPr="00190F1B">
          <w:rPr>
            <w:rStyle w:val="Hyperlink"/>
            <w:noProof/>
          </w:rPr>
          <w:t>Acknowledgements</w:t>
        </w:r>
        <w:r w:rsidR="00F737BA">
          <w:rPr>
            <w:noProof/>
            <w:webHidden/>
          </w:rPr>
          <w:tab/>
        </w:r>
        <w:r w:rsidR="00F737BA">
          <w:rPr>
            <w:noProof/>
            <w:webHidden/>
          </w:rPr>
          <w:fldChar w:fldCharType="begin"/>
        </w:r>
        <w:r w:rsidR="00F737BA">
          <w:rPr>
            <w:noProof/>
            <w:webHidden/>
          </w:rPr>
          <w:instrText xml:space="preserve"> PAGEREF _Toc495499190 \h </w:instrText>
        </w:r>
        <w:r w:rsidR="00F737BA">
          <w:rPr>
            <w:noProof/>
            <w:webHidden/>
          </w:rPr>
        </w:r>
        <w:r w:rsidR="00F737BA">
          <w:rPr>
            <w:noProof/>
            <w:webHidden/>
          </w:rPr>
          <w:fldChar w:fldCharType="separate"/>
        </w:r>
        <w:r w:rsidR="00F737BA">
          <w:rPr>
            <w:noProof/>
            <w:webHidden/>
          </w:rPr>
          <w:t>9</w:t>
        </w:r>
        <w:r w:rsidR="00F737BA">
          <w:rPr>
            <w:noProof/>
            <w:webHidden/>
          </w:rPr>
          <w:fldChar w:fldCharType="end"/>
        </w:r>
      </w:hyperlink>
    </w:p>
    <w:p w14:paraId="33DAB0D6" w14:textId="77777777" w:rsidR="00F737BA" w:rsidRDefault="00331D2F">
      <w:pPr>
        <w:pStyle w:val="TOC1"/>
        <w:rPr>
          <w:rFonts w:asciiTheme="minorHAnsi" w:eastAsiaTheme="minorEastAsia" w:hAnsiTheme="minorHAnsi" w:cstheme="minorBidi"/>
          <w:noProof/>
          <w:sz w:val="22"/>
          <w:szCs w:val="22"/>
        </w:rPr>
      </w:pPr>
      <w:hyperlink w:anchor="_Toc495499191" w:history="1">
        <w:r w:rsidR="00F737BA" w:rsidRPr="00190F1B">
          <w:rPr>
            <w:rStyle w:val="Hyperlink"/>
            <w:noProof/>
          </w:rPr>
          <w:t>Introduction</w:t>
        </w:r>
        <w:r w:rsidR="00F737BA">
          <w:rPr>
            <w:noProof/>
            <w:webHidden/>
          </w:rPr>
          <w:tab/>
        </w:r>
        <w:r w:rsidR="00F737BA">
          <w:rPr>
            <w:noProof/>
            <w:webHidden/>
          </w:rPr>
          <w:fldChar w:fldCharType="begin"/>
        </w:r>
        <w:r w:rsidR="00F737BA">
          <w:rPr>
            <w:noProof/>
            <w:webHidden/>
          </w:rPr>
          <w:instrText xml:space="preserve"> PAGEREF _Toc495499191 \h </w:instrText>
        </w:r>
        <w:r w:rsidR="00F737BA">
          <w:rPr>
            <w:noProof/>
            <w:webHidden/>
          </w:rPr>
        </w:r>
        <w:r w:rsidR="00F737BA">
          <w:rPr>
            <w:noProof/>
            <w:webHidden/>
          </w:rPr>
          <w:fldChar w:fldCharType="separate"/>
        </w:r>
        <w:r w:rsidR="00F737BA">
          <w:rPr>
            <w:noProof/>
            <w:webHidden/>
          </w:rPr>
          <w:t>10</w:t>
        </w:r>
        <w:r w:rsidR="00F737BA">
          <w:rPr>
            <w:noProof/>
            <w:webHidden/>
          </w:rPr>
          <w:fldChar w:fldCharType="end"/>
        </w:r>
      </w:hyperlink>
    </w:p>
    <w:p w14:paraId="67BEDB34" w14:textId="77777777" w:rsidR="00F737BA" w:rsidRDefault="00331D2F">
      <w:pPr>
        <w:pStyle w:val="TOC2"/>
        <w:rPr>
          <w:rFonts w:asciiTheme="minorHAnsi" w:eastAsiaTheme="minorEastAsia" w:hAnsiTheme="minorHAnsi" w:cstheme="minorBidi"/>
          <w:noProof/>
          <w:sz w:val="22"/>
          <w:szCs w:val="22"/>
        </w:rPr>
      </w:pPr>
      <w:hyperlink w:anchor="_Toc495499192" w:history="1">
        <w:r w:rsidR="00F737BA" w:rsidRPr="00190F1B">
          <w:rPr>
            <w:rStyle w:val="Hyperlink"/>
            <w:noProof/>
          </w:rPr>
          <w:t>Background</w:t>
        </w:r>
        <w:r w:rsidR="00F737BA">
          <w:rPr>
            <w:noProof/>
            <w:webHidden/>
          </w:rPr>
          <w:tab/>
        </w:r>
        <w:r w:rsidR="00F737BA">
          <w:rPr>
            <w:noProof/>
            <w:webHidden/>
          </w:rPr>
          <w:fldChar w:fldCharType="begin"/>
        </w:r>
        <w:r w:rsidR="00F737BA">
          <w:rPr>
            <w:noProof/>
            <w:webHidden/>
          </w:rPr>
          <w:instrText xml:space="preserve"> PAGEREF _Toc495499192 \h </w:instrText>
        </w:r>
        <w:r w:rsidR="00F737BA">
          <w:rPr>
            <w:noProof/>
            <w:webHidden/>
          </w:rPr>
        </w:r>
        <w:r w:rsidR="00F737BA">
          <w:rPr>
            <w:noProof/>
            <w:webHidden/>
          </w:rPr>
          <w:fldChar w:fldCharType="separate"/>
        </w:r>
        <w:r w:rsidR="00F737BA">
          <w:rPr>
            <w:noProof/>
            <w:webHidden/>
          </w:rPr>
          <w:t>10</w:t>
        </w:r>
        <w:r w:rsidR="00F737BA">
          <w:rPr>
            <w:noProof/>
            <w:webHidden/>
          </w:rPr>
          <w:fldChar w:fldCharType="end"/>
        </w:r>
      </w:hyperlink>
    </w:p>
    <w:p w14:paraId="1FEC5573" w14:textId="77777777" w:rsidR="00F737BA" w:rsidRDefault="00331D2F">
      <w:pPr>
        <w:pStyle w:val="TOC2"/>
        <w:rPr>
          <w:rFonts w:asciiTheme="minorHAnsi" w:eastAsiaTheme="minorEastAsia" w:hAnsiTheme="minorHAnsi" w:cstheme="minorBidi"/>
          <w:noProof/>
          <w:sz w:val="22"/>
          <w:szCs w:val="22"/>
        </w:rPr>
      </w:pPr>
      <w:hyperlink w:anchor="_Toc495499193" w:history="1">
        <w:r w:rsidR="00F737BA" w:rsidRPr="00190F1B">
          <w:rPr>
            <w:rStyle w:val="Hyperlink"/>
            <w:noProof/>
          </w:rPr>
          <w:t>Study Area</w:t>
        </w:r>
        <w:r w:rsidR="00F737BA">
          <w:rPr>
            <w:noProof/>
            <w:webHidden/>
          </w:rPr>
          <w:tab/>
        </w:r>
        <w:r w:rsidR="00F737BA">
          <w:rPr>
            <w:noProof/>
            <w:webHidden/>
          </w:rPr>
          <w:fldChar w:fldCharType="begin"/>
        </w:r>
        <w:r w:rsidR="00F737BA">
          <w:rPr>
            <w:noProof/>
            <w:webHidden/>
          </w:rPr>
          <w:instrText xml:space="preserve"> PAGEREF _Toc495499193 \h </w:instrText>
        </w:r>
        <w:r w:rsidR="00F737BA">
          <w:rPr>
            <w:noProof/>
            <w:webHidden/>
          </w:rPr>
        </w:r>
        <w:r w:rsidR="00F737BA">
          <w:rPr>
            <w:noProof/>
            <w:webHidden/>
          </w:rPr>
          <w:fldChar w:fldCharType="separate"/>
        </w:r>
        <w:r w:rsidR="00F737BA">
          <w:rPr>
            <w:noProof/>
            <w:webHidden/>
          </w:rPr>
          <w:t>12</w:t>
        </w:r>
        <w:r w:rsidR="00F737BA">
          <w:rPr>
            <w:noProof/>
            <w:webHidden/>
          </w:rPr>
          <w:fldChar w:fldCharType="end"/>
        </w:r>
      </w:hyperlink>
    </w:p>
    <w:p w14:paraId="4896E469" w14:textId="77777777" w:rsidR="00F737BA" w:rsidRDefault="00331D2F">
      <w:pPr>
        <w:pStyle w:val="TOC1"/>
        <w:rPr>
          <w:rFonts w:asciiTheme="minorHAnsi" w:eastAsiaTheme="minorEastAsia" w:hAnsiTheme="minorHAnsi" w:cstheme="minorBidi"/>
          <w:noProof/>
          <w:sz w:val="22"/>
          <w:szCs w:val="22"/>
        </w:rPr>
      </w:pPr>
      <w:hyperlink w:anchor="_Toc495499194" w:history="1">
        <w:r w:rsidR="00F737BA" w:rsidRPr="00190F1B">
          <w:rPr>
            <w:rStyle w:val="Hyperlink"/>
            <w:noProof/>
          </w:rPr>
          <w:t>Study Design and Methods</w:t>
        </w:r>
        <w:r w:rsidR="00F737BA">
          <w:rPr>
            <w:noProof/>
            <w:webHidden/>
          </w:rPr>
          <w:tab/>
        </w:r>
        <w:r w:rsidR="00F737BA">
          <w:rPr>
            <w:noProof/>
            <w:webHidden/>
          </w:rPr>
          <w:fldChar w:fldCharType="begin"/>
        </w:r>
        <w:r w:rsidR="00F737BA">
          <w:rPr>
            <w:noProof/>
            <w:webHidden/>
          </w:rPr>
          <w:instrText xml:space="preserve"> PAGEREF _Toc495499194 \h </w:instrText>
        </w:r>
        <w:r w:rsidR="00F737BA">
          <w:rPr>
            <w:noProof/>
            <w:webHidden/>
          </w:rPr>
        </w:r>
        <w:r w:rsidR="00F737BA">
          <w:rPr>
            <w:noProof/>
            <w:webHidden/>
          </w:rPr>
          <w:fldChar w:fldCharType="separate"/>
        </w:r>
        <w:r w:rsidR="00F737BA">
          <w:rPr>
            <w:noProof/>
            <w:webHidden/>
          </w:rPr>
          <w:t>13</w:t>
        </w:r>
        <w:r w:rsidR="00F737BA">
          <w:rPr>
            <w:noProof/>
            <w:webHidden/>
          </w:rPr>
          <w:fldChar w:fldCharType="end"/>
        </w:r>
      </w:hyperlink>
    </w:p>
    <w:p w14:paraId="5FC55C7F" w14:textId="77777777" w:rsidR="00F737BA" w:rsidRDefault="00331D2F">
      <w:pPr>
        <w:pStyle w:val="TOC2"/>
        <w:rPr>
          <w:rFonts w:asciiTheme="minorHAnsi" w:eastAsiaTheme="minorEastAsia" w:hAnsiTheme="minorHAnsi" w:cstheme="minorBidi"/>
          <w:noProof/>
          <w:sz w:val="22"/>
          <w:szCs w:val="22"/>
        </w:rPr>
      </w:pPr>
      <w:hyperlink w:anchor="_Toc495499195" w:history="1">
        <w:r w:rsidR="00F737BA" w:rsidRPr="00190F1B">
          <w:rPr>
            <w:rStyle w:val="Hyperlink"/>
            <w:noProof/>
            <w:snapToGrid w:val="0"/>
          </w:rPr>
          <w:t>Field Procedures</w:t>
        </w:r>
        <w:r w:rsidR="00F737BA">
          <w:rPr>
            <w:noProof/>
            <w:webHidden/>
          </w:rPr>
          <w:tab/>
        </w:r>
        <w:r w:rsidR="00F737BA">
          <w:rPr>
            <w:noProof/>
            <w:webHidden/>
          </w:rPr>
          <w:fldChar w:fldCharType="begin"/>
        </w:r>
        <w:r w:rsidR="00F737BA">
          <w:rPr>
            <w:noProof/>
            <w:webHidden/>
          </w:rPr>
          <w:instrText xml:space="preserve"> PAGEREF _Toc495499195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317A5180" w14:textId="77777777" w:rsidR="00F737BA" w:rsidRDefault="00331D2F">
      <w:pPr>
        <w:pStyle w:val="TOC3"/>
        <w:rPr>
          <w:rFonts w:asciiTheme="minorHAnsi" w:eastAsiaTheme="minorEastAsia" w:hAnsiTheme="minorHAnsi" w:cstheme="minorBidi"/>
          <w:noProof/>
          <w:sz w:val="22"/>
          <w:szCs w:val="22"/>
        </w:rPr>
      </w:pPr>
      <w:hyperlink w:anchor="_Toc495499196" w:history="1">
        <w:r w:rsidR="00F737BA" w:rsidRPr="00190F1B">
          <w:rPr>
            <w:rStyle w:val="Hyperlink"/>
            <w:noProof/>
            <w:snapToGrid w:val="0"/>
          </w:rPr>
          <w:t>Surface Water</w:t>
        </w:r>
        <w:r w:rsidR="00F737BA">
          <w:rPr>
            <w:noProof/>
            <w:webHidden/>
          </w:rPr>
          <w:tab/>
        </w:r>
        <w:r w:rsidR="00F737BA">
          <w:rPr>
            <w:noProof/>
            <w:webHidden/>
          </w:rPr>
          <w:fldChar w:fldCharType="begin"/>
        </w:r>
        <w:r w:rsidR="00F737BA">
          <w:rPr>
            <w:noProof/>
            <w:webHidden/>
          </w:rPr>
          <w:instrText xml:space="preserve"> PAGEREF _Toc495499196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3C955B6A" w14:textId="77777777" w:rsidR="00F737BA" w:rsidRDefault="00331D2F">
      <w:pPr>
        <w:pStyle w:val="TOC3"/>
        <w:rPr>
          <w:rFonts w:asciiTheme="minorHAnsi" w:eastAsiaTheme="minorEastAsia" w:hAnsiTheme="minorHAnsi" w:cstheme="minorBidi"/>
          <w:noProof/>
          <w:sz w:val="22"/>
          <w:szCs w:val="22"/>
        </w:rPr>
      </w:pPr>
      <w:hyperlink w:anchor="_Toc495499197" w:history="1">
        <w:r w:rsidR="00F737BA" w:rsidRPr="00190F1B">
          <w:rPr>
            <w:rStyle w:val="Hyperlink"/>
            <w:noProof/>
            <w:snapToGrid w:val="0"/>
          </w:rPr>
          <w:t>Sediment Traps</w:t>
        </w:r>
        <w:r w:rsidR="00F737BA">
          <w:rPr>
            <w:noProof/>
            <w:webHidden/>
          </w:rPr>
          <w:tab/>
        </w:r>
        <w:r w:rsidR="00F737BA">
          <w:rPr>
            <w:noProof/>
            <w:webHidden/>
          </w:rPr>
          <w:fldChar w:fldCharType="begin"/>
        </w:r>
        <w:r w:rsidR="00F737BA">
          <w:rPr>
            <w:noProof/>
            <w:webHidden/>
          </w:rPr>
          <w:instrText xml:space="preserve"> PAGEREF _Toc495499197 \h </w:instrText>
        </w:r>
        <w:r w:rsidR="00F737BA">
          <w:rPr>
            <w:noProof/>
            <w:webHidden/>
          </w:rPr>
        </w:r>
        <w:r w:rsidR="00F737BA">
          <w:rPr>
            <w:noProof/>
            <w:webHidden/>
          </w:rPr>
          <w:fldChar w:fldCharType="separate"/>
        </w:r>
        <w:r w:rsidR="00F737BA">
          <w:rPr>
            <w:noProof/>
            <w:webHidden/>
          </w:rPr>
          <w:t>15</w:t>
        </w:r>
        <w:r w:rsidR="00F737BA">
          <w:rPr>
            <w:noProof/>
            <w:webHidden/>
          </w:rPr>
          <w:fldChar w:fldCharType="end"/>
        </w:r>
      </w:hyperlink>
    </w:p>
    <w:p w14:paraId="48E0C906" w14:textId="77777777" w:rsidR="00F737BA" w:rsidRDefault="00331D2F">
      <w:pPr>
        <w:pStyle w:val="TOC2"/>
        <w:rPr>
          <w:rFonts w:asciiTheme="minorHAnsi" w:eastAsiaTheme="minorEastAsia" w:hAnsiTheme="minorHAnsi" w:cstheme="minorBidi"/>
          <w:noProof/>
          <w:sz w:val="22"/>
          <w:szCs w:val="22"/>
        </w:rPr>
      </w:pPr>
      <w:hyperlink w:anchor="_Toc495499198" w:history="1">
        <w:r w:rsidR="00F737BA" w:rsidRPr="00190F1B">
          <w:rPr>
            <w:rStyle w:val="Hyperlink"/>
            <w:noProof/>
            <w:snapToGrid w:val="0"/>
          </w:rPr>
          <w:t>Laboratory Procedures</w:t>
        </w:r>
        <w:r w:rsidR="00F737BA">
          <w:rPr>
            <w:noProof/>
            <w:webHidden/>
          </w:rPr>
          <w:tab/>
        </w:r>
        <w:r w:rsidR="00F737BA">
          <w:rPr>
            <w:noProof/>
            <w:webHidden/>
          </w:rPr>
          <w:fldChar w:fldCharType="begin"/>
        </w:r>
        <w:r w:rsidR="00F737BA">
          <w:rPr>
            <w:noProof/>
            <w:webHidden/>
          </w:rPr>
          <w:instrText xml:space="preserve"> PAGEREF _Toc495499198 \h </w:instrText>
        </w:r>
        <w:r w:rsidR="00F737BA">
          <w:rPr>
            <w:noProof/>
            <w:webHidden/>
          </w:rPr>
        </w:r>
        <w:r w:rsidR="00F737BA">
          <w:rPr>
            <w:noProof/>
            <w:webHidden/>
          </w:rPr>
          <w:fldChar w:fldCharType="separate"/>
        </w:r>
        <w:r w:rsidR="00F737BA">
          <w:rPr>
            <w:noProof/>
            <w:webHidden/>
          </w:rPr>
          <w:t>16</w:t>
        </w:r>
        <w:r w:rsidR="00F737BA">
          <w:rPr>
            <w:noProof/>
            <w:webHidden/>
          </w:rPr>
          <w:fldChar w:fldCharType="end"/>
        </w:r>
      </w:hyperlink>
    </w:p>
    <w:p w14:paraId="728CCB03" w14:textId="77777777" w:rsidR="00F737BA" w:rsidRDefault="00331D2F">
      <w:pPr>
        <w:pStyle w:val="TOC2"/>
        <w:rPr>
          <w:rFonts w:asciiTheme="minorHAnsi" w:eastAsiaTheme="minorEastAsia" w:hAnsiTheme="minorHAnsi" w:cstheme="minorBidi"/>
          <w:noProof/>
          <w:sz w:val="22"/>
          <w:szCs w:val="22"/>
        </w:rPr>
      </w:pPr>
      <w:hyperlink w:anchor="_Toc495499199" w:history="1">
        <w:r w:rsidR="00F737BA" w:rsidRPr="00190F1B">
          <w:rPr>
            <w:rStyle w:val="Hyperlink"/>
            <w:noProof/>
            <w:snapToGrid w:val="0"/>
          </w:rPr>
          <w:t>Data Quality</w:t>
        </w:r>
        <w:r w:rsidR="00F737BA">
          <w:rPr>
            <w:noProof/>
            <w:webHidden/>
          </w:rPr>
          <w:tab/>
        </w:r>
        <w:r w:rsidR="00F737BA">
          <w:rPr>
            <w:noProof/>
            <w:webHidden/>
          </w:rPr>
          <w:fldChar w:fldCharType="begin"/>
        </w:r>
        <w:r w:rsidR="00F737BA">
          <w:rPr>
            <w:noProof/>
            <w:webHidden/>
          </w:rPr>
          <w:instrText xml:space="preserve"> PAGEREF _Toc495499199 \h </w:instrText>
        </w:r>
        <w:r w:rsidR="00F737BA">
          <w:rPr>
            <w:noProof/>
            <w:webHidden/>
          </w:rPr>
        </w:r>
        <w:r w:rsidR="00F737BA">
          <w:rPr>
            <w:noProof/>
            <w:webHidden/>
          </w:rPr>
          <w:fldChar w:fldCharType="separate"/>
        </w:r>
        <w:r w:rsidR="00F737BA">
          <w:rPr>
            <w:noProof/>
            <w:webHidden/>
          </w:rPr>
          <w:t>17</w:t>
        </w:r>
        <w:r w:rsidR="00F737BA">
          <w:rPr>
            <w:noProof/>
            <w:webHidden/>
          </w:rPr>
          <w:fldChar w:fldCharType="end"/>
        </w:r>
      </w:hyperlink>
    </w:p>
    <w:p w14:paraId="1E551825" w14:textId="77777777" w:rsidR="00F737BA" w:rsidRDefault="00331D2F">
      <w:pPr>
        <w:pStyle w:val="TOC3"/>
        <w:rPr>
          <w:rFonts w:asciiTheme="minorHAnsi" w:eastAsiaTheme="minorEastAsia" w:hAnsiTheme="minorHAnsi" w:cstheme="minorBidi"/>
          <w:noProof/>
          <w:sz w:val="22"/>
          <w:szCs w:val="22"/>
        </w:rPr>
      </w:pPr>
      <w:hyperlink w:anchor="_Toc495499200" w:history="1">
        <w:r w:rsidR="00F737BA" w:rsidRPr="00190F1B">
          <w:rPr>
            <w:rStyle w:val="Hyperlink"/>
            <w:noProof/>
          </w:rPr>
          <w:t>Blank Censoring and Inclusion of Tentatively Identified Results</w:t>
        </w:r>
        <w:r w:rsidR="00F737BA">
          <w:rPr>
            <w:noProof/>
            <w:webHidden/>
          </w:rPr>
          <w:tab/>
        </w:r>
        <w:r w:rsidR="00F737BA">
          <w:rPr>
            <w:noProof/>
            <w:webHidden/>
          </w:rPr>
          <w:fldChar w:fldCharType="begin"/>
        </w:r>
        <w:r w:rsidR="00F737BA">
          <w:rPr>
            <w:noProof/>
            <w:webHidden/>
          </w:rPr>
          <w:instrText xml:space="preserve"> PAGEREF _Toc495499200 \h </w:instrText>
        </w:r>
        <w:r w:rsidR="00F737BA">
          <w:rPr>
            <w:noProof/>
            <w:webHidden/>
          </w:rPr>
        </w:r>
        <w:r w:rsidR="00F737BA">
          <w:rPr>
            <w:noProof/>
            <w:webHidden/>
          </w:rPr>
          <w:fldChar w:fldCharType="separate"/>
        </w:r>
        <w:r w:rsidR="00F737BA">
          <w:rPr>
            <w:noProof/>
            <w:webHidden/>
          </w:rPr>
          <w:t>18</w:t>
        </w:r>
        <w:r w:rsidR="00F737BA">
          <w:rPr>
            <w:noProof/>
            <w:webHidden/>
          </w:rPr>
          <w:fldChar w:fldCharType="end"/>
        </w:r>
      </w:hyperlink>
    </w:p>
    <w:p w14:paraId="418C0634" w14:textId="77777777" w:rsidR="00F737BA" w:rsidRDefault="00331D2F">
      <w:pPr>
        <w:pStyle w:val="TOC3"/>
        <w:rPr>
          <w:rFonts w:asciiTheme="minorHAnsi" w:eastAsiaTheme="minorEastAsia" w:hAnsiTheme="minorHAnsi" w:cstheme="minorBidi"/>
          <w:noProof/>
          <w:sz w:val="22"/>
          <w:szCs w:val="22"/>
        </w:rPr>
      </w:pPr>
      <w:hyperlink w:anchor="_Toc495499201"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_Toc495499201 \h </w:instrText>
        </w:r>
        <w:r w:rsidR="00F737BA">
          <w:rPr>
            <w:noProof/>
            <w:webHidden/>
          </w:rPr>
        </w:r>
        <w:r w:rsidR="00F737BA">
          <w:rPr>
            <w:noProof/>
            <w:webHidden/>
          </w:rPr>
          <w:fldChar w:fldCharType="separate"/>
        </w:r>
        <w:r w:rsidR="00F737BA">
          <w:rPr>
            <w:noProof/>
            <w:webHidden/>
          </w:rPr>
          <w:t>18</w:t>
        </w:r>
        <w:r w:rsidR="00F737BA">
          <w:rPr>
            <w:noProof/>
            <w:webHidden/>
          </w:rPr>
          <w:fldChar w:fldCharType="end"/>
        </w:r>
      </w:hyperlink>
    </w:p>
    <w:p w14:paraId="33D6CCA9" w14:textId="77777777" w:rsidR="00F737BA" w:rsidRDefault="00331D2F">
      <w:pPr>
        <w:pStyle w:val="TOC3"/>
        <w:rPr>
          <w:rFonts w:asciiTheme="minorHAnsi" w:eastAsiaTheme="minorEastAsia" w:hAnsiTheme="minorHAnsi" w:cstheme="minorBidi"/>
          <w:noProof/>
          <w:sz w:val="22"/>
          <w:szCs w:val="22"/>
        </w:rPr>
      </w:pPr>
      <w:hyperlink w:anchor="_Toc495499202" w:history="1">
        <w:r w:rsidR="00F737BA" w:rsidRPr="00190F1B">
          <w:rPr>
            <w:rStyle w:val="Hyperlink"/>
            <w:noProof/>
          </w:rPr>
          <w:t>Suspended Sediments</w:t>
        </w:r>
        <w:r w:rsidR="00F737BA">
          <w:rPr>
            <w:noProof/>
            <w:webHidden/>
          </w:rPr>
          <w:tab/>
        </w:r>
        <w:r w:rsidR="00F737BA">
          <w:rPr>
            <w:noProof/>
            <w:webHidden/>
          </w:rPr>
          <w:fldChar w:fldCharType="begin"/>
        </w:r>
        <w:r w:rsidR="00F737BA">
          <w:rPr>
            <w:noProof/>
            <w:webHidden/>
          </w:rPr>
          <w:instrText xml:space="preserve"> PAGEREF _Toc495499202 \h </w:instrText>
        </w:r>
        <w:r w:rsidR="00F737BA">
          <w:rPr>
            <w:noProof/>
            <w:webHidden/>
          </w:rPr>
        </w:r>
        <w:r w:rsidR="00F737BA">
          <w:rPr>
            <w:noProof/>
            <w:webHidden/>
          </w:rPr>
          <w:fldChar w:fldCharType="separate"/>
        </w:r>
        <w:r w:rsidR="00F737BA">
          <w:rPr>
            <w:noProof/>
            <w:webHidden/>
          </w:rPr>
          <w:t>19</w:t>
        </w:r>
        <w:r w:rsidR="00F737BA">
          <w:rPr>
            <w:noProof/>
            <w:webHidden/>
          </w:rPr>
          <w:fldChar w:fldCharType="end"/>
        </w:r>
      </w:hyperlink>
    </w:p>
    <w:p w14:paraId="52764C14" w14:textId="77777777" w:rsidR="00F737BA" w:rsidRDefault="00331D2F">
      <w:pPr>
        <w:pStyle w:val="TOC2"/>
        <w:rPr>
          <w:rFonts w:asciiTheme="minorHAnsi" w:eastAsiaTheme="minorEastAsia" w:hAnsiTheme="minorHAnsi" w:cstheme="minorBidi"/>
          <w:noProof/>
          <w:sz w:val="22"/>
          <w:szCs w:val="22"/>
        </w:rPr>
      </w:pPr>
      <w:hyperlink w:anchor="_Toc495499203" w:history="1">
        <w:r w:rsidR="00F737BA" w:rsidRPr="00190F1B">
          <w:rPr>
            <w:rStyle w:val="Hyperlink"/>
            <w:noProof/>
          </w:rPr>
          <w:t>Assessment Criteria</w:t>
        </w:r>
        <w:r w:rsidR="00F737BA">
          <w:rPr>
            <w:noProof/>
            <w:webHidden/>
          </w:rPr>
          <w:tab/>
        </w:r>
        <w:r w:rsidR="00F737BA">
          <w:rPr>
            <w:noProof/>
            <w:webHidden/>
          </w:rPr>
          <w:fldChar w:fldCharType="begin"/>
        </w:r>
        <w:r w:rsidR="00F737BA">
          <w:rPr>
            <w:noProof/>
            <w:webHidden/>
          </w:rPr>
          <w:instrText xml:space="preserve"> PAGEREF _Toc495499203 \h </w:instrText>
        </w:r>
        <w:r w:rsidR="00F737BA">
          <w:rPr>
            <w:noProof/>
            <w:webHidden/>
          </w:rPr>
        </w:r>
        <w:r w:rsidR="00F737BA">
          <w:rPr>
            <w:noProof/>
            <w:webHidden/>
          </w:rPr>
          <w:fldChar w:fldCharType="separate"/>
        </w:r>
        <w:r w:rsidR="00F737BA">
          <w:rPr>
            <w:noProof/>
            <w:webHidden/>
          </w:rPr>
          <w:t>20</w:t>
        </w:r>
        <w:r w:rsidR="00F737BA">
          <w:rPr>
            <w:noProof/>
            <w:webHidden/>
          </w:rPr>
          <w:fldChar w:fldCharType="end"/>
        </w:r>
      </w:hyperlink>
    </w:p>
    <w:p w14:paraId="1F518F8F" w14:textId="77777777" w:rsidR="00F737BA" w:rsidRDefault="00331D2F">
      <w:pPr>
        <w:pStyle w:val="TOC1"/>
        <w:rPr>
          <w:rFonts w:asciiTheme="minorHAnsi" w:eastAsiaTheme="minorEastAsia" w:hAnsiTheme="minorHAnsi" w:cstheme="minorBidi"/>
          <w:noProof/>
          <w:sz w:val="22"/>
          <w:szCs w:val="22"/>
        </w:rPr>
      </w:pPr>
      <w:hyperlink w:anchor="_Toc495499204" w:history="1">
        <w:r w:rsidR="00F737BA" w:rsidRPr="00190F1B">
          <w:rPr>
            <w:rStyle w:val="Hyperlink"/>
            <w:noProof/>
            <w:snapToGrid w:val="0"/>
          </w:rPr>
          <w:t>Results</w:t>
        </w:r>
        <w:r w:rsidR="00F737BA">
          <w:rPr>
            <w:noProof/>
            <w:webHidden/>
          </w:rPr>
          <w:tab/>
        </w:r>
        <w:r w:rsidR="00F737BA">
          <w:rPr>
            <w:noProof/>
            <w:webHidden/>
          </w:rPr>
          <w:fldChar w:fldCharType="begin"/>
        </w:r>
        <w:r w:rsidR="00F737BA">
          <w:rPr>
            <w:noProof/>
            <w:webHidden/>
          </w:rPr>
          <w:instrText xml:space="preserve"> PAGEREF _Toc495499204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16FD10D5" w14:textId="77777777" w:rsidR="00F737BA" w:rsidRDefault="00331D2F">
      <w:pPr>
        <w:pStyle w:val="TOC2"/>
        <w:rPr>
          <w:rFonts w:asciiTheme="minorHAnsi" w:eastAsiaTheme="minorEastAsia" w:hAnsiTheme="minorHAnsi" w:cstheme="minorBidi"/>
          <w:noProof/>
          <w:sz w:val="22"/>
          <w:szCs w:val="22"/>
        </w:rPr>
      </w:pPr>
      <w:hyperlink w:anchor="_Toc495499205"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_Toc495499205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057B717B" w14:textId="77777777" w:rsidR="00F737BA" w:rsidRDefault="00331D2F">
      <w:pPr>
        <w:pStyle w:val="TOC3"/>
        <w:rPr>
          <w:rFonts w:asciiTheme="minorHAnsi" w:eastAsiaTheme="minorEastAsia" w:hAnsiTheme="minorHAnsi" w:cstheme="minorBidi"/>
          <w:noProof/>
          <w:sz w:val="22"/>
          <w:szCs w:val="22"/>
        </w:rPr>
      </w:pPr>
      <w:hyperlink w:anchor="_Toc495499206" w:history="1">
        <w:r w:rsidR="00F737BA" w:rsidRPr="00190F1B">
          <w:rPr>
            <w:rStyle w:val="Hyperlink"/>
            <w:noProof/>
          </w:rPr>
          <w:t>General Chemistry</w:t>
        </w:r>
        <w:r w:rsidR="00F737BA">
          <w:rPr>
            <w:noProof/>
            <w:webHidden/>
          </w:rPr>
          <w:tab/>
        </w:r>
        <w:r w:rsidR="00F737BA">
          <w:rPr>
            <w:noProof/>
            <w:webHidden/>
          </w:rPr>
          <w:fldChar w:fldCharType="begin"/>
        </w:r>
        <w:r w:rsidR="00F737BA">
          <w:rPr>
            <w:noProof/>
            <w:webHidden/>
          </w:rPr>
          <w:instrText xml:space="preserve"> PAGEREF _Toc495499206 \h </w:instrText>
        </w:r>
        <w:r w:rsidR="00F737BA">
          <w:rPr>
            <w:noProof/>
            <w:webHidden/>
          </w:rPr>
        </w:r>
        <w:r w:rsidR="00F737BA">
          <w:rPr>
            <w:noProof/>
            <w:webHidden/>
          </w:rPr>
          <w:fldChar w:fldCharType="separate"/>
        </w:r>
        <w:r w:rsidR="00F737BA">
          <w:rPr>
            <w:noProof/>
            <w:webHidden/>
          </w:rPr>
          <w:t>21</w:t>
        </w:r>
        <w:r w:rsidR="00F737BA">
          <w:rPr>
            <w:noProof/>
            <w:webHidden/>
          </w:rPr>
          <w:fldChar w:fldCharType="end"/>
        </w:r>
      </w:hyperlink>
    </w:p>
    <w:p w14:paraId="6BBD34B4" w14:textId="77777777" w:rsidR="00F737BA" w:rsidRDefault="00331D2F">
      <w:pPr>
        <w:pStyle w:val="TOC3"/>
        <w:rPr>
          <w:rFonts w:asciiTheme="minorHAnsi" w:eastAsiaTheme="minorEastAsia" w:hAnsiTheme="minorHAnsi" w:cstheme="minorBidi"/>
          <w:noProof/>
          <w:sz w:val="22"/>
          <w:szCs w:val="22"/>
        </w:rPr>
      </w:pPr>
      <w:hyperlink w:anchor="_Toc495499207" w:history="1">
        <w:r w:rsidR="00F737BA" w:rsidRPr="00190F1B">
          <w:rPr>
            <w:rStyle w:val="Hyperlink"/>
            <w:noProof/>
          </w:rPr>
          <w:t>PCBs</w:t>
        </w:r>
        <w:r w:rsidR="00F737BA">
          <w:rPr>
            <w:noProof/>
            <w:webHidden/>
          </w:rPr>
          <w:tab/>
        </w:r>
        <w:r w:rsidR="00F737BA">
          <w:rPr>
            <w:noProof/>
            <w:webHidden/>
          </w:rPr>
          <w:fldChar w:fldCharType="begin"/>
        </w:r>
        <w:r w:rsidR="00F737BA">
          <w:rPr>
            <w:noProof/>
            <w:webHidden/>
          </w:rPr>
          <w:instrText xml:space="preserve"> PAGEREF _Toc495499207 \h </w:instrText>
        </w:r>
        <w:r w:rsidR="00F737BA">
          <w:rPr>
            <w:noProof/>
            <w:webHidden/>
          </w:rPr>
        </w:r>
        <w:r w:rsidR="00F737BA">
          <w:rPr>
            <w:noProof/>
            <w:webHidden/>
          </w:rPr>
          <w:fldChar w:fldCharType="separate"/>
        </w:r>
        <w:r w:rsidR="00F737BA">
          <w:rPr>
            <w:noProof/>
            <w:webHidden/>
          </w:rPr>
          <w:t>22</w:t>
        </w:r>
        <w:r w:rsidR="00F737BA">
          <w:rPr>
            <w:noProof/>
            <w:webHidden/>
          </w:rPr>
          <w:fldChar w:fldCharType="end"/>
        </w:r>
      </w:hyperlink>
    </w:p>
    <w:p w14:paraId="549BBFFF" w14:textId="77777777" w:rsidR="00F737BA" w:rsidRDefault="00331D2F">
      <w:pPr>
        <w:pStyle w:val="TOC3"/>
        <w:rPr>
          <w:rFonts w:asciiTheme="minorHAnsi" w:eastAsiaTheme="minorEastAsia" w:hAnsiTheme="minorHAnsi" w:cstheme="minorBidi"/>
          <w:noProof/>
          <w:sz w:val="22"/>
          <w:szCs w:val="22"/>
        </w:rPr>
      </w:pPr>
      <w:hyperlink w:anchor="_Toc495499208" w:history="1">
        <w:r w:rsidR="00F737BA" w:rsidRPr="00190F1B">
          <w:rPr>
            <w:rStyle w:val="Hyperlink"/>
            <w:noProof/>
          </w:rPr>
          <w:t>PBDEs</w:t>
        </w:r>
        <w:r w:rsidR="00F737BA">
          <w:rPr>
            <w:noProof/>
            <w:webHidden/>
          </w:rPr>
          <w:tab/>
        </w:r>
        <w:r w:rsidR="00F737BA">
          <w:rPr>
            <w:noProof/>
            <w:webHidden/>
          </w:rPr>
          <w:fldChar w:fldCharType="begin"/>
        </w:r>
        <w:r w:rsidR="00F737BA">
          <w:rPr>
            <w:noProof/>
            <w:webHidden/>
          </w:rPr>
          <w:instrText xml:space="preserve"> PAGEREF _Toc495499208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762174F9" w14:textId="77777777" w:rsidR="00F737BA" w:rsidRDefault="00331D2F">
      <w:pPr>
        <w:pStyle w:val="TOC3"/>
        <w:rPr>
          <w:rFonts w:asciiTheme="minorHAnsi" w:eastAsiaTheme="minorEastAsia" w:hAnsiTheme="minorHAnsi" w:cstheme="minorBidi"/>
          <w:noProof/>
          <w:sz w:val="22"/>
          <w:szCs w:val="22"/>
        </w:rPr>
      </w:pPr>
      <w:hyperlink w:anchor="_Toc495499209" w:history="1">
        <w:r w:rsidR="00F737BA" w:rsidRPr="00190F1B">
          <w:rPr>
            <w:rStyle w:val="Hyperlink"/>
            <w:noProof/>
          </w:rPr>
          <w:t>Metals</w:t>
        </w:r>
        <w:r w:rsidR="00F737BA">
          <w:rPr>
            <w:noProof/>
            <w:webHidden/>
          </w:rPr>
          <w:tab/>
        </w:r>
        <w:r w:rsidR="00F737BA">
          <w:rPr>
            <w:noProof/>
            <w:webHidden/>
          </w:rPr>
          <w:fldChar w:fldCharType="begin"/>
        </w:r>
        <w:r w:rsidR="00F737BA">
          <w:rPr>
            <w:noProof/>
            <w:webHidden/>
          </w:rPr>
          <w:instrText xml:space="preserve"> PAGEREF _Toc495499209 \h </w:instrText>
        </w:r>
        <w:r w:rsidR="00F737BA">
          <w:rPr>
            <w:noProof/>
            <w:webHidden/>
          </w:rPr>
        </w:r>
        <w:r w:rsidR="00F737BA">
          <w:rPr>
            <w:noProof/>
            <w:webHidden/>
          </w:rPr>
          <w:fldChar w:fldCharType="separate"/>
        </w:r>
        <w:r w:rsidR="00F737BA">
          <w:rPr>
            <w:noProof/>
            <w:webHidden/>
          </w:rPr>
          <w:t>24</w:t>
        </w:r>
        <w:r w:rsidR="00F737BA">
          <w:rPr>
            <w:noProof/>
            <w:webHidden/>
          </w:rPr>
          <w:fldChar w:fldCharType="end"/>
        </w:r>
      </w:hyperlink>
    </w:p>
    <w:p w14:paraId="7C915E67" w14:textId="77777777" w:rsidR="00F737BA" w:rsidRDefault="00331D2F">
      <w:pPr>
        <w:pStyle w:val="TOC2"/>
        <w:rPr>
          <w:rFonts w:asciiTheme="minorHAnsi" w:eastAsiaTheme="minorEastAsia" w:hAnsiTheme="minorHAnsi" w:cstheme="minorBidi"/>
          <w:noProof/>
          <w:sz w:val="22"/>
          <w:szCs w:val="22"/>
        </w:rPr>
      </w:pPr>
      <w:hyperlink w:anchor="_Toc495499210" w:history="1">
        <w:r w:rsidR="00F737BA" w:rsidRPr="00190F1B">
          <w:rPr>
            <w:rStyle w:val="Hyperlink"/>
            <w:noProof/>
          </w:rPr>
          <w:t>Sediment Traps</w:t>
        </w:r>
        <w:r w:rsidR="00F737BA">
          <w:rPr>
            <w:noProof/>
            <w:webHidden/>
          </w:rPr>
          <w:tab/>
        </w:r>
        <w:r w:rsidR="00F737BA">
          <w:rPr>
            <w:noProof/>
            <w:webHidden/>
          </w:rPr>
          <w:fldChar w:fldCharType="begin"/>
        </w:r>
        <w:r w:rsidR="00F737BA">
          <w:rPr>
            <w:noProof/>
            <w:webHidden/>
          </w:rPr>
          <w:instrText xml:space="preserve"> PAGEREF _Toc495499210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6FDF8FA0" w14:textId="77777777" w:rsidR="00F737BA" w:rsidRDefault="00331D2F">
      <w:pPr>
        <w:pStyle w:val="TOC3"/>
        <w:rPr>
          <w:rFonts w:asciiTheme="minorHAnsi" w:eastAsiaTheme="minorEastAsia" w:hAnsiTheme="minorHAnsi" w:cstheme="minorBidi"/>
          <w:noProof/>
          <w:sz w:val="22"/>
          <w:szCs w:val="22"/>
        </w:rPr>
      </w:pPr>
      <w:hyperlink w:anchor="_Toc495499211" w:history="1">
        <w:r w:rsidR="00F737BA" w:rsidRPr="00190F1B">
          <w:rPr>
            <w:rStyle w:val="Hyperlink"/>
            <w:noProof/>
          </w:rPr>
          <w:t>PCBs</w:t>
        </w:r>
        <w:r w:rsidR="00F737BA">
          <w:rPr>
            <w:noProof/>
            <w:webHidden/>
          </w:rPr>
          <w:tab/>
        </w:r>
        <w:r w:rsidR="00F737BA">
          <w:rPr>
            <w:noProof/>
            <w:webHidden/>
          </w:rPr>
          <w:fldChar w:fldCharType="begin"/>
        </w:r>
        <w:r w:rsidR="00F737BA">
          <w:rPr>
            <w:noProof/>
            <w:webHidden/>
          </w:rPr>
          <w:instrText xml:space="preserve"> PAGEREF _Toc495499211 \h </w:instrText>
        </w:r>
        <w:r w:rsidR="00F737BA">
          <w:rPr>
            <w:noProof/>
            <w:webHidden/>
          </w:rPr>
        </w:r>
        <w:r w:rsidR="00F737BA">
          <w:rPr>
            <w:noProof/>
            <w:webHidden/>
          </w:rPr>
          <w:fldChar w:fldCharType="separate"/>
        </w:r>
        <w:r w:rsidR="00F737BA">
          <w:rPr>
            <w:noProof/>
            <w:webHidden/>
          </w:rPr>
          <w:t>26</w:t>
        </w:r>
        <w:r w:rsidR="00F737BA">
          <w:rPr>
            <w:noProof/>
            <w:webHidden/>
          </w:rPr>
          <w:fldChar w:fldCharType="end"/>
        </w:r>
      </w:hyperlink>
    </w:p>
    <w:p w14:paraId="6E95D0DA" w14:textId="77777777" w:rsidR="00F737BA" w:rsidRDefault="00331D2F">
      <w:pPr>
        <w:pStyle w:val="TOC3"/>
        <w:rPr>
          <w:rFonts w:asciiTheme="minorHAnsi" w:eastAsiaTheme="minorEastAsia" w:hAnsiTheme="minorHAnsi" w:cstheme="minorBidi"/>
          <w:noProof/>
          <w:sz w:val="22"/>
          <w:szCs w:val="22"/>
        </w:rPr>
      </w:pPr>
      <w:hyperlink w:anchor="_Toc495499212" w:history="1">
        <w:r w:rsidR="00F737BA" w:rsidRPr="00190F1B">
          <w:rPr>
            <w:rStyle w:val="Hyperlink"/>
            <w:noProof/>
          </w:rPr>
          <w:t>PBDEs</w:t>
        </w:r>
        <w:r w:rsidR="00F737BA">
          <w:rPr>
            <w:noProof/>
            <w:webHidden/>
          </w:rPr>
          <w:tab/>
        </w:r>
        <w:r w:rsidR="00F737BA">
          <w:rPr>
            <w:noProof/>
            <w:webHidden/>
          </w:rPr>
          <w:fldChar w:fldCharType="begin"/>
        </w:r>
        <w:r w:rsidR="00F737BA">
          <w:rPr>
            <w:noProof/>
            <w:webHidden/>
          </w:rPr>
          <w:instrText xml:space="preserve"> PAGEREF _Toc495499212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047A3269" w14:textId="77777777" w:rsidR="00F737BA" w:rsidRDefault="00331D2F">
      <w:pPr>
        <w:pStyle w:val="TOC3"/>
        <w:rPr>
          <w:rFonts w:asciiTheme="minorHAnsi" w:eastAsiaTheme="minorEastAsia" w:hAnsiTheme="minorHAnsi" w:cstheme="minorBidi"/>
          <w:noProof/>
          <w:sz w:val="22"/>
          <w:szCs w:val="22"/>
        </w:rPr>
      </w:pPr>
      <w:hyperlink w:anchor="_Toc495499213" w:history="1">
        <w:r w:rsidR="00F737BA" w:rsidRPr="00190F1B">
          <w:rPr>
            <w:rStyle w:val="Hyperlink"/>
            <w:noProof/>
          </w:rPr>
          <w:t>Dioxins and Furans</w:t>
        </w:r>
        <w:r w:rsidR="00F737BA">
          <w:rPr>
            <w:noProof/>
            <w:webHidden/>
          </w:rPr>
          <w:tab/>
        </w:r>
        <w:r w:rsidR="00F737BA">
          <w:rPr>
            <w:noProof/>
            <w:webHidden/>
          </w:rPr>
          <w:fldChar w:fldCharType="begin"/>
        </w:r>
        <w:r w:rsidR="00F737BA">
          <w:rPr>
            <w:noProof/>
            <w:webHidden/>
          </w:rPr>
          <w:instrText xml:space="preserve"> PAGEREF _Toc495499213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5EEC9952" w14:textId="77777777" w:rsidR="00F737BA" w:rsidRDefault="00331D2F">
      <w:pPr>
        <w:pStyle w:val="TOC3"/>
        <w:rPr>
          <w:rFonts w:asciiTheme="minorHAnsi" w:eastAsiaTheme="minorEastAsia" w:hAnsiTheme="minorHAnsi" w:cstheme="minorBidi"/>
          <w:noProof/>
          <w:sz w:val="22"/>
          <w:szCs w:val="22"/>
        </w:rPr>
      </w:pPr>
      <w:hyperlink w:anchor="_Toc495499214" w:history="1">
        <w:r w:rsidR="00F737BA" w:rsidRPr="00190F1B">
          <w:rPr>
            <w:rStyle w:val="Hyperlink"/>
            <w:noProof/>
          </w:rPr>
          <w:t>Metals</w:t>
        </w:r>
        <w:r w:rsidR="00F737BA">
          <w:rPr>
            <w:noProof/>
            <w:webHidden/>
          </w:rPr>
          <w:tab/>
        </w:r>
        <w:r w:rsidR="00F737BA">
          <w:rPr>
            <w:noProof/>
            <w:webHidden/>
          </w:rPr>
          <w:fldChar w:fldCharType="begin"/>
        </w:r>
        <w:r w:rsidR="00F737BA">
          <w:rPr>
            <w:noProof/>
            <w:webHidden/>
          </w:rPr>
          <w:instrText xml:space="preserve"> PAGEREF _Toc495499214 \h </w:instrText>
        </w:r>
        <w:r w:rsidR="00F737BA">
          <w:rPr>
            <w:noProof/>
            <w:webHidden/>
          </w:rPr>
        </w:r>
        <w:r w:rsidR="00F737BA">
          <w:rPr>
            <w:noProof/>
            <w:webHidden/>
          </w:rPr>
          <w:fldChar w:fldCharType="separate"/>
        </w:r>
        <w:r w:rsidR="00F737BA">
          <w:rPr>
            <w:noProof/>
            <w:webHidden/>
          </w:rPr>
          <w:t>29</w:t>
        </w:r>
        <w:r w:rsidR="00F737BA">
          <w:rPr>
            <w:noProof/>
            <w:webHidden/>
          </w:rPr>
          <w:fldChar w:fldCharType="end"/>
        </w:r>
      </w:hyperlink>
    </w:p>
    <w:p w14:paraId="35C2BAF4" w14:textId="77777777" w:rsidR="00F737BA" w:rsidRDefault="00331D2F">
      <w:pPr>
        <w:pStyle w:val="TOC1"/>
        <w:rPr>
          <w:rFonts w:asciiTheme="minorHAnsi" w:eastAsiaTheme="minorEastAsia" w:hAnsiTheme="minorHAnsi" w:cstheme="minorBidi"/>
          <w:noProof/>
          <w:sz w:val="22"/>
          <w:szCs w:val="22"/>
        </w:rPr>
      </w:pPr>
      <w:hyperlink w:anchor="_Toc495499215" w:history="1">
        <w:r w:rsidR="00F737BA" w:rsidRPr="00190F1B">
          <w:rPr>
            <w:rStyle w:val="Hyperlink"/>
            <w:noProof/>
          </w:rPr>
          <w:t>Discussion</w:t>
        </w:r>
        <w:r w:rsidR="00F737BA">
          <w:rPr>
            <w:noProof/>
            <w:webHidden/>
          </w:rPr>
          <w:tab/>
        </w:r>
        <w:r w:rsidR="00F737BA">
          <w:rPr>
            <w:noProof/>
            <w:webHidden/>
          </w:rPr>
          <w:fldChar w:fldCharType="begin"/>
        </w:r>
        <w:r w:rsidR="00F737BA">
          <w:rPr>
            <w:noProof/>
            <w:webHidden/>
          </w:rPr>
          <w:instrText xml:space="preserve"> PAGEREF _Toc495499215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0A8AE628" w14:textId="77777777" w:rsidR="00F737BA" w:rsidRDefault="00331D2F">
      <w:pPr>
        <w:pStyle w:val="TOC2"/>
        <w:rPr>
          <w:rFonts w:asciiTheme="minorHAnsi" w:eastAsiaTheme="minorEastAsia" w:hAnsiTheme="minorHAnsi" w:cstheme="minorBidi"/>
          <w:noProof/>
          <w:sz w:val="22"/>
          <w:szCs w:val="22"/>
        </w:rPr>
      </w:pPr>
      <w:hyperlink w:anchor="_Toc495499216" w:history="1">
        <w:r w:rsidR="00F737BA" w:rsidRPr="00190F1B">
          <w:rPr>
            <w:rStyle w:val="Hyperlink"/>
            <w:noProof/>
          </w:rPr>
          <w:t>Seasonality and River Flow</w:t>
        </w:r>
        <w:r w:rsidR="00F737BA">
          <w:rPr>
            <w:noProof/>
            <w:webHidden/>
          </w:rPr>
          <w:tab/>
        </w:r>
        <w:r w:rsidR="00F737BA">
          <w:rPr>
            <w:noProof/>
            <w:webHidden/>
          </w:rPr>
          <w:fldChar w:fldCharType="begin"/>
        </w:r>
        <w:r w:rsidR="00F737BA">
          <w:rPr>
            <w:noProof/>
            <w:webHidden/>
          </w:rPr>
          <w:instrText xml:space="preserve"> PAGEREF _Toc495499216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0DAC32E6" w14:textId="77777777" w:rsidR="00F737BA" w:rsidRDefault="00331D2F">
      <w:pPr>
        <w:pStyle w:val="TOC2"/>
        <w:rPr>
          <w:rFonts w:asciiTheme="minorHAnsi" w:eastAsiaTheme="minorEastAsia" w:hAnsiTheme="minorHAnsi" w:cstheme="minorBidi"/>
          <w:noProof/>
          <w:sz w:val="22"/>
          <w:szCs w:val="22"/>
        </w:rPr>
      </w:pPr>
      <w:hyperlink w:anchor="_Toc495499217" w:history="1">
        <w:r w:rsidR="00F737BA" w:rsidRPr="00190F1B">
          <w:rPr>
            <w:rStyle w:val="Hyperlink"/>
            <w:noProof/>
          </w:rPr>
          <w:t>Surface Water</w:t>
        </w:r>
        <w:r w:rsidR="00F737BA">
          <w:rPr>
            <w:noProof/>
            <w:webHidden/>
          </w:rPr>
          <w:tab/>
        </w:r>
        <w:r w:rsidR="00F737BA">
          <w:rPr>
            <w:noProof/>
            <w:webHidden/>
          </w:rPr>
          <w:fldChar w:fldCharType="begin"/>
        </w:r>
        <w:r w:rsidR="00F737BA">
          <w:rPr>
            <w:noProof/>
            <w:webHidden/>
          </w:rPr>
          <w:instrText xml:space="preserve"> PAGEREF _Toc495499217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22295508" w14:textId="77777777" w:rsidR="00F737BA" w:rsidRDefault="00331D2F">
      <w:pPr>
        <w:pStyle w:val="TOC2"/>
        <w:rPr>
          <w:rFonts w:asciiTheme="minorHAnsi" w:eastAsiaTheme="minorEastAsia" w:hAnsiTheme="minorHAnsi" w:cstheme="minorBidi"/>
          <w:noProof/>
          <w:sz w:val="22"/>
          <w:szCs w:val="22"/>
        </w:rPr>
      </w:pPr>
      <w:hyperlink w:anchor="_Toc495499218" w:history="1">
        <w:r w:rsidR="00F737BA" w:rsidRPr="00190F1B">
          <w:rPr>
            <w:rStyle w:val="Hyperlink"/>
            <w:noProof/>
          </w:rPr>
          <w:t>Suspended Sediments</w:t>
        </w:r>
        <w:r w:rsidR="00F737BA">
          <w:rPr>
            <w:noProof/>
            <w:webHidden/>
          </w:rPr>
          <w:tab/>
        </w:r>
        <w:r w:rsidR="00F737BA">
          <w:rPr>
            <w:noProof/>
            <w:webHidden/>
          </w:rPr>
          <w:fldChar w:fldCharType="begin"/>
        </w:r>
        <w:r w:rsidR="00F737BA">
          <w:rPr>
            <w:noProof/>
            <w:webHidden/>
          </w:rPr>
          <w:instrText xml:space="preserve"> PAGEREF _Toc495499218 \h </w:instrText>
        </w:r>
        <w:r w:rsidR="00F737BA">
          <w:rPr>
            <w:noProof/>
            <w:webHidden/>
          </w:rPr>
        </w:r>
        <w:r w:rsidR="00F737BA">
          <w:rPr>
            <w:noProof/>
            <w:webHidden/>
          </w:rPr>
          <w:fldChar w:fldCharType="separate"/>
        </w:r>
        <w:r w:rsidR="00F737BA">
          <w:rPr>
            <w:noProof/>
            <w:webHidden/>
          </w:rPr>
          <w:t>32</w:t>
        </w:r>
        <w:r w:rsidR="00F737BA">
          <w:rPr>
            <w:noProof/>
            <w:webHidden/>
          </w:rPr>
          <w:fldChar w:fldCharType="end"/>
        </w:r>
      </w:hyperlink>
    </w:p>
    <w:p w14:paraId="26AFE594" w14:textId="77777777" w:rsidR="00F737BA" w:rsidRDefault="00331D2F">
      <w:pPr>
        <w:pStyle w:val="TOC3"/>
        <w:rPr>
          <w:rFonts w:asciiTheme="minorHAnsi" w:eastAsiaTheme="minorEastAsia" w:hAnsiTheme="minorHAnsi" w:cstheme="minorBidi"/>
          <w:noProof/>
          <w:sz w:val="22"/>
          <w:szCs w:val="22"/>
        </w:rPr>
      </w:pPr>
      <w:hyperlink w:anchor="_Toc495499219" w:history="1">
        <w:r w:rsidR="00F737BA" w:rsidRPr="00190F1B">
          <w:rPr>
            <w:rStyle w:val="Hyperlink"/>
            <w:noProof/>
          </w:rPr>
          <w:t>Sediment Traps versus Centrifugation</w:t>
        </w:r>
        <w:r w:rsidR="00F737BA">
          <w:rPr>
            <w:noProof/>
            <w:webHidden/>
          </w:rPr>
          <w:tab/>
        </w:r>
        <w:r w:rsidR="00F737BA">
          <w:rPr>
            <w:noProof/>
            <w:webHidden/>
          </w:rPr>
          <w:fldChar w:fldCharType="begin"/>
        </w:r>
        <w:r w:rsidR="00F737BA">
          <w:rPr>
            <w:noProof/>
            <w:webHidden/>
          </w:rPr>
          <w:instrText xml:space="preserve"> PAGEREF _Toc495499219 \h </w:instrText>
        </w:r>
        <w:r w:rsidR="00F737BA">
          <w:rPr>
            <w:noProof/>
            <w:webHidden/>
          </w:rPr>
        </w:r>
        <w:r w:rsidR="00F737BA">
          <w:rPr>
            <w:noProof/>
            <w:webHidden/>
          </w:rPr>
          <w:fldChar w:fldCharType="separate"/>
        </w:r>
        <w:r w:rsidR="00F737BA">
          <w:rPr>
            <w:noProof/>
            <w:webHidden/>
          </w:rPr>
          <w:t>32</w:t>
        </w:r>
        <w:r w:rsidR="00F737BA">
          <w:rPr>
            <w:noProof/>
            <w:webHidden/>
          </w:rPr>
          <w:fldChar w:fldCharType="end"/>
        </w:r>
      </w:hyperlink>
    </w:p>
    <w:p w14:paraId="45073828" w14:textId="77777777" w:rsidR="00F737BA" w:rsidRDefault="00331D2F">
      <w:pPr>
        <w:pStyle w:val="TOC3"/>
        <w:rPr>
          <w:rFonts w:asciiTheme="minorHAnsi" w:eastAsiaTheme="minorEastAsia" w:hAnsiTheme="minorHAnsi" w:cstheme="minorBidi"/>
          <w:noProof/>
          <w:sz w:val="22"/>
          <w:szCs w:val="22"/>
        </w:rPr>
      </w:pPr>
      <w:hyperlink w:anchor="_Toc495499220" w:history="1">
        <w:r w:rsidR="00F737BA" w:rsidRPr="00190F1B">
          <w:rPr>
            <w:rStyle w:val="Hyperlink"/>
            <w:noProof/>
          </w:rPr>
          <w:t>PCBs and PBDEs from Sediment Traps</w:t>
        </w:r>
        <w:r w:rsidR="00F737BA">
          <w:rPr>
            <w:noProof/>
            <w:webHidden/>
          </w:rPr>
          <w:tab/>
        </w:r>
        <w:r w:rsidR="00F737BA">
          <w:rPr>
            <w:noProof/>
            <w:webHidden/>
          </w:rPr>
          <w:fldChar w:fldCharType="begin"/>
        </w:r>
        <w:r w:rsidR="00F737BA">
          <w:rPr>
            <w:noProof/>
            <w:webHidden/>
          </w:rPr>
          <w:instrText xml:space="preserve"> PAGEREF _Toc495499220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410224C2" w14:textId="77777777" w:rsidR="00F737BA" w:rsidRDefault="00331D2F">
      <w:pPr>
        <w:pStyle w:val="TOC2"/>
        <w:rPr>
          <w:rFonts w:asciiTheme="minorHAnsi" w:eastAsiaTheme="minorEastAsia" w:hAnsiTheme="minorHAnsi" w:cstheme="minorBidi"/>
          <w:noProof/>
          <w:sz w:val="22"/>
          <w:szCs w:val="22"/>
        </w:rPr>
      </w:pPr>
      <w:hyperlink w:anchor="_Toc495499221" w:history="1">
        <w:r w:rsidR="00F737BA" w:rsidRPr="00190F1B">
          <w:rPr>
            <w:rStyle w:val="Hyperlink"/>
            <w:noProof/>
          </w:rPr>
          <w:t>PCB Congener Patterns</w:t>
        </w:r>
        <w:r w:rsidR="00F737BA">
          <w:rPr>
            <w:noProof/>
            <w:webHidden/>
          </w:rPr>
          <w:tab/>
        </w:r>
        <w:r w:rsidR="00F737BA">
          <w:rPr>
            <w:noProof/>
            <w:webHidden/>
          </w:rPr>
          <w:fldChar w:fldCharType="begin"/>
        </w:r>
        <w:r w:rsidR="00F737BA">
          <w:rPr>
            <w:noProof/>
            <w:webHidden/>
          </w:rPr>
          <w:instrText xml:space="preserve"> PAGEREF _Toc495499221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0A48F23C" w14:textId="77777777" w:rsidR="00F737BA" w:rsidRDefault="00331D2F">
      <w:pPr>
        <w:pStyle w:val="TOC1"/>
        <w:rPr>
          <w:rFonts w:asciiTheme="minorHAnsi" w:eastAsiaTheme="minorEastAsia" w:hAnsiTheme="minorHAnsi" w:cstheme="minorBidi"/>
          <w:noProof/>
          <w:sz w:val="22"/>
          <w:szCs w:val="22"/>
        </w:rPr>
      </w:pPr>
      <w:hyperlink w:anchor="_Toc495499222" w:history="1">
        <w:r w:rsidR="00F737BA" w:rsidRPr="00190F1B">
          <w:rPr>
            <w:rStyle w:val="Hyperlink"/>
            <w:noProof/>
          </w:rPr>
          <w:t>Conclusions</w:t>
        </w:r>
        <w:r w:rsidR="00F737BA">
          <w:rPr>
            <w:noProof/>
            <w:webHidden/>
          </w:rPr>
          <w:tab/>
        </w:r>
        <w:r w:rsidR="00F737BA">
          <w:rPr>
            <w:noProof/>
            <w:webHidden/>
          </w:rPr>
          <w:fldChar w:fldCharType="begin"/>
        </w:r>
        <w:r w:rsidR="00F737BA">
          <w:rPr>
            <w:noProof/>
            <w:webHidden/>
          </w:rPr>
          <w:instrText xml:space="preserve"> PAGEREF _Toc495499222 \h </w:instrText>
        </w:r>
        <w:r w:rsidR="00F737BA">
          <w:rPr>
            <w:noProof/>
            <w:webHidden/>
          </w:rPr>
        </w:r>
        <w:r w:rsidR="00F737BA">
          <w:rPr>
            <w:noProof/>
            <w:webHidden/>
          </w:rPr>
          <w:fldChar w:fldCharType="separate"/>
        </w:r>
        <w:r w:rsidR="00F737BA">
          <w:rPr>
            <w:noProof/>
            <w:webHidden/>
          </w:rPr>
          <w:t>35</w:t>
        </w:r>
        <w:r w:rsidR="00F737BA">
          <w:rPr>
            <w:noProof/>
            <w:webHidden/>
          </w:rPr>
          <w:fldChar w:fldCharType="end"/>
        </w:r>
      </w:hyperlink>
    </w:p>
    <w:p w14:paraId="2B818D6A" w14:textId="77777777" w:rsidR="00F737BA" w:rsidRDefault="00331D2F">
      <w:pPr>
        <w:pStyle w:val="TOC1"/>
        <w:rPr>
          <w:rFonts w:asciiTheme="minorHAnsi" w:eastAsiaTheme="minorEastAsia" w:hAnsiTheme="minorHAnsi" w:cstheme="minorBidi"/>
          <w:noProof/>
          <w:sz w:val="22"/>
          <w:szCs w:val="22"/>
        </w:rPr>
      </w:pPr>
      <w:hyperlink w:anchor="_Toc495499223" w:history="1">
        <w:r w:rsidR="00F737BA" w:rsidRPr="00190F1B">
          <w:rPr>
            <w:rStyle w:val="Hyperlink"/>
            <w:noProof/>
          </w:rPr>
          <w:t>Recommendations</w:t>
        </w:r>
        <w:r w:rsidR="00F737BA">
          <w:rPr>
            <w:noProof/>
            <w:webHidden/>
          </w:rPr>
          <w:tab/>
        </w:r>
        <w:r w:rsidR="00F737BA">
          <w:rPr>
            <w:noProof/>
            <w:webHidden/>
          </w:rPr>
          <w:fldChar w:fldCharType="begin"/>
        </w:r>
        <w:r w:rsidR="00F737BA">
          <w:rPr>
            <w:noProof/>
            <w:webHidden/>
          </w:rPr>
          <w:instrText xml:space="preserve"> PAGEREF _Toc495499223 \h </w:instrText>
        </w:r>
        <w:r w:rsidR="00F737BA">
          <w:rPr>
            <w:noProof/>
            <w:webHidden/>
          </w:rPr>
        </w:r>
        <w:r w:rsidR="00F737BA">
          <w:rPr>
            <w:noProof/>
            <w:webHidden/>
          </w:rPr>
          <w:fldChar w:fldCharType="separate"/>
        </w:r>
        <w:r w:rsidR="00F737BA">
          <w:rPr>
            <w:noProof/>
            <w:webHidden/>
          </w:rPr>
          <w:t>36</w:t>
        </w:r>
        <w:r w:rsidR="00F737BA">
          <w:rPr>
            <w:noProof/>
            <w:webHidden/>
          </w:rPr>
          <w:fldChar w:fldCharType="end"/>
        </w:r>
      </w:hyperlink>
    </w:p>
    <w:p w14:paraId="241AD607" w14:textId="77777777" w:rsidR="00F737BA" w:rsidRDefault="00331D2F">
      <w:pPr>
        <w:pStyle w:val="TOC1"/>
        <w:rPr>
          <w:rFonts w:asciiTheme="minorHAnsi" w:eastAsiaTheme="minorEastAsia" w:hAnsiTheme="minorHAnsi" w:cstheme="minorBidi"/>
          <w:noProof/>
          <w:sz w:val="22"/>
          <w:szCs w:val="22"/>
        </w:rPr>
      </w:pPr>
      <w:hyperlink w:anchor="_Toc495499224" w:history="1">
        <w:r w:rsidR="00F737BA" w:rsidRPr="00190F1B">
          <w:rPr>
            <w:rStyle w:val="Hyperlink"/>
            <w:noProof/>
          </w:rPr>
          <w:t>References</w:t>
        </w:r>
        <w:r w:rsidR="00F737BA">
          <w:rPr>
            <w:noProof/>
            <w:webHidden/>
          </w:rPr>
          <w:tab/>
        </w:r>
        <w:r w:rsidR="00F737BA">
          <w:rPr>
            <w:noProof/>
            <w:webHidden/>
          </w:rPr>
          <w:fldChar w:fldCharType="begin"/>
        </w:r>
        <w:r w:rsidR="00F737BA">
          <w:rPr>
            <w:noProof/>
            <w:webHidden/>
          </w:rPr>
          <w:instrText xml:space="preserve"> PAGEREF _Toc495499224 \h </w:instrText>
        </w:r>
        <w:r w:rsidR="00F737BA">
          <w:rPr>
            <w:noProof/>
            <w:webHidden/>
          </w:rPr>
        </w:r>
        <w:r w:rsidR="00F737BA">
          <w:rPr>
            <w:noProof/>
            <w:webHidden/>
          </w:rPr>
          <w:fldChar w:fldCharType="separate"/>
        </w:r>
        <w:r w:rsidR="00F737BA">
          <w:rPr>
            <w:noProof/>
            <w:webHidden/>
          </w:rPr>
          <w:t>37</w:t>
        </w:r>
        <w:r w:rsidR="00F737BA">
          <w:rPr>
            <w:noProof/>
            <w:webHidden/>
          </w:rPr>
          <w:fldChar w:fldCharType="end"/>
        </w:r>
      </w:hyperlink>
    </w:p>
    <w:p w14:paraId="34919F10" w14:textId="77777777" w:rsidR="00F737BA" w:rsidRDefault="00331D2F">
      <w:pPr>
        <w:pStyle w:val="TOC1"/>
        <w:rPr>
          <w:rFonts w:asciiTheme="minorHAnsi" w:eastAsiaTheme="minorEastAsia" w:hAnsiTheme="minorHAnsi" w:cstheme="minorBidi"/>
          <w:noProof/>
          <w:sz w:val="22"/>
          <w:szCs w:val="22"/>
        </w:rPr>
      </w:pPr>
      <w:hyperlink w:anchor="_Toc495499225" w:history="1">
        <w:r w:rsidR="00F737BA" w:rsidRPr="00190F1B">
          <w:rPr>
            <w:rStyle w:val="Hyperlink"/>
            <w:noProof/>
          </w:rPr>
          <w:t>Appendices</w:t>
        </w:r>
        <w:r w:rsidR="00F737BA">
          <w:rPr>
            <w:noProof/>
            <w:webHidden/>
          </w:rPr>
          <w:tab/>
        </w:r>
        <w:r w:rsidR="00F737BA">
          <w:rPr>
            <w:noProof/>
            <w:webHidden/>
          </w:rPr>
          <w:fldChar w:fldCharType="begin"/>
        </w:r>
        <w:r w:rsidR="00F737BA">
          <w:rPr>
            <w:noProof/>
            <w:webHidden/>
          </w:rPr>
          <w:instrText xml:space="preserve"> PAGEREF _Toc495499225 \h </w:instrText>
        </w:r>
        <w:r w:rsidR="00F737BA">
          <w:rPr>
            <w:noProof/>
            <w:webHidden/>
          </w:rPr>
        </w:r>
        <w:r w:rsidR="00F737BA">
          <w:rPr>
            <w:noProof/>
            <w:webHidden/>
          </w:rPr>
          <w:fldChar w:fldCharType="separate"/>
        </w:r>
        <w:r w:rsidR="00F737BA">
          <w:rPr>
            <w:noProof/>
            <w:webHidden/>
          </w:rPr>
          <w:t>39</w:t>
        </w:r>
        <w:r w:rsidR="00F737BA">
          <w:rPr>
            <w:noProof/>
            <w:webHidden/>
          </w:rPr>
          <w:fldChar w:fldCharType="end"/>
        </w:r>
      </w:hyperlink>
    </w:p>
    <w:p w14:paraId="518FFE74" w14:textId="77777777" w:rsidR="00F737BA" w:rsidRDefault="00331D2F">
      <w:pPr>
        <w:pStyle w:val="TOC2"/>
        <w:rPr>
          <w:rFonts w:asciiTheme="minorHAnsi" w:eastAsiaTheme="minorEastAsia" w:hAnsiTheme="minorHAnsi" w:cstheme="minorBidi"/>
          <w:noProof/>
          <w:sz w:val="22"/>
          <w:szCs w:val="22"/>
        </w:rPr>
      </w:pPr>
      <w:hyperlink w:anchor="_Toc495499226" w:history="1">
        <w:r w:rsidR="00F737BA" w:rsidRPr="00190F1B">
          <w:rPr>
            <w:rStyle w:val="Hyperlink"/>
            <w:noProof/>
          </w:rPr>
          <w:t>Appendix A.  303(d) Listings for Toxics in the Spokane River</w:t>
        </w:r>
        <w:r w:rsidR="00F737BA">
          <w:rPr>
            <w:noProof/>
            <w:webHidden/>
          </w:rPr>
          <w:tab/>
        </w:r>
        <w:r w:rsidR="00F737BA">
          <w:rPr>
            <w:noProof/>
            <w:webHidden/>
          </w:rPr>
          <w:fldChar w:fldCharType="begin"/>
        </w:r>
        <w:r w:rsidR="00F737BA">
          <w:rPr>
            <w:noProof/>
            <w:webHidden/>
          </w:rPr>
          <w:instrText xml:space="preserve"> PAGEREF _Toc495499226 \h </w:instrText>
        </w:r>
        <w:r w:rsidR="00F737BA">
          <w:rPr>
            <w:noProof/>
            <w:webHidden/>
          </w:rPr>
        </w:r>
        <w:r w:rsidR="00F737BA">
          <w:rPr>
            <w:noProof/>
            <w:webHidden/>
          </w:rPr>
          <w:fldChar w:fldCharType="separate"/>
        </w:r>
        <w:r w:rsidR="00F737BA">
          <w:rPr>
            <w:noProof/>
            <w:webHidden/>
          </w:rPr>
          <w:t>40</w:t>
        </w:r>
        <w:r w:rsidR="00F737BA">
          <w:rPr>
            <w:noProof/>
            <w:webHidden/>
          </w:rPr>
          <w:fldChar w:fldCharType="end"/>
        </w:r>
      </w:hyperlink>
    </w:p>
    <w:p w14:paraId="1C219996" w14:textId="77777777" w:rsidR="00F737BA" w:rsidRDefault="00331D2F">
      <w:pPr>
        <w:pStyle w:val="TOC2"/>
        <w:rPr>
          <w:rFonts w:asciiTheme="minorHAnsi" w:eastAsiaTheme="minorEastAsia" w:hAnsiTheme="minorHAnsi" w:cstheme="minorBidi"/>
          <w:noProof/>
          <w:sz w:val="22"/>
          <w:szCs w:val="22"/>
        </w:rPr>
      </w:pPr>
      <w:hyperlink w:anchor="_Toc495499227" w:history="1">
        <w:r w:rsidR="00F737BA" w:rsidRPr="00190F1B">
          <w:rPr>
            <w:rStyle w:val="Hyperlink"/>
            <w:noProof/>
          </w:rPr>
          <w:t>Appendix B.  Data Quality Tables</w:t>
        </w:r>
        <w:r w:rsidR="00F737BA">
          <w:rPr>
            <w:noProof/>
            <w:webHidden/>
          </w:rPr>
          <w:tab/>
        </w:r>
        <w:r w:rsidR="00F737BA">
          <w:rPr>
            <w:noProof/>
            <w:webHidden/>
          </w:rPr>
          <w:fldChar w:fldCharType="begin"/>
        </w:r>
        <w:r w:rsidR="00F737BA">
          <w:rPr>
            <w:noProof/>
            <w:webHidden/>
          </w:rPr>
          <w:instrText xml:space="preserve"> PAGEREF _Toc495499227 \h </w:instrText>
        </w:r>
        <w:r w:rsidR="00F737BA">
          <w:rPr>
            <w:noProof/>
            <w:webHidden/>
          </w:rPr>
        </w:r>
        <w:r w:rsidR="00F737BA">
          <w:rPr>
            <w:noProof/>
            <w:webHidden/>
          </w:rPr>
          <w:fldChar w:fldCharType="separate"/>
        </w:r>
        <w:r w:rsidR="00F737BA">
          <w:rPr>
            <w:noProof/>
            <w:webHidden/>
          </w:rPr>
          <w:t>42</w:t>
        </w:r>
        <w:r w:rsidR="00F737BA">
          <w:rPr>
            <w:noProof/>
            <w:webHidden/>
          </w:rPr>
          <w:fldChar w:fldCharType="end"/>
        </w:r>
      </w:hyperlink>
    </w:p>
    <w:p w14:paraId="500DC31E" w14:textId="77777777" w:rsidR="00F737BA" w:rsidRDefault="00331D2F">
      <w:pPr>
        <w:pStyle w:val="TOC2"/>
        <w:rPr>
          <w:rFonts w:asciiTheme="minorHAnsi" w:eastAsiaTheme="minorEastAsia" w:hAnsiTheme="minorHAnsi" w:cstheme="minorBidi"/>
          <w:noProof/>
          <w:sz w:val="22"/>
          <w:szCs w:val="22"/>
        </w:rPr>
      </w:pPr>
      <w:hyperlink w:anchor="_Toc495499228" w:history="1">
        <w:r w:rsidR="00F737BA" w:rsidRPr="00190F1B">
          <w:rPr>
            <w:rStyle w:val="Hyperlink"/>
            <w:noProof/>
          </w:rPr>
          <w:t>Appendix C.  Data Tables</w:t>
        </w:r>
        <w:r w:rsidR="00F737BA">
          <w:rPr>
            <w:noProof/>
            <w:webHidden/>
          </w:rPr>
          <w:tab/>
        </w:r>
        <w:r w:rsidR="00F737BA">
          <w:rPr>
            <w:noProof/>
            <w:webHidden/>
          </w:rPr>
          <w:fldChar w:fldCharType="begin"/>
        </w:r>
        <w:r w:rsidR="00F737BA">
          <w:rPr>
            <w:noProof/>
            <w:webHidden/>
          </w:rPr>
          <w:instrText xml:space="preserve"> PAGEREF _Toc495499228 \h </w:instrText>
        </w:r>
        <w:r w:rsidR="00F737BA">
          <w:rPr>
            <w:noProof/>
            <w:webHidden/>
          </w:rPr>
        </w:r>
        <w:r w:rsidR="00F737BA">
          <w:rPr>
            <w:noProof/>
            <w:webHidden/>
          </w:rPr>
          <w:fldChar w:fldCharType="separate"/>
        </w:r>
        <w:r w:rsidR="00F737BA">
          <w:rPr>
            <w:noProof/>
            <w:webHidden/>
          </w:rPr>
          <w:t>44</w:t>
        </w:r>
        <w:r w:rsidR="00F737BA">
          <w:rPr>
            <w:noProof/>
            <w:webHidden/>
          </w:rPr>
          <w:fldChar w:fldCharType="end"/>
        </w:r>
      </w:hyperlink>
    </w:p>
    <w:p w14:paraId="3B033582" w14:textId="77777777" w:rsidR="00F737BA" w:rsidRDefault="00331D2F">
      <w:pPr>
        <w:pStyle w:val="TOC2"/>
        <w:rPr>
          <w:rFonts w:asciiTheme="minorHAnsi" w:eastAsiaTheme="minorEastAsia" w:hAnsiTheme="minorHAnsi" w:cstheme="minorBidi"/>
          <w:noProof/>
          <w:sz w:val="22"/>
          <w:szCs w:val="22"/>
        </w:rPr>
      </w:pPr>
      <w:hyperlink w:anchor="_Toc495499229" w:history="1">
        <w:r w:rsidR="00F737BA" w:rsidRPr="00190F1B">
          <w:rPr>
            <w:rStyle w:val="Hyperlink"/>
            <w:noProof/>
          </w:rPr>
          <w:t>Appendix D.  Glossary, Acronyms, and Abbreviations</w:t>
        </w:r>
        <w:r w:rsidR="00F737BA">
          <w:rPr>
            <w:noProof/>
            <w:webHidden/>
          </w:rPr>
          <w:tab/>
        </w:r>
        <w:r w:rsidR="00F737BA">
          <w:rPr>
            <w:noProof/>
            <w:webHidden/>
          </w:rPr>
          <w:fldChar w:fldCharType="begin"/>
        </w:r>
        <w:r w:rsidR="00F737BA">
          <w:rPr>
            <w:noProof/>
            <w:webHidden/>
          </w:rPr>
          <w:instrText xml:space="preserve"> PAGEREF _Toc495499229 \h </w:instrText>
        </w:r>
        <w:r w:rsidR="00F737BA">
          <w:rPr>
            <w:noProof/>
            <w:webHidden/>
          </w:rPr>
        </w:r>
        <w:r w:rsidR="00F737BA">
          <w:rPr>
            <w:noProof/>
            <w:webHidden/>
          </w:rPr>
          <w:fldChar w:fldCharType="separate"/>
        </w:r>
        <w:r w:rsidR="00F737BA">
          <w:rPr>
            <w:noProof/>
            <w:webHidden/>
          </w:rPr>
          <w:t>53</w:t>
        </w:r>
        <w:r w:rsidR="00F737BA">
          <w:rPr>
            <w:noProof/>
            <w:webHidden/>
          </w:rPr>
          <w:fldChar w:fldCharType="end"/>
        </w:r>
      </w:hyperlink>
    </w:p>
    <w:p w14:paraId="139F3440" w14:textId="77777777" w:rsidR="00FE1C63" w:rsidRPr="006447E7" w:rsidRDefault="0096769C" w:rsidP="00FE1C63">
      <w:r w:rsidRPr="006447E7">
        <w:fldChar w:fldCharType="end"/>
      </w:r>
    </w:p>
    <w:p w14:paraId="139F3441" w14:textId="77777777" w:rsidR="00FE1C63" w:rsidRPr="006447E7" w:rsidRDefault="00FE1C63" w:rsidP="00FE1C63"/>
    <w:p w14:paraId="139F3442" w14:textId="77777777" w:rsidR="00FE1C63" w:rsidRPr="006447E7" w:rsidRDefault="00FE1C63" w:rsidP="00FE1C63"/>
    <w:p w14:paraId="139F3444" w14:textId="77777777" w:rsidR="00FE1C63" w:rsidRPr="006447E7" w:rsidRDefault="00FE1C63" w:rsidP="00FE1C63"/>
    <w:p w14:paraId="139F3445" w14:textId="14FF2671" w:rsidR="00FE1C63" w:rsidRPr="006447E7" w:rsidRDefault="00FE1C63" w:rsidP="00185F31">
      <w:pPr>
        <w:pStyle w:val="Heading1"/>
      </w:pPr>
      <w:bookmarkStart w:id="6" w:name="_Toc502661706"/>
      <w:bookmarkStart w:id="7" w:name="_Toc502661756"/>
      <w:r w:rsidRPr="006447E7">
        <w:br w:type="page"/>
      </w:r>
      <w:bookmarkStart w:id="8" w:name="_Toc495499187"/>
      <w:r w:rsidRPr="006447E7">
        <w:lastRenderedPageBreak/>
        <w:t>List of Figures</w:t>
      </w:r>
      <w:bookmarkEnd w:id="8"/>
      <w:r w:rsidRPr="006447E7">
        <w:t xml:space="preserve"> </w:t>
      </w:r>
      <w:bookmarkEnd w:id="4"/>
      <w:bookmarkEnd w:id="5"/>
      <w:bookmarkEnd w:id="6"/>
      <w:bookmarkEnd w:id="7"/>
    </w:p>
    <w:p w14:paraId="139F3446" w14:textId="77777777" w:rsidR="00FE1C63" w:rsidRPr="006447E7" w:rsidRDefault="00FE1C63" w:rsidP="00FE1C63">
      <w:pPr>
        <w:rPr>
          <w:sz w:val="12"/>
          <w:szCs w:val="12"/>
        </w:rPr>
      </w:pPr>
    </w:p>
    <w:p w14:paraId="139F3447" w14:textId="77777777" w:rsidR="00FE1C63" w:rsidRPr="006447E7" w:rsidRDefault="00FE1C63" w:rsidP="00FE1C63">
      <w:pPr>
        <w:ind w:left="7200"/>
        <w:jc w:val="center"/>
      </w:pPr>
      <w:r w:rsidRPr="006447E7">
        <w:t xml:space="preserve">     Page</w:t>
      </w:r>
    </w:p>
    <w:p w14:paraId="727A6196" w14:textId="77777777" w:rsidR="00F737BA" w:rsidRDefault="006447E7">
      <w:pPr>
        <w:pStyle w:val="TableofFigures"/>
        <w:rPr>
          <w:rFonts w:asciiTheme="minorHAnsi" w:eastAsiaTheme="minorEastAsia" w:hAnsiTheme="minorHAnsi" w:cstheme="minorBidi"/>
          <w:noProof/>
          <w:sz w:val="22"/>
          <w:szCs w:val="22"/>
        </w:rPr>
      </w:pPr>
      <w:r w:rsidRPr="006447E7">
        <w:fldChar w:fldCharType="begin"/>
      </w:r>
      <w:r w:rsidRPr="006447E7">
        <w:instrText xml:space="preserve"> TOC \h \z \c "Figure" </w:instrText>
      </w:r>
      <w:r w:rsidRPr="006447E7">
        <w:fldChar w:fldCharType="separate"/>
      </w:r>
      <w:hyperlink w:anchor="_Toc495499230" w:history="1">
        <w:r w:rsidR="00F737BA" w:rsidRPr="004322A3">
          <w:rPr>
            <w:rStyle w:val="Hyperlink"/>
            <w:noProof/>
          </w:rPr>
          <w:t>Figure 1.  Spokane River Watershed within Washington State (Little Falls Pool circled).</w:t>
        </w:r>
        <w:r w:rsidR="00F737BA">
          <w:rPr>
            <w:noProof/>
            <w:webHidden/>
          </w:rPr>
          <w:tab/>
        </w:r>
        <w:r w:rsidR="00F737BA">
          <w:rPr>
            <w:noProof/>
            <w:webHidden/>
          </w:rPr>
          <w:fldChar w:fldCharType="begin"/>
        </w:r>
        <w:r w:rsidR="00F737BA">
          <w:rPr>
            <w:noProof/>
            <w:webHidden/>
          </w:rPr>
          <w:instrText xml:space="preserve"> PAGEREF _Toc495499230 \h </w:instrText>
        </w:r>
        <w:r w:rsidR="00F737BA">
          <w:rPr>
            <w:noProof/>
            <w:webHidden/>
          </w:rPr>
        </w:r>
        <w:r w:rsidR="00F737BA">
          <w:rPr>
            <w:noProof/>
            <w:webHidden/>
          </w:rPr>
          <w:fldChar w:fldCharType="separate"/>
        </w:r>
        <w:r w:rsidR="00F737BA">
          <w:rPr>
            <w:noProof/>
            <w:webHidden/>
          </w:rPr>
          <w:t>12</w:t>
        </w:r>
        <w:r w:rsidR="00F737BA">
          <w:rPr>
            <w:noProof/>
            <w:webHidden/>
          </w:rPr>
          <w:fldChar w:fldCharType="end"/>
        </w:r>
      </w:hyperlink>
    </w:p>
    <w:p w14:paraId="5BFEB2AC" w14:textId="77777777" w:rsidR="00F737BA" w:rsidRDefault="00331D2F">
      <w:pPr>
        <w:pStyle w:val="TableofFigures"/>
        <w:rPr>
          <w:rFonts w:asciiTheme="minorHAnsi" w:eastAsiaTheme="minorEastAsia" w:hAnsiTheme="minorHAnsi" w:cstheme="minorBidi"/>
          <w:noProof/>
          <w:sz w:val="22"/>
          <w:szCs w:val="22"/>
        </w:rPr>
      </w:pPr>
      <w:hyperlink w:anchor="_Toc495499231" w:history="1">
        <w:r w:rsidR="00F737BA" w:rsidRPr="004322A3">
          <w:rPr>
            <w:rStyle w:val="Hyperlink"/>
            <w:noProof/>
          </w:rPr>
          <w:t>Figure 2.  Historical Average Annual Flow for the Spokane River near the City of Spokane</w:t>
        </w:r>
        <w:r w:rsidR="00F737BA">
          <w:rPr>
            <w:noProof/>
            <w:webHidden/>
          </w:rPr>
          <w:tab/>
        </w:r>
        <w:r w:rsidR="00F737BA">
          <w:rPr>
            <w:noProof/>
            <w:webHidden/>
          </w:rPr>
          <w:fldChar w:fldCharType="begin"/>
        </w:r>
        <w:r w:rsidR="00F737BA">
          <w:rPr>
            <w:noProof/>
            <w:webHidden/>
          </w:rPr>
          <w:instrText xml:space="preserve"> PAGEREF _Toc495499231 \h </w:instrText>
        </w:r>
        <w:r w:rsidR="00F737BA">
          <w:rPr>
            <w:noProof/>
            <w:webHidden/>
          </w:rPr>
        </w:r>
        <w:r w:rsidR="00F737BA">
          <w:rPr>
            <w:noProof/>
            <w:webHidden/>
          </w:rPr>
          <w:fldChar w:fldCharType="separate"/>
        </w:r>
        <w:r w:rsidR="00F737BA">
          <w:rPr>
            <w:noProof/>
            <w:webHidden/>
          </w:rPr>
          <w:t>13</w:t>
        </w:r>
        <w:r w:rsidR="00F737BA">
          <w:rPr>
            <w:noProof/>
            <w:webHidden/>
          </w:rPr>
          <w:fldChar w:fldCharType="end"/>
        </w:r>
      </w:hyperlink>
    </w:p>
    <w:p w14:paraId="55196200" w14:textId="77777777" w:rsidR="00F737BA" w:rsidRDefault="00331D2F">
      <w:pPr>
        <w:pStyle w:val="TableofFigures"/>
        <w:rPr>
          <w:rFonts w:asciiTheme="minorHAnsi" w:eastAsiaTheme="minorEastAsia" w:hAnsiTheme="minorHAnsi" w:cstheme="minorBidi"/>
          <w:noProof/>
          <w:sz w:val="22"/>
          <w:szCs w:val="22"/>
        </w:rPr>
      </w:pPr>
      <w:hyperlink w:anchor="_Toc495499232" w:history="1">
        <w:r w:rsidR="00F737BA" w:rsidRPr="004322A3">
          <w:rPr>
            <w:rStyle w:val="Hyperlink"/>
            <w:noProof/>
          </w:rPr>
          <w:t>Figure 3.  Monitoring Locations for the Study.</w:t>
        </w:r>
        <w:r w:rsidR="00F737BA">
          <w:rPr>
            <w:noProof/>
            <w:webHidden/>
          </w:rPr>
          <w:tab/>
        </w:r>
        <w:r w:rsidR="00F737BA">
          <w:rPr>
            <w:noProof/>
            <w:webHidden/>
          </w:rPr>
          <w:fldChar w:fldCharType="begin"/>
        </w:r>
        <w:r w:rsidR="00F737BA">
          <w:rPr>
            <w:noProof/>
            <w:webHidden/>
          </w:rPr>
          <w:instrText xml:space="preserve"> PAGEREF _Toc495499232 \h </w:instrText>
        </w:r>
        <w:r w:rsidR="00F737BA">
          <w:rPr>
            <w:noProof/>
            <w:webHidden/>
          </w:rPr>
        </w:r>
        <w:r w:rsidR="00F737BA">
          <w:rPr>
            <w:noProof/>
            <w:webHidden/>
          </w:rPr>
          <w:fldChar w:fldCharType="separate"/>
        </w:r>
        <w:r w:rsidR="00F737BA">
          <w:rPr>
            <w:noProof/>
            <w:webHidden/>
          </w:rPr>
          <w:t>14</w:t>
        </w:r>
        <w:r w:rsidR="00F737BA">
          <w:rPr>
            <w:noProof/>
            <w:webHidden/>
          </w:rPr>
          <w:fldChar w:fldCharType="end"/>
        </w:r>
      </w:hyperlink>
    </w:p>
    <w:p w14:paraId="49D17AF5" w14:textId="77777777" w:rsidR="00F737BA" w:rsidRDefault="00331D2F">
      <w:pPr>
        <w:pStyle w:val="TableofFigures"/>
        <w:rPr>
          <w:rFonts w:asciiTheme="minorHAnsi" w:eastAsiaTheme="minorEastAsia" w:hAnsiTheme="minorHAnsi" w:cstheme="minorBidi"/>
          <w:noProof/>
          <w:sz w:val="22"/>
          <w:szCs w:val="22"/>
        </w:rPr>
      </w:pPr>
      <w:hyperlink w:anchor="_Toc495499233" w:history="1">
        <w:r w:rsidR="00F737BA" w:rsidRPr="004322A3">
          <w:rPr>
            <w:rStyle w:val="Hyperlink"/>
            <w:noProof/>
          </w:rPr>
          <w:t>Figure 4.  Daily Discharge (CFS) in Little Falls Pool and Sampling Events.</w:t>
        </w:r>
        <w:r w:rsidR="00F737BA">
          <w:rPr>
            <w:noProof/>
            <w:webHidden/>
          </w:rPr>
          <w:tab/>
        </w:r>
        <w:r w:rsidR="00F737BA">
          <w:rPr>
            <w:noProof/>
            <w:webHidden/>
          </w:rPr>
          <w:fldChar w:fldCharType="begin"/>
        </w:r>
        <w:r w:rsidR="00F737BA">
          <w:rPr>
            <w:noProof/>
            <w:webHidden/>
          </w:rPr>
          <w:instrText xml:space="preserve"> PAGEREF _Toc495499233 \h </w:instrText>
        </w:r>
        <w:r w:rsidR="00F737BA">
          <w:rPr>
            <w:noProof/>
            <w:webHidden/>
          </w:rPr>
        </w:r>
        <w:r w:rsidR="00F737BA">
          <w:rPr>
            <w:noProof/>
            <w:webHidden/>
          </w:rPr>
          <w:fldChar w:fldCharType="separate"/>
        </w:r>
        <w:r w:rsidR="00F737BA">
          <w:rPr>
            <w:noProof/>
            <w:webHidden/>
          </w:rPr>
          <w:t>15</w:t>
        </w:r>
        <w:r w:rsidR="00F737BA">
          <w:rPr>
            <w:noProof/>
            <w:webHidden/>
          </w:rPr>
          <w:fldChar w:fldCharType="end"/>
        </w:r>
      </w:hyperlink>
    </w:p>
    <w:p w14:paraId="0466E47F" w14:textId="77777777" w:rsidR="00F737BA" w:rsidRDefault="00331D2F">
      <w:pPr>
        <w:pStyle w:val="TableofFigures"/>
        <w:rPr>
          <w:rFonts w:asciiTheme="minorHAnsi" w:eastAsiaTheme="minorEastAsia" w:hAnsiTheme="minorHAnsi" w:cstheme="minorBidi"/>
          <w:noProof/>
          <w:sz w:val="22"/>
          <w:szCs w:val="22"/>
        </w:rPr>
      </w:pPr>
      <w:hyperlink w:anchor="_Toc495499234" w:history="1">
        <w:r w:rsidR="00F737BA" w:rsidRPr="004322A3">
          <w:rPr>
            <w:rStyle w:val="Hyperlink"/>
            <w:noProof/>
          </w:rPr>
          <w:t>Figure 5. Total PCB Results (pg/L) for Surface Water Sampling.</w:t>
        </w:r>
        <w:r w:rsidR="00F737BA">
          <w:rPr>
            <w:noProof/>
            <w:webHidden/>
          </w:rPr>
          <w:tab/>
        </w:r>
        <w:r w:rsidR="00F737BA">
          <w:rPr>
            <w:noProof/>
            <w:webHidden/>
          </w:rPr>
          <w:fldChar w:fldCharType="begin"/>
        </w:r>
        <w:r w:rsidR="00F737BA">
          <w:rPr>
            <w:noProof/>
            <w:webHidden/>
          </w:rPr>
          <w:instrText xml:space="preserve"> PAGEREF _Toc495499234 \h </w:instrText>
        </w:r>
        <w:r w:rsidR="00F737BA">
          <w:rPr>
            <w:noProof/>
            <w:webHidden/>
          </w:rPr>
        </w:r>
        <w:r w:rsidR="00F737BA">
          <w:rPr>
            <w:noProof/>
            <w:webHidden/>
          </w:rPr>
          <w:fldChar w:fldCharType="separate"/>
        </w:r>
        <w:r w:rsidR="00F737BA">
          <w:rPr>
            <w:noProof/>
            <w:webHidden/>
          </w:rPr>
          <w:t>23</w:t>
        </w:r>
        <w:r w:rsidR="00F737BA">
          <w:rPr>
            <w:noProof/>
            <w:webHidden/>
          </w:rPr>
          <w:fldChar w:fldCharType="end"/>
        </w:r>
      </w:hyperlink>
    </w:p>
    <w:p w14:paraId="7A58874B" w14:textId="77777777" w:rsidR="00F737BA" w:rsidRDefault="00331D2F">
      <w:pPr>
        <w:pStyle w:val="TableofFigures"/>
        <w:rPr>
          <w:rFonts w:asciiTheme="minorHAnsi" w:eastAsiaTheme="minorEastAsia" w:hAnsiTheme="minorHAnsi" w:cstheme="minorBidi"/>
          <w:noProof/>
          <w:sz w:val="22"/>
          <w:szCs w:val="22"/>
        </w:rPr>
      </w:pPr>
      <w:hyperlink w:anchor="_Toc495499235" w:history="1">
        <w:r w:rsidR="00F737BA" w:rsidRPr="004322A3">
          <w:rPr>
            <w:rStyle w:val="Hyperlink"/>
            <w:noProof/>
          </w:rPr>
          <w:t>Figure 6.  PBDE 47, 99 and 209 Results (pg/L) for Surface Water Sampling.</w:t>
        </w:r>
        <w:r w:rsidR="00F737BA">
          <w:rPr>
            <w:noProof/>
            <w:webHidden/>
          </w:rPr>
          <w:tab/>
        </w:r>
        <w:r w:rsidR="00F737BA">
          <w:rPr>
            <w:noProof/>
            <w:webHidden/>
          </w:rPr>
          <w:fldChar w:fldCharType="begin"/>
        </w:r>
        <w:r w:rsidR="00F737BA">
          <w:rPr>
            <w:noProof/>
            <w:webHidden/>
          </w:rPr>
          <w:instrText xml:space="preserve"> PAGEREF _Toc495499235 \h </w:instrText>
        </w:r>
        <w:r w:rsidR="00F737BA">
          <w:rPr>
            <w:noProof/>
            <w:webHidden/>
          </w:rPr>
        </w:r>
        <w:r w:rsidR="00F737BA">
          <w:rPr>
            <w:noProof/>
            <w:webHidden/>
          </w:rPr>
          <w:fldChar w:fldCharType="separate"/>
        </w:r>
        <w:r w:rsidR="00F737BA">
          <w:rPr>
            <w:noProof/>
            <w:webHidden/>
          </w:rPr>
          <w:t>25</w:t>
        </w:r>
        <w:r w:rsidR="00F737BA">
          <w:rPr>
            <w:noProof/>
            <w:webHidden/>
          </w:rPr>
          <w:fldChar w:fldCharType="end"/>
        </w:r>
      </w:hyperlink>
    </w:p>
    <w:p w14:paraId="314B3A10" w14:textId="77777777" w:rsidR="00F737BA" w:rsidRDefault="00331D2F">
      <w:pPr>
        <w:pStyle w:val="TableofFigures"/>
        <w:rPr>
          <w:rFonts w:asciiTheme="minorHAnsi" w:eastAsiaTheme="minorEastAsia" w:hAnsiTheme="minorHAnsi" w:cstheme="minorBidi"/>
          <w:noProof/>
          <w:sz w:val="22"/>
          <w:szCs w:val="22"/>
        </w:rPr>
      </w:pPr>
      <w:hyperlink w:anchor="_Toc495499236" w:history="1">
        <w:r w:rsidR="00F737BA" w:rsidRPr="004322A3">
          <w:rPr>
            <w:rStyle w:val="Hyperlink"/>
            <w:noProof/>
          </w:rPr>
          <w:t>Figure 7.  Total PCB Congeners in Suspended Sediments (ug/Kg, dry weight).</w:t>
        </w:r>
        <w:r w:rsidR="00F737BA">
          <w:rPr>
            <w:noProof/>
            <w:webHidden/>
          </w:rPr>
          <w:tab/>
        </w:r>
        <w:r w:rsidR="00F737BA">
          <w:rPr>
            <w:noProof/>
            <w:webHidden/>
          </w:rPr>
          <w:fldChar w:fldCharType="begin"/>
        </w:r>
        <w:r w:rsidR="00F737BA">
          <w:rPr>
            <w:noProof/>
            <w:webHidden/>
          </w:rPr>
          <w:instrText xml:space="preserve"> PAGEREF _Toc495499236 \h </w:instrText>
        </w:r>
        <w:r w:rsidR="00F737BA">
          <w:rPr>
            <w:noProof/>
            <w:webHidden/>
          </w:rPr>
        </w:r>
        <w:r w:rsidR="00F737BA">
          <w:rPr>
            <w:noProof/>
            <w:webHidden/>
          </w:rPr>
          <w:fldChar w:fldCharType="separate"/>
        </w:r>
        <w:r w:rsidR="00F737BA">
          <w:rPr>
            <w:noProof/>
            <w:webHidden/>
          </w:rPr>
          <w:t>27</w:t>
        </w:r>
        <w:r w:rsidR="00F737BA">
          <w:rPr>
            <w:noProof/>
            <w:webHidden/>
          </w:rPr>
          <w:fldChar w:fldCharType="end"/>
        </w:r>
      </w:hyperlink>
    </w:p>
    <w:p w14:paraId="2DFF4E5B" w14:textId="77777777" w:rsidR="00F737BA" w:rsidRDefault="00331D2F">
      <w:pPr>
        <w:pStyle w:val="TableofFigures"/>
        <w:rPr>
          <w:rFonts w:asciiTheme="minorHAnsi" w:eastAsiaTheme="minorEastAsia" w:hAnsiTheme="minorHAnsi" w:cstheme="minorBidi"/>
          <w:noProof/>
          <w:sz w:val="22"/>
          <w:szCs w:val="22"/>
        </w:rPr>
      </w:pPr>
      <w:hyperlink w:anchor="_Toc495499237" w:history="1">
        <w:r w:rsidR="00F737BA" w:rsidRPr="004322A3">
          <w:rPr>
            <w:rStyle w:val="Hyperlink"/>
            <w:noProof/>
          </w:rPr>
          <w:t>Figure 8.  Homologue Distribution of PCBs in Suspended Sediments.</w:t>
        </w:r>
        <w:r w:rsidR="00F737BA">
          <w:rPr>
            <w:noProof/>
            <w:webHidden/>
          </w:rPr>
          <w:tab/>
        </w:r>
        <w:r w:rsidR="00F737BA">
          <w:rPr>
            <w:noProof/>
            <w:webHidden/>
          </w:rPr>
          <w:fldChar w:fldCharType="begin"/>
        </w:r>
        <w:r w:rsidR="00F737BA">
          <w:rPr>
            <w:noProof/>
            <w:webHidden/>
          </w:rPr>
          <w:instrText xml:space="preserve"> PAGEREF _Toc495499237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366DCB08" w14:textId="77777777" w:rsidR="00F737BA" w:rsidRDefault="00331D2F">
      <w:pPr>
        <w:pStyle w:val="TableofFigures"/>
        <w:rPr>
          <w:rFonts w:asciiTheme="minorHAnsi" w:eastAsiaTheme="minorEastAsia" w:hAnsiTheme="minorHAnsi" w:cstheme="minorBidi"/>
          <w:noProof/>
          <w:sz w:val="22"/>
          <w:szCs w:val="22"/>
        </w:rPr>
      </w:pPr>
      <w:hyperlink w:anchor="_Toc495499238" w:history="1">
        <w:r w:rsidR="00F737BA" w:rsidRPr="004322A3">
          <w:rPr>
            <w:rStyle w:val="Hyperlink"/>
            <w:noProof/>
          </w:rPr>
          <w:t>Figure 9.  Total PBDEs in Suspended Sediments (ug/Kg, dry weight).</w:t>
        </w:r>
        <w:r w:rsidR="00F737BA">
          <w:rPr>
            <w:noProof/>
            <w:webHidden/>
          </w:rPr>
          <w:tab/>
        </w:r>
        <w:r w:rsidR="00F737BA">
          <w:rPr>
            <w:noProof/>
            <w:webHidden/>
          </w:rPr>
          <w:fldChar w:fldCharType="begin"/>
        </w:r>
        <w:r w:rsidR="00F737BA">
          <w:rPr>
            <w:noProof/>
            <w:webHidden/>
          </w:rPr>
          <w:instrText xml:space="preserve"> PAGEREF _Toc495499238 \h </w:instrText>
        </w:r>
        <w:r w:rsidR="00F737BA">
          <w:rPr>
            <w:noProof/>
            <w:webHidden/>
          </w:rPr>
        </w:r>
        <w:r w:rsidR="00F737BA">
          <w:rPr>
            <w:noProof/>
            <w:webHidden/>
          </w:rPr>
          <w:fldChar w:fldCharType="separate"/>
        </w:r>
        <w:r w:rsidR="00F737BA">
          <w:rPr>
            <w:noProof/>
            <w:webHidden/>
          </w:rPr>
          <w:t>28</w:t>
        </w:r>
        <w:r w:rsidR="00F737BA">
          <w:rPr>
            <w:noProof/>
            <w:webHidden/>
          </w:rPr>
          <w:fldChar w:fldCharType="end"/>
        </w:r>
      </w:hyperlink>
    </w:p>
    <w:p w14:paraId="2D12C0CF" w14:textId="77777777" w:rsidR="00F737BA" w:rsidRDefault="00331D2F">
      <w:pPr>
        <w:pStyle w:val="TableofFigures"/>
        <w:rPr>
          <w:rFonts w:asciiTheme="minorHAnsi" w:eastAsiaTheme="minorEastAsia" w:hAnsiTheme="minorHAnsi" w:cstheme="minorBidi"/>
          <w:noProof/>
          <w:sz w:val="22"/>
          <w:szCs w:val="22"/>
        </w:rPr>
      </w:pPr>
      <w:hyperlink w:anchor="_Toc495499239" w:history="1">
        <w:r w:rsidR="00F737BA" w:rsidRPr="004322A3">
          <w:rPr>
            <w:rStyle w:val="Hyperlink"/>
            <w:noProof/>
          </w:rPr>
          <w:t>Figure 10.  Dioxins and Furans TEQs.</w:t>
        </w:r>
        <w:r w:rsidR="00F737BA">
          <w:rPr>
            <w:noProof/>
            <w:webHidden/>
          </w:rPr>
          <w:tab/>
        </w:r>
        <w:r w:rsidR="00F737BA">
          <w:rPr>
            <w:noProof/>
            <w:webHidden/>
          </w:rPr>
          <w:fldChar w:fldCharType="begin"/>
        </w:r>
        <w:r w:rsidR="00F737BA">
          <w:rPr>
            <w:noProof/>
            <w:webHidden/>
          </w:rPr>
          <w:instrText xml:space="preserve"> PAGEREF _Toc495499239 \h </w:instrText>
        </w:r>
        <w:r w:rsidR="00F737BA">
          <w:rPr>
            <w:noProof/>
            <w:webHidden/>
          </w:rPr>
        </w:r>
        <w:r w:rsidR="00F737BA">
          <w:rPr>
            <w:noProof/>
            <w:webHidden/>
          </w:rPr>
          <w:fldChar w:fldCharType="separate"/>
        </w:r>
        <w:r w:rsidR="00F737BA">
          <w:rPr>
            <w:noProof/>
            <w:webHidden/>
          </w:rPr>
          <w:t>30</w:t>
        </w:r>
        <w:r w:rsidR="00F737BA">
          <w:rPr>
            <w:noProof/>
            <w:webHidden/>
          </w:rPr>
          <w:fldChar w:fldCharType="end"/>
        </w:r>
      </w:hyperlink>
    </w:p>
    <w:p w14:paraId="437B82F1" w14:textId="77777777" w:rsidR="00F737BA" w:rsidRDefault="00331D2F">
      <w:pPr>
        <w:pStyle w:val="TableofFigures"/>
        <w:rPr>
          <w:rFonts w:asciiTheme="minorHAnsi" w:eastAsiaTheme="minorEastAsia" w:hAnsiTheme="minorHAnsi" w:cstheme="minorBidi"/>
          <w:noProof/>
          <w:sz w:val="22"/>
          <w:szCs w:val="22"/>
        </w:rPr>
      </w:pPr>
      <w:hyperlink w:anchor="_Toc495499240" w:history="1">
        <w:r w:rsidR="00F737BA" w:rsidRPr="004322A3">
          <w:rPr>
            <w:rStyle w:val="Hyperlink"/>
            <w:noProof/>
          </w:rPr>
          <w:t>Figure 11.  Seasonal Cadmium, Copper, Lead, and Zinc in Suspended Sediments.</w:t>
        </w:r>
        <w:r w:rsidR="00F737BA">
          <w:rPr>
            <w:noProof/>
            <w:webHidden/>
          </w:rPr>
          <w:tab/>
        </w:r>
        <w:r w:rsidR="00F737BA">
          <w:rPr>
            <w:noProof/>
            <w:webHidden/>
          </w:rPr>
          <w:fldChar w:fldCharType="begin"/>
        </w:r>
        <w:r w:rsidR="00F737BA">
          <w:rPr>
            <w:noProof/>
            <w:webHidden/>
          </w:rPr>
          <w:instrText xml:space="preserve"> PAGEREF _Toc495499240 \h </w:instrText>
        </w:r>
        <w:r w:rsidR="00F737BA">
          <w:rPr>
            <w:noProof/>
            <w:webHidden/>
          </w:rPr>
        </w:r>
        <w:r w:rsidR="00F737BA">
          <w:rPr>
            <w:noProof/>
            <w:webHidden/>
          </w:rPr>
          <w:fldChar w:fldCharType="separate"/>
        </w:r>
        <w:r w:rsidR="00F737BA">
          <w:rPr>
            <w:noProof/>
            <w:webHidden/>
          </w:rPr>
          <w:t>31</w:t>
        </w:r>
        <w:r w:rsidR="00F737BA">
          <w:rPr>
            <w:noProof/>
            <w:webHidden/>
          </w:rPr>
          <w:fldChar w:fldCharType="end"/>
        </w:r>
      </w:hyperlink>
    </w:p>
    <w:p w14:paraId="745B24CD" w14:textId="77777777" w:rsidR="00F737BA" w:rsidRDefault="00331D2F">
      <w:pPr>
        <w:pStyle w:val="TableofFigures"/>
        <w:rPr>
          <w:rFonts w:asciiTheme="minorHAnsi" w:eastAsiaTheme="minorEastAsia" w:hAnsiTheme="minorHAnsi" w:cstheme="minorBidi"/>
          <w:noProof/>
          <w:sz w:val="22"/>
          <w:szCs w:val="22"/>
        </w:rPr>
      </w:pPr>
      <w:hyperlink w:anchor="_Toc495499241" w:history="1">
        <w:r w:rsidR="00F737BA" w:rsidRPr="004322A3">
          <w:rPr>
            <w:rStyle w:val="Hyperlink"/>
            <w:noProof/>
          </w:rPr>
          <w:t>Figure 12.  PCBs in Suspended Sediments at the UGM site Collected by Sediment Traps and Centrifugation.</w:t>
        </w:r>
        <w:r w:rsidR="00F737BA">
          <w:rPr>
            <w:noProof/>
            <w:webHidden/>
          </w:rPr>
          <w:tab/>
        </w:r>
        <w:r w:rsidR="00F737BA">
          <w:rPr>
            <w:noProof/>
            <w:webHidden/>
          </w:rPr>
          <w:fldChar w:fldCharType="begin"/>
        </w:r>
        <w:r w:rsidR="00F737BA">
          <w:rPr>
            <w:noProof/>
            <w:webHidden/>
          </w:rPr>
          <w:instrText xml:space="preserve"> PAGEREF _Toc495499241 \h </w:instrText>
        </w:r>
        <w:r w:rsidR="00F737BA">
          <w:rPr>
            <w:noProof/>
            <w:webHidden/>
          </w:rPr>
        </w:r>
        <w:r w:rsidR="00F737BA">
          <w:rPr>
            <w:noProof/>
            <w:webHidden/>
          </w:rPr>
          <w:fldChar w:fldCharType="separate"/>
        </w:r>
        <w:r w:rsidR="00F737BA">
          <w:rPr>
            <w:noProof/>
            <w:webHidden/>
          </w:rPr>
          <w:t>33</w:t>
        </w:r>
        <w:r w:rsidR="00F737BA">
          <w:rPr>
            <w:noProof/>
            <w:webHidden/>
          </w:rPr>
          <w:fldChar w:fldCharType="end"/>
        </w:r>
      </w:hyperlink>
    </w:p>
    <w:p w14:paraId="679FB0BA" w14:textId="77777777" w:rsidR="00F737BA" w:rsidRDefault="00331D2F">
      <w:pPr>
        <w:pStyle w:val="TableofFigures"/>
        <w:rPr>
          <w:rFonts w:asciiTheme="minorHAnsi" w:eastAsiaTheme="minorEastAsia" w:hAnsiTheme="minorHAnsi" w:cstheme="minorBidi"/>
          <w:noProof/>
          <w:sz w:val="22"/>
          <w:szCs w:val="22"/>
        </w:rPr>
      </w:pPr>
      <w:hyperlink w:anchor="_Toc495499242" w:history="1">
        <w:r w:rsidR="00F737BA" w:rsidRPr="004322A3">
          <w:rPr>
            <w:rStyle w:val="Hyperlink"/>
            <w:noProof/>
          </w:rPr>
          <w:t>Figure 13.  PBDEs in Suspended Sediments at the UGM site Collected by Sediment Traps and by Centrifugation.</w:t>
        </w:r>
        <w:r w:rsidR="00F737BA">
          <w:rPr>
            <w:noProof/>
            <w:webHidden/>
          </w:rPr>
          <w:tab/>
        </w:r>
        <w:r w:rsidR="00F737BA">
          <w:rPr>
            <w:noProof/>
            <w:webHidden/>
          </w:rPr>
          <w:fldChar w:fldCharType="begin"/>
        </w:r>
        <w:r w:rsidR="00F737BA">
          <w:rPr>
            <w:noProof/>
            <w:webHidden/>
          </w:rPr>
          <w:instrText xml:space="preserve"> PAGEREF _Toc495499242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744BAAE8" w14:textId="77777777" w:rsidR="00F737BA" w:rsidRDefault="00331D2F">
      <w:pPr>
        <w:pStyle w:val="TableofFigures"/>
        <w:rPr>
          <w:rFonts w:asciiTheme="minorHAnsi" w:eastAsiaTheme="minorEastAsia" w:hAnsiTheme="minorHAnsi" w:cstheme="minorBidi"/>
          <w:noProof/>
          <w:sz w:val="22"/>
          <w:szCs w:val="22"/>
        </w:rPr>
      </w:pPr>
      <w:hyperlink w:anchor="_Toc495499243" w:history="1">
        <w:r w:rsidR="00F737BA" w:rsidRPr="004322A3">
          <w:rPr>
            <w:rStyle w:val="Hyperlink"/>
            <w:noProof/>
          </w:rPr>
          <w:t>Figure 14.  Comparison of Seasonal PCB Trends in Suspended Sediment.</w:t>
        </w:r>
        <w:r w:rsidR="00F737BA">
          <w:rPr>
            <w:noProof/>
            <w:webHidden/>
          </w:rPr>
          <w:tab/>
        </w:r>
        <w:r w:rsidR="00F737BA">
          <w:rPr>
            <w:noProof/>
            <w:webHidden/>
          </w:rPr>
          <w:fldChar w:fldCharType="begin"/>
        </w:r>
        <w:r w:rsidR="00F737BA">
          <w:rPr>
            <w:noProof/>
            <w:webHidden/>
          </w:rPr>
          <w:instrText xml:space="preserve"> PAGEREF _Toc495499243 \h </w:instrText>
        </w:r>
        <w:r w:rsidR="00F737BA">
          <w:rPr>
            <w:noProof/>
            <w:webHidden/>
          </w:rPr>
        </w:r>
        <w:r w:rsidR="00F737BA">
          <w:rPr>
            <w:noProof/>
            <w:webHidden/>
          </w:rPr>
          <w:fldChar w:fldCharType="separate"/>
        </w:r>
        <w:r w:rsidR="00F737BA">
          <w:rPr>
            <w:noProof/>
            <w:webHidden/>
          </w:rPr>
          <w:t>34</w:t>
        </w:r>
        <w:r w:rsidR="00F737BA">
          <w:rPr>
            <w:noProof/>
            <w:webHidden/>
          </w:rPr>
          <w:fldChar w:fldCharType="end"/>
        </w:r>
      </w:hyperlink>
    </w:p>
    <w:p w14:paraId="15E8703C" w14:textId="77777777" w:rsidR="00F737BA" w:rsidRDefault="00331D2F">
      <w:pPr>
        <w:pStyle w:val="TableofFigures"/>
        <w:rPr>
          <w:rFonts w:asciiTheme="minorHAnsi" w:eastAsiaTheme="minorEastAsia" w:hAnsiTheme="minorHAnsi" w:cstheme="minorBidi"/>
          <w:noProof/>
          <w:sz w:val="22"/>
          <w:szCs w:val="22"/>
        </w:rPr>
      </w:pPr>
      <w:hyperlink w:anchor="_Toc495499244" w:history="1">
        <w:r w:rsidR="00F737BA" w:rsidRPr="004322A3">
          <w:rPr>
            <w:rStyle w:val="Hyperlink"/>
            <w:noProof/>
          </w:rPr>
          <w:t>Figure 15.  Comparison of Seasonal PBDE Trends in Suspended Sediment.</w:t>
        </w:r>
        <w:r w:rsidR="00F737BA">
          <w:rPr>
            <w:noProof/>
            <w:webHidden/>
          </w:rPr>
          <w:tab/>
        </w:r>
        <w:r w:rsidR="00F737BA">
          <w:rPr>
            <w:noProof/>
            <w:webHidden/>
          </w:rPr>
          <w:fldChar w:fldCharType="begin"/>
        </w:r>
        <w:r w:rsidR="00F737BA">
          <w:rPr>
            <w:noProof/>
            <w:webHidden/>
          </w:rPr>
          <w:instrText xml:space="preserve"> PAGEREF _Toc495499244 \h </w:instrText>
        </w:r>
        <w:r w:rsidR="00F737BA">
          <w:rPr>
            <w:noProof/>
            <w:webHidden/>
          </w:rPr>
        </w:r>
        <w:r w:rsidR="00F737BA">
          <w:rPr>
            <w:noProof/>
            <w:webHidden/>
          </w:rPr>
          <w:fldChar w:fldCharType="separate"/>
        </w:r>
        <w:r w:rsidR="00F737BA">
          <w:rPr>
            <w:noProof/>
            <w:webHidden/>
          </w:rPr>
          <w:t>35</w:t>
        </w:r>
        <w:r w:rsidR="00F737BA">
          <w:rPr>
            <w:noProof/>
            <w:webHidden/>
          </w:rPr>
          <w:fldChar w:fldCharType="end"/>
        </w:r>
      </w:hyperlink>
    </w:p>
    <w:p w14:paraId="139F344B" w14:textId="0D41C6EF" w:rsidR="00FE1C63" w:rsidRPr="006447E7" w:rsidRDefault="006447E7" w:rsidP="00DA4B4E">
      <w:r w:rsidRPr="006447E7">
        <w:fldChar w:fldCharType="end"/>
      </w:r>
    </w:p>
    <w:p w14:paraId="139F344C" w14:textId="77777777" w:rsidR="00FE1C63" w:rsidRPr="006447E7" w:rsidRDefault="00FE1C63" w:rsidP="00FE1C63">
      <w:pPr>
        <w:ind w:left="864" w:hanging="864"/>
      </w:pPr>
    </w:p>
    <w:p w14:paraId="139F344D" w14:textId="77777777" w:rsidR="00FE1C63" w:rsidRPr="006447E7" w:rsidRDefault="00FE1C63" w:rsidP="00FE1C63">
      <w:pPr>
        <w:pStyle w:val="Header"/>
        <w:tabs>
          <w:tab w:val="clear" w:pos="4320"/>
          <w:tab w:val="clear" w:pos="8640"/>
        </w:tabs>
        <w:ind w:left="864" w:hanging="864"/>
        <w:rPr>
          <w:sz w:val="16"/>
          <w:szCs w:val="16"/>
        </w:rPr>
      </w:pPr>
    </w:p>
    <w:p w14:paraId="0F2E89E9" w14:textId="77777777" w:rsidR="000A772F" w:rsidRPr="006447E7" w:rsidRDefault="000A772F">
      <w:pPr>
        <w:rPr>
          <w:rFonts w:ascii="Arial" w:hAnsi="Arial" w:cs="Arial"/>
          <w:b/>
          <w:color w:val="006600"/>
          <w:sz w:val="36"/>
          <w:szCs w:val="36"/>
        </w:rPr>
      </w:pPr>
      <w:r w:rsidRPr="006447E7">
        <w:rPr>
          <w:rFonts w:ascii="Arial" w:hAnsi="Arial" w:cs="Arial"/>
          <w:b/>
          <w:color w:val="006600"/>
          <w:sz w:val="36"/>
          <w:szCs w:val="36"/>
        </w:rPr>
        <w:br w:type="page"/>
      </w:r>
    </w:p>
    <w:p w14:paraId="076D6107" w14:textId="3AF49D87" w:rsidR="000A772F" w:rsidRPr="006447E7" w:rsidRDefault="000A772F" w:rsidP="000A772F">
      <w:pPr>
        <w:pStyle w:val="Heading1"/>
      </w:pPr>
      <w:bookmarkStart w:id="9" w:name="_Toc495499188"/>
      <w:r w:rsidRPr="006447E7">
        <w:lastRenderedPageBreak/>
        <w:t>List of Tables</w:t>
      </w:r>
      <w:bookmarkEnd w:id="9"/>
    </w:p>
    <w:p w14:paraId="0A2FF18F" w14:textId="77777777" w:rsidR="000A772F" w:rsidRPr="006447E7" w:rsidRDefault="000A772F" w:rsidP="000A772F">
      <w:pPr>
        <w:rPr>
          <w:sz w:val="12"/>
          <w:szCs w:val="12"/>
        </w:rPr>
      </w:pPr>
    </w:p>
    <w:p w14:paraId="6C52AE46" w14:textId="77777777" w:rsidR="000A772F" w:rsidRPr="006447E7" w:rsidRDefault="000A772F" w:rsidP="000A772F">
      <w:pPr>
        <w:ind w:left="7200"/>
        <w:jc w:val="center"/>
      </w:pPr>
      <w:r w:rsidRPr="006447E7">
        <w:t xml:space="preserve">     Page</w:t>
      </w:r>
    </w:p>
    <w:p w14:paraId="190E2AA8" w14:textId="77777777" w:rsidR="00331D2F" w:rsidRDefault="0096769C">
      <w:pPr>
        <w:pStyle w:val="TableofFigures"/>
        <w:rPr>
          <w:rFonts w:asciiTheme="minorHAnsi" w:eastAsiaTheme="minorEastAsia" w:hAnsiTheme="minorHAnsi" w:cstheme="minorBidi"/>
          <w:noProof/>
          <w:sz w:val="22"/>
          <w:szCs w:val="22"/>
        </w:rPr>
      </w:pPr>
      <w:r w:rsidRPr="006447E7">
        <w:fldChar w:fldCharType="begin"/>
      </w:r>
      <w:r w:rsidR="00586D0B" w:rsidRPr="006447E7">
        <w:instrText xml:space="preserve"> TOC \h \z \c "Table" </w:instrText>
      </w:r>
      <w:r w:rsidRPr="006447E7">
        <w:fldChar w:fldCharType="separate"/>
      </w:r>
      <w:hyperlink w:anchor="_Toc500846154" w:history="1">
        <w:r w:rsidR="00331D2F" w:rsidRPr="003C3EB8">
          <w:rPr>
            <w:rStyle w:val="Hyperlink"/>
            <w:noProof/>
          </w:rPr>
          <w:t>Table 1.  Collection Methods for Toxics and Conventionals in Surface Water.</w:t>
        </w:r>
        <w:r w:rsidR="00331D2F">
          <w:rPr>
            <w:noProof/>
            <w:webHidden/>
          </w:rPr>
          <w:tab/>
        </w:r>
        <w:r w:rsidR="00331D2F">
          <w:rPr>
            <w:noProof/>
            <w:webHidden/>
          </w:rPr>
          <w:fldChar w:fldCharType="begin"/>
        </w:r>
        <w:r w:rsidR="00331D2F">
          <w:rPr>
            <w:noProof/>
            <w:webHidden/>
          </w:rPr>
          <w:instrText xml:space="preserve"> PAGEREF _Toc500846154 \h </w:instrText>
        </w:r>
        <w:r w:rsidR="00331D2F">
          <w:rPr>
            <w:noProof/>
            <w:webHidden/>
          </w:rPr>
        </w:r>
        <w:r w:rsidR="00331D2F">
          <w:rPr>
            <w:noProof/>
            <w:webHidden/>
          </w:rPr>
          <w:fldChar w:fldCharType="separate"/>
        </w:r>
        <w:r w:rsidR="00331D2F">
          <w:rPr>
            <w:noProof/>
            <w:webHidden/>
          </w:rPr>
          <w:t>14</w:t>
        </w:r>
        <w:r w:rsidR="00331D2F">
          <w:rPr>
            <w:noProof/>
            <w:webHidden/>
          </w:rPr>
          <w:fldChar w:fldCharType="end"/>
        </w:r>
      </w:hyperlink>
    </w:p>
    <w:p w14:paraId="4F872C19" w14:textId="77777777" w:rsidR="00331D2F" w:rsidRDefault="00331D2F">
      <w:pPr>
        <w:pStyle w:val="TableofFigures"/>
        <w:rPr>
          <w:rFonts w:asciiTheme="minorHAnsi" w:eastAsiaTheme="minorEastAsia" w:hAnsiTheme="minorHAnsi" w:cstheme="minorBidi"/>
          <w:noProof/>
          <w:sz w:val="22"/>
          <w:szCs w:val="22"/>
        </w:rPr>
      </w:pPr>
      <w:hyperlink w:anchor="_Toc500846155" w:history="1">
        <w:r w:rsidRPr="003C3EB8">
          <w:rPr>
            <w:rStyle w:val="Hyperlink"/>
            <w:noProof/>
          </w:rPr>
          <w:t>Table 2.  Parameters and Analytical Methods.</w:t>
        </w:r>
        <w:r>
          <w:rPr>
            <w:noProof/>
            <w:webHidden/>
          </w:rPr>
          <w:tab/>
        </w:r>
        <w:r>
          <w:rPr>
            <w:noProof/>
            <w:webHidden/>
          </w:rPr>
          <w:fldChar w:fldCharType="begin"/>
        </w:r>
        <w:r>
          <w:rPr>
            <w:noProof/>
            <w:webHidden/>
          </w:rPr>
          <w:instrText xml:space="preserve"> PAGEREF _Toc500846155 \h </w:instrText>
        </w:r>
        <w:r>
          <w:rPr>
            <w:noProof/>
            <w:webHidden/>
          </w:rPr>
        </w:r>
        <w:r>
          <w:rPr>
            <w:noProof/>
            <w:webHidden/>
          </w:rPr>
          <w:fldChar w:fldCharType="separate"/>
        </w:r>
        <w:r>
          <w:rPr>
            <w:noProof/>
            <w:webHidden/>
          </w:rPr>
          <w:t>17</w:t>
        </w:r>
        <w:r>
          <w:rPr>
            <w:noProof/>
            <w:webHidden/>
          </w:rPr>
          <w:fldChar w:fldCharType="end"/>
        </w:r>
      </w:hyperlink>
    </w:p>
    <w:p w14:paraId="0FB39659" w14:textId="77777777" w:rsidR="00331D2F" w:rsidRDefault="00331D2F">
      <w:pPr>
        <w:pStyle w:val="TableofFigures"/>
        <w:rPr>
          <w:rFonts w:asciiTheme="minorHAnsi" w:eastAsiaTheme="minorEastAsia" w:hAnsiTheme="minorHAnsi" w:cstheme="minorBidi"/>
          <w:noProof/>
          <w:sz w:val="22"/>
          <w:szCs w:val="22"/>
        </w:rPr>
      </w:pPr>
      <w:hyperlink w:anchor="_Toc500846156" w:history="1">
        <w:r w:rsidRPr="003C3EB8">
          <w:rPr>
            <w:rStyle w:val="Hyperlink"/>
            <w:noProof/>
          </w:rPr>
          <w:t>Table 3.  Total PCBs in CLAM Blanks.</w:t>
        </w:r>
        <w:r>
          <w:rPr>
            <w:noProof/>
            <w:webHidden/>
          </w:rPr>
          <w:tab/>
        </w:r>
        <w:r>
          <w:rPr>
            <w:noProof/>
            <w:webHidden/>
          </w:rPr>
          <w:fldChar w:fldCharType="begin"/>
        </w:r>
        <w:r>
          <w:rPr>
            <w:noProof/>
            <w:webHidden/>
          </w:rPr>
          <w:instrText xml:space="preserve"> PAGEREF _Toc500846156 \h </w:instrText>
        </w:r>
        <w:r>
          <w:rPr>
            <w:noProof/>
            <w:webHidden/>
          </w:rPr>
        </w:r>
        <w:r>
          <w:rPr>
            <w:noProof/>
            <w:webHidden/>
          </w:rPr>
          <w:fldChar w:fldCharType="separate"/>
        </w:r>
        <w:r>
          <w:rPr>
            <w:noProof/>
            <w:webHidden/>
          </w:rPr>
          <w:t>19</w:t>
        </w:r>
        <w:r>
          <w:rPr>
            <w:noProof/>
            <w:webHidden/>
          </w:rPr>
          <w:fldChar w:fldCharType="end"/>
        </w:r>
      </w:hyperlink>
    </w:p>
    <w:p w14:paraId="779B90F2" w14:textId="77777777" w:rsidR="00331D2F" w:rsidRDefault="00331D2F">
      <w:pPr>
        <w:pStyle w:val="TableofFigures"/>
        <w:rPr>
          <w:rFonts w:asciiTheme="minorHAnsi" w:eastAsiaTheme="minorEastAsia" w:hAnsiTheme="minorHAnsi" w:cstheme="minorBidi"/>
          <w:noProof/>
          <w:sz w:val="22"/>
          <w:szCs w:val="22"/>
        </w:rPr>
      </w:pPr>
      <w:hyperlink w:anchor="_Toc500846157" w:history="1">
        <w:r w:rsidRPr="003C3EB8">
          <w:rPr>
            <w:rStyle w:val="Hyperlink"/>
            <w:noProof/>
          </w:rPr>
          <w:t>Table 4.  PBDEs in CLAM Blanks.</w:t>
        </w:r>
        <w:r>
          <w:rPr>
            <w:noProof/>
            <w:webHidden/>
          </w:rPr>
          <w:tab/>
        </w:r>
        <w:r>
          <w:rPr>
            <w:noProof/>
            <w:webHidden/>
          </w:rPr>
          <w:fldChar w:fldCharType="begin"/>
        </w:r>
        <w:r>
          <w:rPr>
            <w:noProof/>
            <w:webHidden/>
          </w:rPr>
          <w:instrText xml:space="preserve"> PAGEREF _Toc500846157 \h </w:instrText>
        </w:r>
        <w:r>
          <w:rPr>
            <w:noProof/>
            <w:webHidden/>
          </w:rPr>
        </w:r>
        <w:r>
          <w:rPr>
            <w:noProof/>
            <w:webHidden/>
          </w:rPr>
          <w:fldChar w:fldCharType="separate"/>
        </w:r>
        <w:r>
          <w:rPr>
            <w:noProof/>
            <w:webHidden/>
          </w:rPr>
          <w:t>20</w:t>
        </w:r>
        <w:r>
          <w:rPr>
            <w:noProof/>
            <w:webHidden/>
          </w:rPr>
          <w:fldChar w:fldCharType="end"/>
        </w:r>
      </w:hyperlink>
    </w:p>
    <w:p w14:paraId="26149218" w14:textId="77777777" w:rsidR="00331D2F" w:rsidRDefault="00331D2F">
      <w:pPr>
        <w:pStyle w:val="TableofFigures"/>
        <w:rPr>
          <w:rFonts w:asciiTheme="minorHAnsi" w:eastAsiaTheme="minorEastAsia" w:hAnsiTheme="minorHAnsi" w:cstheme="minorBidi"/>
          <w:noProof/>
          <w:sz w:val="22"/>
          <w:szCs w:val="22"/>
        </w:rPr>
      </w:pPr>
      <w:hyperlink w:anchor="_Toc500846158" w:history="1">
        <w:r w:rsidRPr="003C3EB8">
          <w:rPr>
            <w:rStyle w:val="Hyperlink"/>
            <w:noProof/>
          </w:rPr>
          <w:t>Table 5.  Applicable Freshwater Criteria for Surface Water and Sediment from the Spokane River.</w:t>
        </w:r>
        <w:r>
          <w:rPr>
            <w:noProof/>
            <w:webHidden/>
          </w:rPr>
          <w:tab/>
        </w:r>
        <w:r>
          <w:rPr>
            <w:noProof/>
            <w:webHidden/>
          </w:rPr>
          <w:fldChar w:fldCharType="begin"/>
        </w:r>
        <w:r>
          <w:rPr>
            <w:noProof/>
            <w:webHidden/>
          </w:rPr>
          <w:instrText xml:space="preserve"> PAGEREF _Toc500846158 \h </w:instrText>
        </w:r>
        <w:r>
          <w:rPr>
            <w:noProof/>
            <w:webHidden/>
          </w:rPr>
        </w:r>
        <w:r>
          <w:rPr>
            <w:noProof/>
            <w:webHidden/>
          </w:rPr>
          <w:fldChar w:fldCharType="separate"/>
        </w:r>
        <w:r>
          <w:rPr>
            <w:noProof/>
            <w:webHidden/>
          </w:rPr>
          <w:t>21</w:t>
        </w:r>
        <w:r>
          <w:rPr>
            <w:noProof/>
            <w:webHidden/>
          </w:rPr>
          <w:fldChar w:fldCharType="end"/>
        </w:r>
      </w:hyperlink>
    </w:p>
    <w:p w14:paraId="7E35780F" w14:textId="77777777" w:rsidR="00331D2F" w:rsidRDefault="00331D2F">
      <w:pPr>
        <w:pStyle w:val="TableofFigures"/>
        <w:rPr>
          <w:rFonts w:asciiTheme="minorHAnsi" w:eastAsiaTheme="minorEastAsia" w:hAnsiTheme="minorHAnsi" w:cstheme="minorBidi"/>
          <w:noProof/>
          <w:sz w:val="22"/>
          <w:szCs w:val="22"/>
        </w:rPr>
      </w:pPr>
      <w:hyperlink w:anchor="_Toc500846159" w:history="1">
        <w:r w:rsidRPr="003C3EB8">
          <w:rPr>
            <w:rStyle w:val="Hyperlink"/>
            <w:noProof/>
          </w:rPr>
          <w:t>Table 6.  Ambient Surface Water Measurements at the UGM Monitoring Site.</w:t>
        </w:r>
        <w:r>
          <w:rPr>
            <w:noProof/>
            <w:webHidden/>
          </w:rPr>
          <w:tab/>
        </w:r>
        <w:r>
          <w:rPr>
            <w:noProof/>
            <w:webHidden/>
          </w:rPr>
          <w:fldChar w:fldCharType="begin"/>
        </w:r>
        <w:r>
          <w:rPr>
            <w:noProof/>
            <w:webHidden/>
          </w:rPr>
          <w:instrText xml:space="preserve"> PAGEREF _Toc500846159 \h </w:instrText>
        </w:r>
        <w:r>
          <w:rPr>
            <w:noProof/>
            <w:webHidden/>
          </w:rPr>
        </w:r>
        <w:r>
          <w:rPr>
            <w:noProof/>
            <w:webHidden/>
          </w:rPr>
          <w:fldChar w:fldCharType="separate"/>
        </w:r>
        <w:r>
          <w:rPr>
            <w:noProof/>
            <w:webHidden/>
          </w:rPr>
          <w:t>23</w:t>
        </w:r>
        <w:r>
          <w:rPr>
            <w:noProof/>
            <w:webHidden/>
          </w:rPr>
          <w:fldChar w:fldCharType="end"/>
        </w:r>
      </w:hyperlink>
    </w:p>
    <w:p w14:paraId="644BD361" w14:textId="77777777" w:rsidR="00331D2F" w:rsidRDefault="00331D2F">
      <w:pPr>
        <w:pStyle w:val="TableofFigures"/>
        <w:rPr>
          <w:rFonts w:asciiTheme="minorHAnsi" w:eastAsiaTheme="minorEastAsia" w:hAnsiTheme="minorHAnsi" w:cstheme="minorBidi"/>
          <w:noProof/>
          <w:sz w:val="22"/>
          <w:szCs w:val="22"/>
        </w:rPr>
      </w:pPr>
      <w:hyperlink w:anchor="_Toc500846160" w:history="1">
        <w:r w:rsidRPr="003C3EB8">
          <w:rPr>
            <w:rStyle w:val="Hyperlink"/>
            <w:noProof/>
          </w:rPr>
          <w:t>Table 7.  General Chemistry Results (mg/L) from the UGM Monitoring Site.</w:t>
        </w:r>
        <w:r>
          <w:rPr>
            <w:noProof/>
            <w:webHidden/>
          </w:rPr>
          <w:tab/>
        </w:r>
        <w:r>
          <w:rPr>
            <w:noProof/>
            <w:webHidden/>
          </w:rPr>
          <w:fldChar w:fldCharType="begin"/>
        </w:r>
        <w:r>
          <w:rPr>
            <w:noProof/>
            <w:webHidden/>
          </w:rPr>
          <w:instrText xml:space="preserve"> PAGEREF _Toc500846160 \h </w:instrText>
        </w:r>
        <w:r>
          <w:rPr>
            <w:noProof/>
            <w:webHidden/>
          </w:rPr>
        </w:r>
        <w:r>
          <w:rPr>
            <w:noProof/>
            <w:webHidden/>
          </w:rPr>
          <w:fldChar w:fldCharType="separate"/>
        </w:r>
        <w:r>
          <w:rPr>
            <w:noProof/>
            <w:webHidden/>
          </w:rPr>
          <w:t>23</w:t>
        </w:r>
        <w:r>
          <w:rPr>
            <w:noProof/>
            <w:webHidden/>
          </w:rPr>
          <w:fldChar w:fldCharType="end"/>
        </w:r>
      </w:hyperlink>
    </w:p>
    <w:p w14:paraId="4BF91ADC" w14:textId="77777777" w:rsidR="00331D2F" w:rsidRDefault="00331D2F">
      <w:pPr>
        <w:pStyle w:val="TableofFigures"/>
        <w:rPr>
          <w:rFonts w:asciiTheme="minorHAnsi" w:eastAsiaTheme="minorEastAsia" w:hAnsiTheme="minorHAnsi" w:cstheme="minorBidi"/>
          <w:noProof/>
          <w:sz w:val="22"/>
          <w:szCs w:val="22"/>
        </w:rPr>
      </w:pPr>
      <w:hyperlink w:anchor="_Toc500846161" w:history="1">
        <w:r w:rsidRPr="003C3EB8">
          <w:rPr>
            <w:rStyle w:val="Hyperlink"/>
            <w:noProof/>
          </w:rPr>
          <w:t>Table 8. Total PCBs in Surface Water from the UGM Monitoring Site.</w:t>
        </w:r>
        <w:r>
          <w:rPr>
            <w:noProof/>
            <w:webHidden/>
          </w:rPr>
          <w:tab/>
        </w:r>
        <w:r>
          <w:rPr>
            <w:noProof/>
            <w:webHidden/>
          </w:rPr>
          <w:fldChar w:fldCharType="begin"/>
        </w:r>
        <w:r>
          <w:rPr>
            <w:noProof/>
            <w:webHidden/>
          </w:rPr>
          <w:instrText xml:space="preserve"> PAGEREF _Toc500846161 \h </w:instrText>
        </w:r>
        <w:r>
          <w:rPr>
            <w:noProof/>
            <w:webHidden/>
          </w:rPr>
        </w:r>
        <w:r>
          <w:rPr>
            <w:noProof/>
            <w:webHidden/>
          </w:rPr>
          <w:fldChar w:fldCharType="separate"/>
        </w:r>
        <w:r>
          <w:rPr>
            <w:noProof/>
            <w:webHidden/>
          </w:rPr>
          <w:t>24</w:t>
        </w:r>
        <w:r>
          <w:rPr>
            <w:noProof/>
            <w:webHidden/>
          </w:rPr>
          <w:fldChar w:fldCharType="end"/>
        </w:r>
      </w:hyperlink>
    </w:p>
    <w:p w14:paraId="2E8855F8" w14:textId="77777777" w:rsidR="00331D2F" w:rsidRDefault="00331D2F">
      <w:pPr>
        <w:pStyle w:val="TableofFigures"/>
        <w:rPr>
          <w:rFonts w:asciiTheme="minorHAnsi" w:eastAsiaTheme="minorEastAsia" w:hAnsiTheme="minorHAnsi" w:cstheme="minorBidi"/>
          <w:noProof/>
          <w:sz w:val="22"/>
          <w:szCs w:val="22"/>
        </w:rPr>
      </w:pPr>
      <w:hyperlink w:anchor="_Toc500846162" w:history="1">
        <w:r w:rsidRPr="003C3EB8">
          <w:rPr>
            <w:rStyle w:val="Hyperlink"/>
            <w:noProof/>
          </w:rPr>
          <w:t>Table 9.  Seasonal Surface Water Results for Total PCBs.</w:t>
        </w:r>
        <w:r>
          <w:rPr>
            <w:noProof/>
            <w:webHidden/>
          </w:rPr>
          <w:tab/>
        </w:r>
        <w:r>
          <w:rPr>
            <w:noProof/>
            <w:webHidden/>
          </w:rPr>
          <w:fldChar w:fldCharType="begin"/>
        </w:r>
        <w:r>
          <w:rPr>
            <w:noProof/>
            <w:webHidden/>
          </w:rPr>
          <w:instrText xml:space="preserve"> PAGEREF _Toc500846162 \h </w:instrText>
        </w:r>
        <w:r>
          <w:rPr>
            <w:noProof/>
            <w:webHidden/>
          </w:rPr>
        </w:r>
        <w:r>
          <w:rPr>
            <w:noProof/>
            <w:webHidden/>
          </w:rPr>
          <w:fldChar w:fldCharType="separate"/>
        </w:r>
        <w:r>
          <w:rPr>
            <w:noProof/>
            <w:webHidden/>
          </w:rPr>
          <w:t>25</w:t>
        </w:r>
        <w:r>
          <w:rPr>
            <w:noProof/>
            <w:webHidden/>
          </w:rPr>
          <w:fldChar w:fldCharType="end"/>
        </w:r>
      </w:hyperlink>
    </w:p>
    <w:p w14:paraId="3F56E216" w14:textId="77777777" w:rsidR="00331D2F" w:rsidRDefault="00331D2F">
      <w:pPr>
        <w:pStyle w:val="TableofFigures"/>
        <w:rPr>
          <w:rFonts w:asciiTheme="minorHAnsi" w:eastAsiaTheme="minorEastAsia" w:hAnsiTheme="minorHAnsi" w:cstheme="minorBidi"/>
          <w:noProof/>
          <w:sz w:val="22"/>
          <w:szCs w:val="22"/>
        </w:rPr>
      </w:pPr>
      <w:hyperlink w:anchor="_Toc500846163" w:history="1">
        <w:r w:rsidRPr="003C3EB8">
          <w:rPr>
            <w:rStyle w:val="Hyperlink"/>
            <w:noProof/>
          </w:rPr>
          <w:t>Table 10.  Metals Concentrations (ug/L) in Grab Samples Compared to Water Quality Criteria</w:t>
        </w:r>
        <w:r w:rsidRPr="003C3EB8">
          <w:rPr>
            <w:rStyle w:val="Hyperlink"/>
            <w:noProof/>
            <w:vertAlign w:val="superscript"/>
          </w:rPr>
          <w:t>†</w:t>
        </w:r>
        <w:r w:rsidRPr="003C3EB8">
          <w:rPr>
            <w:rStyle w:val="Hyperlink"/>
            <w:noProof/>
          </w:rPr>
          <w:t>.</w:t>
        </w:r>
        <w:r>
          <w:rPr>
            <w:noProof/>
            <w:webHidden/>
          </w:rPr>
          <w:tab/>
        </w:r>
        <w:r>
          <w:rPr>
            <w:noProof/>
            <w:webHidden/>
          </w:rPr>
          <w:fldChar w:fldCharType="begin"/>
        </w:r>
        <w:r>
          <w:rPr>
            <w:noProof/>
            <w:webHidden/>
          </w:rPr>
          <w:instrText xml:space="preserve"> PAGEREF _Toc500846163 \h </w:instrText>
        </w:r>
        <w:r>
          <w:rPr>
            <w:noProof/>
            <w:webHidden/>
          </w:rPr>
        </w:r>
        <w:r>
          <w:rPr>
            <w:noProof/>
            <w:webHidden/>
          </w:rPr>
          <w:fldChar w:fldCharType="separate"/>
        </w:r>
        <w:r>
          <w:rPr>
            <w:noProof/>
            <w:webHidden/>
          </w:rPr>
          <w:t>27</w:t>
        </w:r>
        <w:r>
          <w:rPr>
            <w:noProof/>
            <w:webHidden/>
          </w:rPr>
          <w:fldChar w:fldCharType="end"/>
        </w:r>
      </w:hyperlink>
    </w:p>
    <w:p w14:paraId="032C3B6A" w14:textId="77777777" w:rsidR="00331D2F" w:rsidRDefault="00331D2F">
      <w:pPr>
        <w:pStyle w:val="TableofFigures"/>
        <w:rPr>
          <w:rFonts w:asciiTheme="minorHAnsi" w:eastAsiaTheme="minorEastAsia" w:hAnsiTheme="minorHAnsi" w:cstheme="minorBidi"/>
          <w:noProof/>
          <w:sz w:val="22"/>
          <w:szCs w:val="22"/>
        </w:rPr>
      </w:pPr>
      <w:hyperlink w:anchor="_Toc500846164" w:history="1">
        <w:r w:rsidRPr="003C3EB8">
          <w:rPr>
            <w:rStyle w:val="Hyperlink"/>
            <w:noProof/>
          </w:rPr>
          <w:t>Table 11.  Sediment Trap Sample Information.</w:t>
        </w:r>
        <w:r>
          <w:rPr>
            <w:noProof/>
            <w:webHidden/>
          </w:rPr>
          <w:tab/>
        </w:r>
        <w:r>
          <w:rPr>
            <w:noProof/>
            <w:webHidden/>
          </w:rPr>
          <w:fldChar w:fldCharType="begin"/>
        </w:r>
        <w:r>
          <w:rPr>
            <w:noProof/>
            <w:webHidden/>
          </w:rPr>
          <w:instrText xml:space="preserve"> PAGEREF _Toc500846164 \h </w:instrText>
        </w:r>
        <w:r>
          <w:rPr>
            <w:noProof/>
            <w:webHidden/>
          </w:rPr>
        </w:r>
        <w:r>
          <w:rPr>
            <w:noProof/>
            <w:webHidden/>
          </w:rPr>
          <w:fldChar w:fldCharType="separate"/>
        </w:r>
        <w:r>
          <w:rPr>
            <w:noProof/>
            <w:webHidden/>
          </w:rPr>
          <w:t>27</w:t>
        </w:r>
        <w:r>
          <w:rPr>
            <w:noProof/>
            <w:webHidden/>
          </w:rPr>
          <w:fldChar w:fldCharType="end"/>
        </w:r>
      </w:hyperlink>
    </w:p>
    <w:p w14:paraId="52F007AE" w14:textId="77777777" w:rsidR="00331D2F" w:rsidRDefault="00331D2F">
      <w:pPr>
        <w:pStyle w:val="TableofFigures"/>
        <w:rPr>
          <w:rFonts w:asciiTheme="minorHAnsi" w:eastAsiaTheme="minorEastAsia" w:hAnsiTheme="minorHAnsi" w:cstheme="minorBidi"/>
          <w:noProof/>
          <w:sz w:val="22"/>
          <w:szCs w:val="22"/>
        </w:rPr>
      </w:pPr>
      <w:hyperlink w:anchor="_Toc500846165" w:history="1">
        <w:r w:rsidRPr="003C3EB8">
          <w:rPr>
            <w:rStyle w:val="Hyperlink"/>
            <w:noProof/>
          </w:rPr>
          <w:t>Table 12.  Dioxins and Furans Results for Sediment Traps (pg/g, part per trillion, dry weight).</w:t>
        </w:r>
        <w:r>
          <w:rPr>
            <w:noProof/>
            <w:webHidden/>
          </w:rPr>
          <w:tab/>
        </w:r>
        <w:r>
          <w:rPr>
            <w:noProof/>
            <w:webHidden/>
          </w:rPr>
          <w:fldChar w:fldCharType="begin"/>
        </w:r>
        <w:r>
          <w:rPr>
            <w:noProof/>
            <w:webHidden/>
          </w:rPr>
          <w:instrText xml:space="preserve"> PAGEREF _Toc500846165 \h </w:instrText>
        </w:r>
        <w:r>
          <w:rPr>
            <w:noProof/>
            <w:webHidden/>
          </w:rPr>
        </w:r>
        <w:r>
          <w:rPr>
            <w:noProof/>
            <w:webHidden/>
          </w:rPr>
          <w:fldChar w:fldCharType="separate"/>
        </w:r>
        <w:r>
          <w:rPr>
            <w:noProof/>
            <w:webHidden/>
          </w:rPr>
          <w:t>30</w:t>
        </w:r>
        <w:r>
          <w:rPr>
            <w:noProof/>
            <w:webHidden/>
          </w:rPr>
          <w:fldChar w:fldCharType="end"/>
        </w:r>
      </w:hyperlink>
    </w:p>
    <w:p w14:paraId="5D638490" w14:textId="77777777" w:rsidR="00331D2F" w:rsidRDefault="00331D2F">
      <w:pPr>
        <w:pStyle w:val="TableofFigures"/>
        <w:rPr>
          <w:rFonts w:asciiTheme="minorHAnsi" w:eastAsiaTheme="minorEastAsia" w:hAnsiTheme="minorHAnsi" w:cstheme="minorBidi"/>
          <w:noProof/>
          <w:sz w:val="22"/>
          <w:szCs w:val="22"/>
        </w:rPr>
      </w:pPr>
      <w:hyperlink w:anchor="_Toc500846166" w:history="1">
        <w:r w:rsidRPr="003C3EB8">
          <w:rPr>
            <w:rStyle w:val="Hyperlink"/>
            <w:noProof/>
          </w:rPr>
          <w:t>Table 13.  Metals Results for Sediment Traps (mg/Kg, part per million, dry weight).</w:t>
        </w:r>
        <w:r>
          <w:rPr>
            <w:noProof/>
            <w:webHidden/>
          </w:rPr>
          <w:tab/>
        </w:r>
        <w:r>
          <w:rPr>
            <w:noProof/>
            <w:webHidden/>
          </w:rPr>
          <w:fldChar w:fldCharType="begin"/>
        </w:r>
        <w:r>
          <w:rPr>
            <w:noProof/>
            <w:webHidden/>
          </w:rPr>
          <w:instrText xml:space="preserve"> PAGEREF _Toc500846166 \h </w:instrText>
        </w:r>
        <w:r>
          <w:rPr>
            <w:noProof/>
            <w:webHidden/>
          </w:rPr>
        </w:r>
        <w:r>
          <w:rPr>
            <w:noProof/>
            <w:webHidden/>
          </w:rPr>
          <w:fldChar w:fldCharType="separate"/>
        </w:r>
        <w:r>
          <w:rPr>
            <w:noProof/>
            <w:webHidden/>
          </w:rPr>
          <w:t>31</w:t>
        </w:r>
        <w:r>
          <w:rPr>
            <w:noProof/>
            <w:webHidden/>
          </w:rPr>
          <w:fldChar w:fldCharType="end"/>
        </w:r>
      </w:hyperlink>
    </w:p>
    <w:p w14:paraId="4DE17DCD" w14:textId="77777777" w:rsidR="00331D2F" w:rsidRDefault="00331D2F">
      <w:pPr>
        <w:pStyle w:val="TableofFigures"/>
        <w:rPr>
          <w:rFonts w:asciiTheme="minorHAnsi" w:eastAsiaTheme="minorEastAsia" w:hAnsiTheme="minorHAnsi" w:cstheme="minorBidi"/>
          <w:noProof/>
          <w:sz w:val="22"/>
          <w:szCs w:val="22"/>
        </w:rPr>
      </w:pPr>
      <w:hyperlink w:anchor="_Toc500846167" w:history="1">
        <w:r w:rsidRPr="003C3EB8">
          <w:rPr>
            <w:rStyle w:val="Hyperlink"/>
            <w:noProof/>
          </w:rPr>
          <w:t>Table 14.  Total PCBs in Surface Water at the UGM Monitoring Site from Two Studies.</w:t>
        </w:r>
        <w:r>
          <w:rPr>
            <w:noProof/>
            <w:webHidden/>
          </w:rPr>
          <w:tab/>
        </w:r>
        <w:r>
          <w:rPr>
            <w:noProof/>
            <w:webHidden/>
          </w:rPr>
          <w:fldChar w:fldCharType="begin"/>
        </w:r>
        <w:r>
          <w:rPr>
            <w:noProof/>
            <w:webHidden/>
          </w:rPr>
          <w:instrText xml:space="preserve"> PAGEREF _Toc500846167 \h </w:instrText>
        </w:r>
        <w:r>
          <w:rPr>
            <w:noProof/>
            <w:webHidden/>
          </w:rPr>
        </w:r>
        <w:r>
          <w:rPr>
            <w:noProof/>
            <w:webHidden/>
          </w:rPr>
          <w:fldChar w:fldCharType="separate"/>
        </w:r>
        <w:r>
          <w:rPr>
            <w:noProof/>
            <w:webHidden/>
          </w:rPr>
          <w:t>33</w:t>
        </w:r>
        <w:r>
          <w:rPr>
            <w:noProof/>
            <w:webHidden/>
          </w:rPr>
          <w:fldChar w:fldCharType="end"/>
        </w:r>
      </w:hyperlink>
    </w:p>
    <w:p w14:paraId="5EA3F41E" w14:textId="77777777" w:rsidR="00331D2F" w:rsidRDefault="00331D2F">
      <w:pPr>
        <w:pStyle w:val="TableofFigures"/>
        <w:rPr>
          <w:rFonts w:asciiTheme="minorHAnsi" w:eastAsiaTheme="minorEastAsia" w:hAnsiTheme="minorHAnsi" w:cstheme="minorBidi"/>
          <w:noProof/>
          <w:sz w:val="22"/>
          <w:szCs w:val="22"/>
        </w:rPr>
      </w:pPr>
      <w:hyperlink w:anchor="_Toc500846168" w:history="1">
        <w:r w:rsidRPr="003C3EB8">
          <w:rPr>
            <w:rStyle w:val="Hyperlink"/>
            <w:noProof/>
          </w:rPr>
          <w:t>Table 15. Contribution of Total PCBs to Samples from SPE Disk Blank Results.</w:t>
        </w:r>
        <w:r>
          <w:rPr>
            <w:noProof/>
            <w:webHidden/>
          </w:rPr>
          <w:tab/>
        </w:r>
        <w:r>
          <w:rPr>
            <w:noProof/>
            <w:webHidden/>
          </w:rPr>
          <w:fldChar w:fldCharType="begin"/>
        </w:r>
        <w:r>
          <w:rPr>
            <w:noProof/>
            <w:webHidden/>
          </w:rPr>
          <w:instrText xml:space="preserve"> PAGEREF _Toc500846168 \h </w:instrText>
        </w:r>
        <w:r>
          <w:rPr>
            <w:noProof/>
            <w:webHidden/>
          </w:rPr>
        </w:r>
        <w:r>
          <w:rPr>
            <w:noProof/>
            <w:webHidden/>
          </w:rPr>
          <w:fldChar w:fldCharType="separate"/>
        </w:r>
        <w:r>
          <w:rPr>
            <w:noProof/>
            <w:webHidden/>
          </w:rPr>
          <w:t>34</w:t>
        </w:r>
        <w:r>
          <w:rPr>
            <w:noProof/>
            <w:webHidden/>
          </w:rPr>
          <w:fldChar w:fldCharType="end"/>
        </w:r>
      </w:hyperlink>
    </w:p>
    <w:p w14:paraId="139F345C" w14:textId="6655BF1B" w:rsidR="008527DE" w:rsidRPr="006447E7" w:rsidRDefault="0096769C" w:rsidP="002274D2">
      <w:pPr>
        <w:pStyle w:val="TOC5"/>
        <w:ind w:left="0" w:firstLine="0"/>
      </w:pPr>
      <w:r w:rsidRPr="006447E7">
        <w:fldChar w:fldCharType="end"/>
      </w:r>
    </w:p>
    <w:p w14:paraId="139F3462" w14:textId="0F50DA45" w:rsidR="00FE1C63" w:rsidRPr="006447E7" w:rsidRDefault="00FE1C63" w:rsidP="00FE1C63">
      <w:pPr>
        <w:rPr>
          <w:color w:val="800000"/>
        </w:rPr>
      </w:pPr>
    </w:p>
    <w:p w14:paraId="139F3463" w14:textId="77777777" w:rsidR="00FE1C63" w:rsidRPr="006447E7" w:rsidRDefault="00FE1C63" w:rsidP="00FE1C63">
      <w:pPr>
        <w:rPr>
          <w:color w:val="800000"/>
        </w:rPr>
      </w:pPr>
    </w:p>
    <w:p w14:paraId="139F3464" w14:textId="77777777" w:rsidR="00FE1C63" w:rsidRPr="006447E7" w:rsidRDefault="00FE1C63" w:rsidP="00FE1C63">
      <w:pPr>
        <w:rPr>
          <w:color w:val="800000"/>
        </w:rPr>
      </w:pPr>
    </w:p>
    <w:p w14:paraId="139F3465" w14:textId="77777777" w:rsidR="00FE1C63" w:rsidRPr="006447E7" w:rsidRDefault="00FE1C63" w:rsidP="00FE1C63">
      <w:pPr>
        <w:rPr>
          <w:color w:val="800000"/>
        </w:rPr>
      </w:pPr>
    </w:p>
    <w:p w14:paraId="139F3466" w14:textId="77777777" w:rsidR="00FE1C63" w:rsidRPr="006447E7" w:rsidRDefault="00FE1C63" w:rsidP="00185F31">
      <w:pPr>
        <w:pStyle w:val="Heading1"/>
      </w:pPr>
      <w:bookmarkStart w:id="10" w:name="_Toc502661707"/>
      <w:bookmarkStart w:id="11" w:name="_Toc502661757"/>
      <w:bookmarkStart w:id="12" w:name="_Toc166732562"/>
      <w:r w:rsidRPr="006447E7">
        <w:br w:type="page"/>
      </w:r>
      <w:bookmarkStart w:id="13" w:name="_Toc495499189"/>
      <w:r w:rsidRPr="006447E7">
        <w:lastRenderedPageBreak/>
        <w:t>Abstract</w:t>
      </w:r>
      <w:bookmarkEnd w:id="10"/>
      <w:bookmarkEnd w:id="11"/>
      <w:bookmarkEnd w:id="12"/>
      <w:bookmarkEnd w:id="13"/>
    </w:p>
    <w:p w14:paraId="045E9015" w14:textId="0DB1A5C9" w:rsidR="003E5B64" w:rsidRPr="006447E7" w:rsidRDefault="00E61986" w:rsidP="00201985">
      <w:pPr>
        <w:tabs>
          <w:tab w:val="left" w:pos="-1440"/>
          <w:tab w:val="left" w:pos="-720"/>
          <w:tab w:val="left" w:pos="0"/>
          <w:tab w:val="left" w:pos="360"/>
          <w:tab w:val="left" w:pos="720"/>
        </w:tabs>
        <w:suppressAutoHyphens/>
        <w:rPr>
          <w:color w:val="000000" w:themeColor="text1"/>
        </w:rPr>
      </w:pPr>
      <w:r>
        <w:rPr>
          <w:color w:val="000000" w:themeColor="text1"/>
        </w:rPr>
        <w:t xml:space="preserve">The </w:t>
      </w:r>
      <w:r w:rsidR="008828B0">
        <w:rPr>
          <w:color w:val="000000" w:themeColor="text1"/>
        </w:rPr>
        <w:t xml:space="preserve">Department of </w:t>
      </w:r>
      <w:r w:rsidR="003E5B64" w:rsidRPr="006447E7">
        <w:rPr>
          <w:color w:val="000000" w:themeColor="text1"/>
        </w:rPr>
        <w:t xml:space="preserve">Ecology </w:t>
      </w:r>
      <w:r w:rsidR="00692D61" w:rsidRPr="006447E7">
        <w:rPr>
          <w:color w:val="000000" w:themeColor="text1"/>
        </w:rPr>
        <w:t xml:space="preserve">conducted seasonal </w:t>
      </w:r>
      <w:r w:rsidR="00201985" w:rsidRPr="006447E7">
        <w:rPr>
          <w:color w:val="000000" w:themeColor="text1"/>
        </w:rPr>
        <w:t>monitoring</w:t>
      </w:r>
      <w:r w:rsidR="003E5B64" w:rsidRPr="006447E7">
        <w:rPr>
          <w:color w:val="000000" w:themeColor="text1"/>
        </w:rPr>
        <w:t xml:space="preserve"> </w:t>
      </w:r>
      <w:r w:rsidR="00692D61" w:rsidRPr="006447E7">
        <w:rPr>
          <w:color w:val="000000" w:themeColor="text1"/>
        </w:rPr>
        <w:t xml:space="preserve">for </w:t>
      </w:r>
      <w:r w:rsidR="001C7B45">
        <w:rPr>
          <w:color w:val="000000" w:themeColor="text1"/>
        </w:rPr>
        <w:t>targeted toxic contaminants</w:t>
      </w:r>
      <w:r w:rsidR="00692D61" w:rsidRPr="006447E7">
        <w:rPr>
          <w:color w:val="000000" w:themeColor="text1"/>
        </w:rPr>
        <w:t xml:space="preserve"> </w:t>
      </w:r>
      <w:r>
        <w:rPr>
          <w:color w:val="000000" w:themeColor="text1"/>
        </w:rPr>
        <w:t xml:space="preserve">during 2015 – 2016 </w:t>
      </w:r>
      <w:r w:rsidR="00201985" w:rsidRPr="006447E7">
        <w:rPr>
          <w:color w:val="000000" w:themeColor="text1"/>
        </w:rPr>
        <w:t xml:space="preserve">at the </w:t>
      </w:r>
      <w:r>
        <w:rPr>
          <w:color w:val="000000" w:themeColor="text1"/>
        </w:rPr>
        <w:t>eastern</w:t>
      </w:r>
      <w:r w:rsidRPr="006447E7">
        <w:rPr>
          <w:color w:val="000000" w:themeColor="text1"/>
        </w:rPr>
        <w:t xml:space="preserve"> </w:t>
      </w:r>
      <w:r w:rsidR="00201985" w:rsidRPr="006447E7">
        <w:rPr>
          <w:color w:val="000000" w:themeColor="text1"/>
        </w:rPr>
        <w:t xml:space="preserve">Spokane Tribal boundary </w:t>
      </w:r>
      <w:r>
        <w:rPr>
          <w:color w:val="000000" w:themeColor="text1"/>
        </w:rPr>
        <w:t xml:space="preserve">on </w:t>
      </w:r>
      <w:r w:rsidR="00201985" w:rsidRPr="006447E7">
        <w:rPr>
          <w:color w:val="000000" w:themeColor="text1"/>
        </w:rPr>
        <w:t>the Spokane River</w:t>
      </w:r>
      <w:r w:rsidR="00C455F7" w:rsidRPr="006447E7">
        <w:rPr>
          <w:color w:val="000000" w:themeColor="text1"/>
        </w:rPr>
        <w:t xml:space="preserve">.  </w:t>
      </w:r>
      <w:r w:rsidR="00201985" w:rsidRPr="006447E7">
        <w:rPr>
          <w:color w:val="000000" w:themeColor="text1"/>
        </w:rPr>
        <w:t xml:space="preserve">This monitoring area is </w:t>
      </w:r>
      <w:r w:rsidR="00780EB3">
        <w:rPr>
          <w:color w:val="000000" w:themeColor="text1"/>
        </w:rPr>
        <w:t>downstrea</w:t>
      </w:r>
      <w:r w:rsidR="001C7B45">
        <w:rPr>
          <w:color w:val="000000" w:themeColor="text1"/>
        </w:rPr>
        <w:t>m of all known sources of PBDEs, PCBs and metals (cadmium, copper, lead, and zinc)</w:t>
      </w:r>
      <w:r w:rsidR="00780EB3">
        <w:rPr>
          <w:color w:val="000000" w:themeColor="text1"/>
        </w:rPr>
        <w:t xml:space="preserve">.  </w:t>
      </w:r>
      <w:r w:rsidR="001C7B45">
        <w:rPr>
          <w:color w:val="000000" w:themeColor="text1"/>
        </w:rPr>
        <w:t>Toxics</w:t>
      </w:r>
      <w:r w:rsidR="00201985" w:rsidRPr="006447E7">
        <w:rPr>
          <w:color w:val="000000" w:themeColor="text1"/>
        </w:rPr>
        <w:t xml:space="preserve"> monitoring was conducted to provide recommendations for</w:t>
      </w:r>
      <w:r w:rsidR="00910D0A" w:rsidRPr="006447E7">
        <w:rPr>
          <w:color w:val="000000" w:themeColor="text1"/>
        </w:rPr>
        <w:t xml:space="preserve"> the establishment of</w:t>
      </w:r>
      <w:r w:rsidR="00692D61" w:rsidRPr="006447E7">
        <w:rPr>
          <w:color w:val="000000" w:themeColor="text1"/>
        </w:rPr>
        <w:t xml:space="preserve"> a long-term monitoring program at the site.</w:t>
      </w:r>
    </w:p>
    <w:p w14:paraId="2F5C2E7F" w14:textId="77777777" w:rsidR="00201985" w:rsidRPr="006447E7" w:rsidRDefault="00201985" w:rsidP="00201985">
      <w:pPr>
        <w:tabs>
          <w:tab w:val="left" w:pos="-1440"/>
          <w:tab w:val="left" w:pos="-720"/>
          <w:tab w:val="left" w:pos="0"/>
          <w:tab w:val="left" w:pos="360"/>
          <w:tab w:val="left" w:pos="720"/>
        </w:tabs>
        <w:suppressAutoHyphens/>
        <w:rPr>
          <w:color w:val="000000" w:themeColor="text1"/>
        </w:rPr>
      </w:pPr>
    </w:p>
    <w:p w14:paraId="0FC295AD" w14:textId="62F053CE" w:rsidR="00A177FD" w:rsidRPr="006447E7" w:rsidRDefault="003E5B64" w:rsidP="00FE1C63">
      <w:pPr>
        <w:tabs>
          <w:tab w:val="left" w:pos="-1440"/>
          <w:tab w:val="left" w:pos="-720"/>
          <w:tab w:val="left" w:pos="0"/>
          <w:tab w:val="left" w:pos="360"/>
          <w:tab w:val="left" w:pos="720"/>
        </w:tabs>
        <w:suppressAutoHyphens/>
        <w:rPr>
          <w:color w:val="000000" w:themeColor="text1"/>
        </w:rPr>
      </w:pPr>
      <w:r w:rsidRPr="006447E7">
        <w:rPr>
          <w:color w:val="000000" w:themeColor="text1"/>
        </w:rPr>
        <w:t xml:space="preserve">Surface water and suspended sediment samples were taken during the three major hydraulic river regimes: spring high flow, summer low flow, and winter moderate flow </w:t>
      </w:r>
      <w:r w:rsidR="00201985" w:rsidRPr="006447E7">
        <w:rPr>
          <w:color w:val="000000" w:themeColor="text1"/>
        </w:rPr>
        <w:t>and</w:t>
      </w:r>
      <w:r w:rsidRPr="006447E7">
        <w:rPr>
          <w:color w:val="000000" w:themeColor="text1"/>
        </w:rPr>
        <w:t xml:space="preserve"> analyze</w:t>
      </w:r>
      <w:r w:rsidR="00201985" w:rsidRPr="006447E7">
        <w:rPr>
          <w:color w:val="000000" w:themeColor="text1"/>
        </w:rPr>
        <w:t>d for</w:t>
      </w:r>
      <w:r w:rsidRPr="006447E7">
        <w:rPr>
          <w:color w:val="000000" w:themeColor="text1"/>
        </w:rPr>
        <w:t xml:space="preserve"> PCBs, PBDEs, dioxins/furans, and metals (cadmium, copper, lead</w:t>
      </w:r>
      <w:r w:rsidR="00C455F7" w:rsidRPr="006447E7">
        <w:rPr>
          <w:color w:val="000000" w:themeColor="text1"/>
        </w:rPr>
        <w:t>,</w:t>
      </w:r>
      <w:r w:rsidRPr="006447E7">
        <w:rPr>
          <w:color w:val="000000" w:themeColor="text1"/>
        </w:rPr>
        <w:t xml:space="preserve"> and zinc)</w:t>
      </w:r>
      <w:r w:rsidR="00C455F7" w:rsidRPr="006447E7">
        <w:rPr>
          <w:color w:val="000000" w:themeColor="text1"/>
        </w:rPr>
        <w:t xml:space="preserve">.  </w:t>
      </w:r>
      <w:r w:rsidR="00201985" w:rsidRPr="006447E7">
        <w:rPr>
          <w:color w:val="000000" w:themeColor="text1"/>
        </w:rPr>
        <w:t>Several collection and</w:t>
      </w:r>
      <w:r w:rsidR="00910D0A" w:rsidRPr="006447E7">
        <w:rPr>
          <w:color w:val="000000" w:themeColor="text1"/>
        </w:rPr>
        <w:t xml:space="preserve"> extraction techniques were used to </w:t>
      </w:r>
      <w:r w:rsidR="00780EB3">
        <w:rPr>
          <w:color w:val="000000" w:themeColor="text1"/>
        </w:rPr>
        <w:t>ensure detection of</w:t>
      </w:r>
      <w:r w:rsidR="00780EB3" w:rsidRPr="006447E7">
        <w:rPr>
          <w:color w:val="000000" w:themeColor="text1"/>
        </w:rPr>
        <w:t xml:space="preserve"> </w:t>
      </w:r>
      <w:r w:rsidR="00910D0A" w:rsidRPr="006447E7">
        <w:rPr>
          <w:color w:val="000000" w:themeColor="text1"/>
        </w:rPr>
        <w:t>PCBs and PBDEs in surface water including CLAM (Continuous Low-level Aqueous Monitoring device), XAD-2 and liquid-liquid extraction with two-liter composite samples</w:t>
      </w:r>
      <w:r w:rsidR="00C455F7" w:rsidRPr="006447E7">
        <w:rPr>
          <w:color w:val="000000" w:themeColor="text1"/>
        </w:rPr>
        <w:t xml:space="preserve">.  </w:t>
      </w:r>
      <w:r w:rsidR="00910D0A" w:rsidRPr="006447E7">
        <w:rPr>
          <w:color w:val="000000" w:themeColor="text1"/>
        </w:rPr>
        <w:t>Suspended sediments were collected with sediment traps deployed for four months at a time.</w:t>
      </w:r>
    </w:p>
    <w:p w14:paraId="139F3468" w14:textId="77777777" w:rsidR="00FE1C63" w:rsidRPr="006447E7" w:rsidRDefault="00FE1C63" w:rsidP="00FE1C63">
      <w:pPr>
        <w:tabs>
          <w:tab w:val="left" w:pos="-1440"/>
          <w:tab w:val="left" w:pos="-720"/>
          <w:tab w:val="left" w:pos="0"/>
          <w:tab w:val="left" w:pos="360"/>
          <w:tab w:val="left" w:pos="720"/>
        </w:tabs>
        <w:suppressAutoHyphens/>
        <w:rPr>
          <w:color w:val="000000" w:themeColor="text1"/>
        </w:rPr>
      </w:pPr>
    </w:p>
    <w:p w14:paraId="139F3469" w14:textId="410CFDDD" w:rsidR="00FE1C63" w:rsidRPr="006447E7" w:rsidRDefault="00894655" w:rsidP="00FE1C63">
      <w:pPr>
        <w:tabs>
          <w:tab w:val="left" w:pos="-1440"/>
          <w:tab w:val="left" w:pos="-720"/>
          <w:tab w:val="left" w:pos="0"/>
          <w:tab w:val="left" w:pos="360"/>
          <w:tab w:val="left" w:pos="720"/>
        </w:tabs>
        <w:suppressAutoHyphens/>
        <w:rPr>
          <w:color w:val="000000" w:themeColor="text1"/>
        </w:rPr>
      </w:pPr>
      <w:r w:rsidRPr="006447E7">
        <w:rPr>
          <w:color w:val="000000" w:themeColor="text1"/>
        </w:rPr>
        <w:t xml:space="preserve">Recommendations were made to continue long-term monitoring at the </w:t>
      </w:r>
      <w:r w:rsidR="00780EB3">
        <w:rPr>
          <w:color w:val="000000" w:themeColor="text1"/>
        </w:rPr>
        <w:t>eastern</w:t>
      </w:r>
      <w:r w:rsidR="00780EB3" w:rsidRPr="006447E7">
        <w:rPr>
          <w:color w:val="000000" w:themeColor="text1"/>
        </w:rPr>
        <w:t xml:space="preserve"> </w:t>
      </w:r>
      <w:r w:rsidR="00910D0A" w:rsidRPr="006447E7">
        <w:rPr>
          <w:color w:val="000000" w:themeColor="text1"/>
        </w:rPr>
        <w:t xml:space="preserve">Spokane Tribal boundary site with some minor changes in collection techniques and toxic </w:t>
      </w:r>
      <w:r w:rsidR="00906469">
        <w:rPr>
          <w:color w:val="000000" w:themeColor="text1"/>
        </w:rPr>
        <w:t>parameters</w:t>
      </w:r>
      <w:r w:rsidR="00910D0A" w:rsidRPr="006447E7">
        <w:rPr>
          <w:color w:val="000000" w:themeColor="text1"/>
        </w:rPr>
        <w:t xml:space="preserve"> to consider for analysis</w:t>
      </w:r>
      <w:r w:rsidR="00C455F7" w:rsidRPr="006447E7">
        <w:rPr>
          <w:color w:val="000000" w:themeColor="text1"/>
        </w:rPr>
        <w:t xml:space="preserve">.  </w:t>
      </w:r>
    </w:p>
    <w:p w14:paraId="3C08E8FE" w14:textId="77777777" w:rsidR="00894655" w:rsidRPr="006447E7" w:rsidRDefault="00894655" w:rsidP="00FE1C63">
      <w:pPr>
        <w:tabs>
          <w:tab w:val="left" w:pos="-1440"/>
          <w:tab w:val="left" w:pos="-720"/>
          <w:tab w:val="left" w:pos="0"/>
          <w:tab w:val="left" w:pos="360"/>
          <w:tab w:val="left" w:pos="720"/>
        </w:tabs>
        <w:suppressAutoHyphens/>
      </w:pPr>
    </w:p>
    <w:p w14:paraId="139F347B" w14:textId="77777777" w:rsidR="00FE1C63" w:rsidRPr="006447E7" w:rsidRDefault="00FE1C63" w:rsidP="00FE1C63">
      <w:pPr>
        <w:tabs>
          <w:tab w:val="left" w:pos="-1440"/>
          <w:tab w:val="left" w:pos="-720"/>
          <w:tab w:val="left" w:pos="0"/>
          <w:tab w:val="left" w:pos="360"/>
          <w:tab w:val="left" w:pos="720"/>
        </w:tabs>
        <w:suppressAutoHyphens/>
      </w:pPr>
    </w:p>
    <w:p w14:paraId="139F347C" w14:textId="77777777" w:rsidR="00FE1C63" w:rsidRPr="006447E7" w:rsidRDefault="00FE1C63" w:rsidP="00FE1C63">
      <w:pPr>
        <w:tabs>
          <w:tab w:val="left" w:pos="-1440"/>
          <w:tab w:val="left" w:pos="-720"/>
          <w:tab w:val="left" w:pos="0"/>
          <w:tab w:val="left" w:pos="360"/>
          <w:tab w:val="left" w:pos="720"/>
        </w:tabs>
        <w:suppressAutoHyphens/>
      </w:pPr>
    </w:p>
    <w:p w14:paraId="139F347D" w14:textId="77777777" w:rsidR="00ED70D1" w:rsidRPr="006447E7" w:rsidRDefault="00ED70D1" w:rsidP="00FE1C63">
      <w:pPr>
        <w:tabs>
          <w:tab w:val="left" w:pos="-1440"/>
          <w:tab w:val="left" w:pos="-720"/>
          <w:tab w:val="left" w:pos="0"/>
          <w:tab w:val="left" w:pos="360"/>
          <w:tab w:val="left" w:pos="720"/>
        </w:tabs>
        <w:suppressAutoHyphens/>
      </w:pPr>
    </w:p>
    <w:p w14:paraId="139F347E" w14:textId="77777777" w:rsidR="00FE1C63" w:rsidRPr="006447E7" w:rsidRDefault="00FE1C63" w:rsidP="00FE1C63">
      <w:pPr>
        <w:tabs>
          <w:tab w:val="left" w:pos="-1440"/>
          <w:tab w:val="left" w:pos="-720"/>
          <w:tab w:val="left" w:pos="0"/>
          <w:tab w:val="left" w:pos="360"/>
          <w:tab w:val="left" w:pos="720"/>
        </w:tabs>
        <w:suppressAutoHyphens/>
      </w:pPr>
    </w:p>
    <w:p w14:paraId="139F3480" w14:textId="6CA206EE" w:rsidR="00FE1C63" w:rsidRPr="006447E7" w:rsidRDefault="00FE1C63" w:rsidP="009001E0">
      <w:pPr>
        <w:pStyle w:val="Heading1"/>
      </w:pPr>
      <w:r w:rsidRPr="006447E7">
        <w:br w:type="page"/>
      </w:r>
      <w:bookmarkStart w:id="14" w:name="_Toc166732563"/>
      <w:bookmarkStart w:id="15" w:name="_Toc495499190"/>
      <w:r w:rsidRPr="006447E7">
        <w:lastRenderedPageBreak/>
        <w:t>Acknowledgements</w:t>
      </w:r>
      <w:bookmarkEnd w:id="14"/>
      <w:bookmarkEnd w:id="15"/>
    </w:p>
    <w:p w14:paraId="139F3482" w14:textId="77777777" w:rsidR="00FE1C63" w:rsidRPr="006447E7" w:rsidRDefault="00FE1C63" w:rsidP="00FE1C63">
      <w:pPr>
        <w:tabs>
          <w:tab w:val="left" w:pos="-1440"/>
          <w:tab w:val="left" w:pos="-720"/>
          <w:tab w:val="left" w:pos="0"/>
          <w:tab w:val="left" w:pos="360"/>
          <w:tab w:val="left" w:pos="720"/>
        </w:tabs>
        <w:suppressAutoHyphens/>
      </w:pPr>
      <w:r w:rsidRPr="006447E7">
        <w:t>The authors of this report</w:t>
      </w:r>
      <w:r w:rsidR="009C2898" w:rsidRPr="006447E7">
        <w:t xml:space="preserve"> </w:t>
      </w:r>
      <w:r w:rsidRPr="006447E7">
        <w:t>thank the following people for their contribution</w:t>
      </w:r>
      <w:r w:rsidR="00E57CF8" w:rsidRPr="006447E7">
        <w:t>s</w:t>
      </w:r>
      <w:r w:rsidRPr="006447E7">
        <w:t xml:space="preserve"> to this study:</w:t>
      </w:r>
    </w:p>
    <w:p w14:paraId="139F3483" w14:textId="44139C37" w:rsidR="00FE1C63" w:rsidRPr="006447E7" w:rsidRDefault="00505AD8" w:rsidP="008D795F">
      <w:pPr>
        <w:numPr>
          <w:ilvl w:val="0"/>
          <w:numId w:val="1"/>
        </w:numPr>
        <w:spacing w:before="120"/>
      </w:pPr>
      <w:r w:rsidRPr="006447E7">
        <w:t>The Spokane Tribe of Indians</w:t>
      </w:r>
    </w:p>
    <w:p w14:paraId="139F3484" w14:textId="660A7E54" w:rsidR="00FE1C63" w:rsidRPr="006447E7" w:rsidRDefault="00505AD8" w:rsidP="008D795F">
      <w:pPr>
        <w:numPr>
          <w:ilvl w:val="0"/>
          <w:numId w:val="1"/>
        </w:numPr>
        <w:spacing w:before="120"/>
      </w:pPr>
      <w:r w:rsidRPr="006447E7">
        <w:t>Union Gospel Mission</w:t>
      </w:r>
    </w:p>
    <w:p w14:paraId="139F3485" w14:textId="4A894CD8" w:rsidR="00FE1C63" w:rsidRPr="006447E7" w:rsidRDefault="00505AD8" w:rsidP="008D795F">
      <w:pPr>
        <w:numPr>
          <w:ilvl w:val="0"/>
          <w:numId w:val="1"/>
        </w:numPr>
        <w:spacing w:before="120"/>
      </w:pPr>
      <w:r w:rsidRPr="006447E7">
        <w:t>The Spokane River Regional Toxics Task Force</w:t>
      </w:r>
    </w:p>
    <w:p w14:paraId="139F3488" w14:textId="404C3071" w:rsidR="00FE1C63" w:rsidRPr="006447E7" w:rsidRDefault="00C51D09" w:rsidP="008D795F">
      <w:pPr>
        <w:numPr>
          <w:ilvl w:val="0"/>
          <w:numId w:val="1"/>
        </w:numPr>
        <w:spacing w:before="120"/>
      </w:pPr>
      <w:r w:rsidRPr="006447E7">
        <w:t>A</w:t>
      </w:r>
      <w:r w:rsidR="00E02630" w:rsidRPr="006447E7">
        <w:t>XYS</w:t>
      </w:r>
      <w:r w:rsidRPr="006447E7">
        <w:t xml:space="preserve"> Laboratories</w:t>
      </w:r>
    </w:p>
    <w:p w14:paraId="139F3489" w14:textId="77777777" w:rsidR="00FE1C63" w:rsidRPr="006447E7" w:rsidRDefault="00FE1C63" w:rsidP="008D795F">
      <w:pPr>
        <w:numPr>
          <w:ilvl w:val="0"/>
          <w:numId w:val="1"/>
        </w:numPr>
        <w:spacing w:before="120"/>
      </w:pPr>
      <w:r w:rsidRPr="006447E7">
        <w:t>Washington State Department of Ecology staff:</w:t>
      </w:r>
    </w:p>
    <w:p w14:paraId="02E3BB54" w14:textId="77777777" w:rsidR="00C51D09" w:rsidRPr="006447E7" w:rsidRDefault="00C51D09" w:rsidP="008D795F">
      <w:pPr>
        <w:numPr>
          <w:ilvl w:val="1"/>
          <w:numId w:val="5"/>
        </w:numPr>
        <w:spacing w:before="120"/>
      </w:pPr>
      <w:r w:rsidRPr="006447E7">
        <w:t>Manchester Environmental Laboratory</w:t>
      </w:r>
    </w:p>
    <w:p w14:paraId="1D6EACF6" w14:textId="77777777" w:rsidR="00C51D09" w:rsidRPr="006447E7" w:rsidRDefault="00C51D09" w:rsidP="008D795F">
      <w:pPr>
        <w:numPr>
          <w:ilvl w:val="1"/>
          <w:numId w:val="5"/>
        </w:numPr>
        <w:spacing w:before="120"/>
      </w:pPr>
      <w:r w:rsidRPr="006447E7">
        <w:t>Ginna Grepo-Grove</w:t>
      </w:r>
    </w:p>
    <w:p w14:paraId="1055C8D9" w14:textId="39EE1B61" w:rsidR="00505AD8" w:rsidRPr="006447E7" w:rsidRDefault="00505AD8" w:rsidP="008D795F">
      <w:pPr>
        <w:numPr>
          <w:ilvl w:val="1"/>
          <w:numId w:val="5"/>
        </w:numPr>
        <w:spacing w:before="120"/>
      </w:pPr>
      <w:r w:rsidRPr="006447E7">
        <w:t>Adriane Borgias</w:t>
      </w:r>
    </w:p>
    <w:p w14:paraId="139F348A" w14:textId="4606E028" w:rsidR="00FE1C63" w:rsidRPr="006447E7" w:rsidRDefault="00505AD8" w:rsidP="008D795F">
      <w:pPr>
        <w:numPr>
          <w:ilvl w:val="1"/>
          <w:numId w:val="5"/>
        </w:numPr>
        <w:spacing w:before="120"/>
      </w:pPr>
      <w:r w:rsidRPr="006447E7">
        <w:t>Tim Zornes</w:t>
      </w:r>
    </w:p>
    <w:p w14:paraId="139F348B" w14:textId="2629FF5A" w:rsidR="00FE1C63" w:rsidRPr="006447E7" w:rsidRDefault="00505AD8" w:rsidP="008D795F">
      <w:pPr>
        <w:numPr>
          <w:ilvl w:val="1"/>
          <w:numId w:val="5"/>
        </w:numPr>
        <w:spacing w:before="120"/>
      </w:pPr>
      <w:r w:rsidRPr="006447E7">
        <w:t>Tyler Buntain</w:t>
      </w:r>
    </w:p>
    <w:p w14:paraId="139F348C" w14:textId="11D5FAEF" w:rsidR="00FE1C63" w:rsidRPr="006447E7" w:rsidRDefault="00505AD8" w:rsidP="008D795F">
      <w:pPr>
        <w:numPr>
          <w:ilvl w:val="1"/>
          <w:numId w:val="5"/>
        </w:numPr>
        <w:spacing w:before="120"/>
      </w:pPr>
      <w:r w:rsidRPr="006447E7">
        <w:t>Will Hobbs</w:t>
      </w:r>
    </w:p>
    <w:p w14:paraId="0C22817F" w14:textId="22CE8F2C" w:rsidR="00505AD8" w:rsidRPr="006447E7" w:rsidRDefault="00505AD8" w:rsidP="008D795F">
      <w:pPr>
        <w:numPr>
          <w:ilvl w:val="1"/>
          <w:numId w:val="5"/>
        </w:numPr>
        <w:spacing w:before="120"/>
      </w:pPr>
      <w:r w:rsidRPr="006447E7">
        <w:t>Dale Norton</w:t>
      </w:r>
    </w:p>
    <w:p w14:paraId="4C8BA36A" w14:textId="2408E929" w:rsidR="009001E0" w:rsidRPr="006447E7" w:rsidRDefault="009001E0" w:rsidP="008D795F">
      <w:pPr>
        <w:numPr>
          <w:ilvl w:val="1"/>
          <w:numId w:val="5"/>
        </w:numPr>
        <w:spacing w:before="120"/>
      </w:pPr>
      <w:r w:rsidRPr="006447E7">
        <w:t>Debby Sargeant</w:t>
      </w:r>
    </w:p>
    <w:p w14:paraId="2F8D5D87" w14:textId="76B23B71" w:rsidR="00505AD8" w:rsidRPr="006447E7" w:rsidRDefault="00505AD8" w:rsidP="008D795F">
      <w:pPr>
        <w:numPr>
          <w:ilvl w:val="1"/>
          <w:numId w:val="5"/>
        </w:numPr>
        <w:spacing w:before="120"/>
      </w:pPr>
      <w:r w:rsidRPr="006447E7">
        <w:t>Siana Wong</w:t>
      </w:r>
    </w:p>
    <w:p w14:paraId="04E58099" w14:textId="74A80C18" w:rsidR="009001E0" w:rsidRDefault="00C455F7" w:rsidP="008D795F">
      <w:pPr>
        <w:numPr>
          <w:ilvl w:val="1"/>
          <w:numId w:val="5"/>
        </w:numPr>
        <w:spacing w:before="120"/>
      </w:pPr>
      <w:r w:rsidRPr="006447E7">
        <w:t>Joan LeT</w:t>
      </w:r>
      <w:r w:rsidR="009001E0" w:rsidRPr="006447E7">
        <w:t>ourneau</w:t>
      </w:r>
    </w:p>
    <w:p w14:paraId="395E033F" w14:textId="66AF59C8" w:rsidR="00F737BA" w:rsidRPr="006447E7" w:rsidRDefault="00F737BA" w:rsidP="008D795F">
      <w:pPr>
        <w:numPr>
          <w:ilvl w:val="1"/>
          <w:numId w:val="5"/>
        </w:numPr>
        <w:spacing w:before="120"/>
      </w:pPr>
      <w:r>
        <w:t>Karin Baldwin</w:t>
      </w:r>
    </w:p>
    <w:p w14:paraId="139F348E" w14:textId="77777777" w:rsidR="00FE1C63" w:rsidRPr="006447E7" w:rsidRDefault="00FE1C63" w:rsidP="00FE1C63">
      <w:pPr>
        <w:tabs>
          <w:tab w:val="left" w:pos="-1440"/>
          <w:tab w:val="left" w:pos="-720"/>
          <w:tab w:val="left" w:pos="0"/>
          <w:tab w:val="left" w:pos="360"/>
          <w:tab w:val="left" w:pos="720"/>
        </w:tabs>
        <w:suppressAutoHyphens/>
        <w:jc w:val="center"/>
      </w:pPr>
    </w:p>
    <w:p w14:paraId="139F348F" w14:textId="77777777" w:rsidR="00FE1C63" w:rsidRPr="006447E7" w:rsidRDefault="00FE1C63" w:rsidP="00FE1C63">
      <w:pPr>
        <w:tabs>
          <w:tab w:val="left" w:pos="-1440"/>
          <w:tab w:val="left" w:pos="-720"/>
          <w:tab w:val="left" w:pos="0"/>
          <w:tab w:val="left" w:pos="360"/>
          <w:tab w:val="left" w:pos="720"/>
        </w:tabs>
        <w:suppressAutoHyphens/>
        <w:jc w:val="center"/>
      </w:pPr>
    </w:p>
    <w:p w14:paraId="139F3490" w14:textId="77777777" w:rsidR="0032774C" w:rsidRPr="006447E7" w:rsidRDefault="0032774C" w:rsidP="00FE1C63">
      <w:pPr>
        <w:tabs>
          <w:tab w:val="left" w:pos="-1440"/>
          <w:tab w:val="left" w:pos="-720"/>
          <w:tab w:val="left" w:pos="0"/>
          <w:tab w:val="left" w:pos="360"/>
          <w:tab w:val="left" w:pos="720"/>
        </w:tabs>
        <w:suppressAutoHyphens/>
        <w:jc w:val="center"/>
      </w:pPr>
    </w:p>
    <w:p w14:paraId="139F3491" w14:textId="77777777" w:rsidR="0032774C" w:rsidRPr="006447E7" w:rsidRDefault="0032774C" w:rsidP="0032774C">
      <w:pPr>
        <w:tabs>
          <w:tab w:val="left" w:pos="-1440"/>
          <w:tab w:val="left" w:pos="-720"/>
          <w:tab w:val="left" w:pos="0"/>
          <w:tab w:val="left" w:pos="360"/>
          <w:tab w:val="left" w:pos="720"/>
        </w:tabs>
        <w:suppressAutoHyphens/>
        <w:jc w:val="center"/>
      </w:pPr>
    </w:p>
    <w:p w14:paraId="139F3492" w14:textId="77777777" w:rsidR="0032774C" w:rsidRPr="006447E7" w:rsidRDefault="0032774C" w:rsidP="0032774C">
      <w:pPr>
        <w:tabs>
          <w:tab w:val="left" w:pos="-1440"/>
          <w:tab w:val="left" w:pos="-720"/>
          <w:tab w:val="left" w:pos="0"/>
          <w:tab w:val="left" w:pos="360"/>
          <w:tab w:val="left" w:pos="720"/>
        </w:tabs>
        <w:suppressAutoHyphens/>
        <w:jc w:val="center"/>
      </w:pPr>
    </w:p>
    <w:p w14:paraId="139F3493" w14:textId="77777777" w:rsidR="0032774C" w:rsidRPr="006447E7" w:rsidRDefault="0032774C" w:rsidP="0032774C">
      <w:pPr>
        <w:tabs>
          <w:tab w:val="left" w:pos="-1440"/>
          <w:tab w:val="left" w:pos="-720"/>
          <w:tab w:val="left" w:pos="0"/>
          <w:tab w:val="left" w:pos="360"/>
          <w:tab w:val="left" w:pos="720"/>
        </w:tabs>
        <w:suppressAutoHyphens/>
        <w:jc w:val="center"/>
      </w:pPr>
    </w:p>
    <w:p w14:paraId="139F3494" w14:textId="77777777" w:rsidR="0032774C" w:rsidRPr="006447E7" w:rsidRDefault="0032774C" w:rsidP="0032774C">
      <w:pPr>
        <w:tabs>
          <w:tab w:val="left" w:pos="-1440"/>
          <w:tab w:val="left" w:pos="-720"/>
          <w:tab w:val="left" w:pos="0"/>
          <w:tab w:val="left" w:pos="360"/>
          <w:tab w:val="left" w:pos="720"/>
        </w:tabs>
        <w:suppressAutoHyphens/>
        <w:jc w:val="center"/>
      </w:pPr>
    </w:p>
    <w:p w14:paraId="139F3495" w14:textId="77777777" w:rsidR="00063846" w:rsidRPr="006447E7" w:rsidRDefault="00063846" w:rsidP="00FE1C63">
      <w:pPr>
        <w:tabs>
          <w:tab w:val="left" w:pos="-1440"/>
          <w:tab w:val="left" w:pos="-720"/>
          <w:tab w:val="left" w:pos="0"/>
          <w:tab w:val="left" w:pos="360"/>
          <w:tab w:val="left" w:pos="720"/>
        </w:tabs>
        <w:suppressAutoHyphens/>
        <w:jc w:val="center"/>
      </w:pPr>
    </w:p>
    <w:p w14:paraId="139F3499" w14:textId="77777777" w:rsidR="00FE1C63" w:rsidRPr="006447E7" w:rsidRDefault="00FE1C63" w:rsidP="00FE1C63">
      <w:pPr>
        <w:tabs>
          <w:tab w:val="left" w:pos="-1440"/>
          <w:tab w:val="left" w:pos="-720"/>
          <w:tab w:val="left" w:pos="0"/>
          <w:tab w:val="left" w:pos="360"/>
          <w:tab w:val="left" w:pos="720"/>
        </w:tabs>
        <w:suppressAutoHyphens/>
        <w:jc w:val="center"/>
        <w:rPr>
          <w:sz w:val="20"/>
        </w:rPr>
      </w:pPr>
    </w:p>
    <w:p w14:paraId="139F349A" w14:textId="77777777" w:rsidR="00680EB8" w:rsidRPr="006447E7" w:rsidRDefault="00680EB8" w:rsidP="00FE1C63">
      <w:pPr>
        <w:tabs>
          <w:tab w:val="left" w:pos="-1440"/>
          <w:tab w:val="left" w:pos="-720"/>
          <w:tab w:val="left" w:pos="0"/>
          <w:tab w:val="left" w:pos="360"/>
          <w:tab w:val="left" w:pos="720"/>
        </w:tabs>
        <w:suppressAutoHyphens/>
        <w:jc w:val="center"/>
        <w:rPr>
          <w:sz w:val="20"/>
        </w:rPr>
      </w:pPr>
    </w:p>
    <w:p w14:paraId="139F349B" w14:textId="77777777" w:rsidR="00FE1C63" w:rsidRPr="006447E7" w:rsidRDefault="00FE1C63" w:rsidP="00185F31">
      <w:pPr>
        <w:pStyle w:val="Heading1"/>
      </w:pPr>
    </w:p>
    <w:p w14:paraId="139F34B0" w14:textId="20177114" w:rsidR="00FE1C63" w:rsidRPr="006447E7" w:rsidRDefault="00FE1C63" w:rsidP="00A33B5E">
      <w:pPr>
        <w:pStyle w:val="Heading1"/>
        <w:rPr>
          <w:color w:val="800000"/>
        </w:rPr>
      </w:pPr>
      <w:r w:rsidRPr="006447E7">
        <w:rPr>
          <w:color w:val="800000"/>
        </w:rPr>
        <w:br w:type="page"/>
      </w:r>
      <w:bookmarkStart w:id="16" w:name="_Toc166732567"/>
      <w:bookmarkStart w:id="17" w:name="_Toc495499191"/>
      <w:r w:rsidRPr="006447E7">
        <w:lastRenderedPageBreak/>
        <w:t>Introduction</w:t>
      </w:r>
      <w:bookmarkEnd w:id="16"/>
      <w:bookmarkEnd w:id="17"/>
    </w:p>
    <w:p w14:paraId="139F34B2" w14:textId="64C94307" w:rsidR="00FE1C63" w:rsidRPr="006447E7" w:rsidRDefault="009B2079" w:rsidP="0025370D">
      <w:pPr>
        <w:pStyle w:val="Heading5"/>
        <w:rPr>
          <w:i w:val="0"/>
        </w:rPr>
      </w:pPr>
      <w:r w:rsidRPr="006447E7">
        <w:rPr>
          <w:i w:val="0"/>
        </w:rPr>
        <w:t>This study establish</w:t>
      </w:r>
      <w:r w:rsidR="001038B1">
        <w:rPr>
          <w:i w:val="0"/>
        </w:rPr>
        <w:t>ed</w:t>
      </w:r>
      <w:r w:rsidRPr="006447E7">
        <w:rPr>
          <w:i w:val="0"/>
        </w:rPr>
        <w:t xml:space="preserve"> </w:t>
      </w:r>
      <w:r w:rsidR="001038B1">
        <w:rPr>
          <w:i w:val="0"/>
        </w:rPr>
        <w:t xml:space="preserve">recommendations for </w:t>
      </w:r>
      <w:r w:rsidRPr="006447E7">
        <w:rPr>
          <w:i w:val="0"/>
        </w:rPr>
        <w:t>a long-term</w:t>
      </w:r>
      <w:r w:rsidR="009432C9" w:rsidRPr="006447E7">
        <w:rPr>
          <w:i w:val="0"/>
        </w:rPr>
        <w:t xml:space="preserve"> </w:t>
      </w:r>
      <w:r w:rsidR="00A00766" w:rsidRPr="006447E7">
        <w:rPr>
          <w:i w:val="0"/>
        </w:rPr>
        <w:t xml:space="preserve">toxics monitoring </w:t>
      </w:r>
      <w:r w:rsidRPr="006447E7">
        <w:rPr>
          <w:i w:val="0"/>
        </w:rPr>
        <w:t>station</w:t>
      </w:r>
      <w:r w:rsidR="00A00766" w:rsidRPr="006447E7">
        <w:rPr>
          <w:i w:val="0"/>
        </w:rPr>
        <w:t xml:space="preserve"> on the mainstem Spokane River at the </w:t>
      </w:r>
      <w:r w:rsidR="00E75B88">
        <w:rPr>
          <w:i w:val="0"/>
        </w:rPr>
        <w:t>eastern</w:t>
      </w:r>
      <w:r w:rsidR="00E75B88" w:rsidRPr="006447E7">
        <w:rPr>
          <w:i w:val="0"/>
        </w:rPr>
        <w:t xml:space="preserve"> </w:t>
      </w:r>
      <w:r w:rsidR="00A00766" w:rsidRPr="006447E7">
        <w:rPr>
          <w:i w:val="0"/>
        </w:rPr>
        <w:t xml:space="preserve">Spokane Tribal Boundary.  The </w:t>
      </w:r>
      <w:r w:rsidR="00E75B88" w:rsidRPr="006447E7">
        <w:rPr>
          <w:i w:val="0"/>
        </w:rPr>
        <w:t>monitor</w:t>
      </w:r>
      <w:r w:rsidR="00E75B88">
        <w:rPr>
          <w:i w:val="0"/>
        </w:rPr>
        <w:t>ed</w:t>
      </w:r>
      <w:r w:rsidR="00E75B88" w:rsidRPr="006447E7">
        <w:rPr>
          <w:i w:val="0"/>
        </w:rPr>
        <w:t xml:space="preserve"> </w:t>
      </w:r>
      <w:r w:rsidR="00A00766" w:rsidRPr="006447E7">
        <w:rPr>
          <w:i w:val="0"/>
        </w:rPr>
        <w:t>parameters include</w:t>
      </w:r>
      <w:r w:rsidR="00E75B88">
        <w:rPr>
          <w:i w:val="0"/>
        </w:rPr>
        <w:t>d</w:t>
      </w:r>
      <w:r w:rsidR="00A00766" w:rsidRPr="006447E7">
        <w:rPr>
          <w:i w:val="0"/>
        </w:rPr>
        <w:t xml:space="preserve">: </w:t>
      </w:r>
      <w:r w:rsidR="00A33B5E" w:rsidRPr="006447E7">
        <w:rPr>
          <w:i w:val="0"/>
        </w:rPr>
        <w:t>polychlorinated biphenyls (PCBs), polybrominated diphenyl ethers (PBDEs), dioxins/furans and metals (cadmium, copper, lead and zinc)</w:t>
      </w:r>
      <w:r w:rsidR="00A00766" w:rsidRPr="006447E7">
        <w:rPr>
          <w:i w:val="0"/>
        </w:rPr>
        <w:t xml:space="preserve">. </w:t>
      </w:r>
      <w:r w:rsidR="00A33B5E" w:rsidRPr="006447E7">
        <w:rPr>
          <w:i w:val="0"/>
        </w:rPr>
        <w:t xml:space="preserve"> </w:t>
      </w:r>
      <w:r w:rsidR="000834A8" w:rsidRPr="006447E7">
        <w:rPr>
          <w:i w:val="0"/>
        </w:rPr>
        <w:t xml:space="preserve">Data from the study will be used to inform and design a long-term </w:t>
      </w:r>
      <w:r w:rsidR="00E75B88">
        <w:rPr>
          <w:i w:val="0"/>
        </w:rPr>
        <w:t>monitoring</w:t>
      </w:r>
      <w:r w:rsidR="00E75B88" w:rsidRPr="006447E7">
        <w:rPr>
          <w:i w:val="0"/>
        </w:rPr>
        <w:t xml:space="preserve"> </w:t>
      </w:r>
      <w:r w:rsidR="000834A8" w:rsidRPr="006447E7">
        <w:rPr>
          <w:i w:val="0"/>
        </w:rPr>
        <w:t>program for the upstream Spokane Tribal boundary site.</w:t>
      </w:r>
    </w:p>
    <w:p w14:paraId="665AA602" w14:textId="77777777" w:rsidR="000834A8" w:rsidRPr="006447E7" w:rsidRDefault="000834A8" w:rsidP="000834A8"/>
    <w:p w14:paraId="302F78CF" w14:textId="7D8936C6" w:rsidR="000834A8" w:rsidRPr="006447E7" w:rsidRDefault="00247E92" w:rsidP="00247E92">
      <w:r w:rsidRPr="006447E7">
        <w:t>Specific</w:t>
      </w:r>
      <w:r w:rsidR="000834A8" w:rsidRPr="006447E7">
        <w:t xml:space="preserve"> </w:t>
      </w:r>
      <w:r w:rsidRPr="006447E7">
        <w:t>o</w:t>
      </w:r>
      <w:r w:rsidR="000834A8" w:rsidRPr="006447E7">
        <w:t>bjectives for this project include:</w:t>
      </w:r>
    </w:p>
    <w:p w14:paraId="38E121BF" w14:textId="77777777" w:rsidR="00247E92" w:rsidRPr="006447E7" w:rsidRDefault="00247E92" w:rsidP="000834A8">
      <w:pPr>
        <w:rPr>
          <w:sz w:val="12"/>
          <w:szCs w:val="12"/>
        </w:rPr>
      </w:pPr>
    </w:p>
    <w:p w14:paraId="3D84F172" w14:textId="4F3050D8" w:rsidR="000834A8" w:rsidRPr="006447E7" w:rsidRDefault="000834A8" w:rsidP="008D795F">
      <w:pPr>
        <w:numPr>
          <w:ilvl w:val="0"/>
          <w:numId w:val="12"/>
        </w:numPr>
        <w:spacing w:after="120"/>
        <w:rPr>
          <w:rFonts w:eastAsiaTheme="minorHAnsi"/>
          <w:snapToGrid w:val="0"/>
          <w:color w:val="000000" w:themeColor="text1"/>
          <w:szCs w:val="24"/>
        </w:rPr>
      </w:pPr>
      <w:r w:rsidRPr="006447E7">
        <w:rPr>
          <w:rFonts w:eastAsiaTheme="minorHAnsi"/>
          <w:bCs/>
          <w:color w:val="000000" w:themeColor="text1"/>
          <w:szCs w:val="24"/>
        </w:rPr>
        <w:t>Characteriz</w:t>
      </w:r>
      <w:r w:rsidR="00A00766" w:rsidRPr="006447E7">
        <w:rPr>
          <w:rFonts w:eastAsiaTheme="minorHAnsi"/>
          <w:bCs/>
          <w:color w:val="000000" w:themeColor="text1"/>
          <w:szCs w:val="24"/>
        </w:rPr>
        <w:t>e</w:t>
      </w:r>
      <w:r w:rsidRPr="006447E7">
        <w:rPr>
          <w:rFonts w:eastAsiaTheme="minorHAnsi"/>
          <w:bCs/>
          <w:color w:val="000000" w:themeColor="text1"/>
          <w:szCs w:val="24"/>
        </w:rPr>
        <w:t xml:space="preserve"> toxics in </w:t>
      </w:r>
      <w:r w:rsidR="005D1A4B" w:rsidRPr="006447E7">
        <w:rPr>
          <w:rFonts w:eastAsiaTheme="minorHAnsi"/>
          <w:bCs/>
          <w:color w:val="000000" w:themeColor="text1"/>
          <w:szCs w:val="24"/>
        </w:rPr>
        <w:t xml:space="preserve">surface </w:t>
      </w:r>
      <w:r w:rsidRPr="006447E7">
        <w:rPr>
          <w:rFonts w:eastAsiaTheme="minorHAnsi"/>
          <w:bCs/>
          <w:color w:val="000000" w:themeColor="text1"/>
          <w:szCs w:val="24"/>
        </w:rPr>
        <w:t xml:space="preserve">water and suspended sediments </w:t>
      </w:r>
      <w:r w:rsidR="001038B1">
        <w:rPr>
          <w:rFonts w:eastAsiaTheme="minorHAnsi"/>
          <w:bCs/>
          <w:color w:val="000000" w:themeColor="text1"/>
          <w:szCs w:val="24"/>
        </w:rPr>
        <w:t xml:space="preserve">in the Spokane River </w:t>
      </w:r>
      <w:r w:rsidRPr="006447E7">
        <w:rPr>
          <w:rFonts w:eastAsiaTheme="minorHAnsi"/>
          <w:bCs/>
          <w:color w:val="000000" w:themeColor="text1"/>
          <w:szCs w:val="24"/>
        </w:rPr>
        <w:t xml:space="preserve">at the </w:t>
      </w:r>
      <w:r w:rsidR="00A00766" w:rsidRPr="006447E7">
        <w:rPr>
          <w:rFonts w:eastAsiaTheme="minorHAnsi"/>
          <w:bCs/>
          <w:color w:val="000000" w:themeColor="text1"/>
          <w:szCs w:val="24"/>
        </w:rPr>
        <w:t xml:space="preserve">Spokane Tribal Boundary </w:t>
      </w:r>
      <w:r w:rsidRPr="006447E7">
        <w:rPr>
          <w:rFonts w:eastAsiaTheme="minorHAnsi"/>
          <w:bCs/>
          <w:color w:val="000000" w:themeColor="text1"/>
          <w:szCs w:val="24"/>
        </w:rPr>
        <w:t xml:space="preserve">during </w:t>
      </w:r>
      <w:r w:rsidR="00C9258E" w:rsidRPr="006447E7">
        <w:rPr>
          <w:rFonts w:eastAsiaTheme="minorHAnsi"/>
          <w:bCs/>
          <w:color w:val="000000" w:themeColor="text1"/>
          <w:szCs w:val="24"/>
        </w:rPr>
        <w:t xml:space="preserve">the </w:t>
      </w:r>
      <w:r w:rsidRPr="006447E7">
        <w:rPr>
          <w:rFonts w:eastAsiaTheme="minorHAnsi"/>
          <w:bCs/>
          <w:color w:val="000000" w:themeColor="text1"/>
          <w:szCs w:val="24"/>
        </w:rPr>
        <w:t>3 hydrologic regimes</w:t>
      </w:r>
      <w:r w:rsidR="001038B1">
        <w:rPr>
          <w:rFonts w:eastAsiaTheme="minorHAnsi"/>
          <w:bCs/>
          <w:color w:val="000000" w:themeColor="text1"/>
          <w:szCs w:val="24"/>
        </w:rPr>
        <w:t>;</w:t>
      </w:r>
      <w:r w:rsidRPr="006447E7">
        <w:rPr>
          <w:rFonts w:eastAsiaTheme="minorHAnsi"/>
          <w:bCs/>
          <w:color w:val="000000" w:themeColor="text1"/>
          <w:szCs w:val="24"/>
        </w:rPr>
        <w:t xml:space="preserve"> spring high flow, summer low flow and winter moderate flow.</w:t>
      </w:r>
    </w:p>
    <w:p w14:paraId="364D5C5A" w14:textId="046D212D" w:rsidR="000834A8" w:rsidRPr="006447E7" w:rsidRDefault="000834A8" w:rsidP="00E7051A">
      <w:pPr>
        <w:pStyle w:val="ListParagraph"/>
        <w:numPr>
          <w:ilvl w:val="0"/>
          <w:numId w:val="12"/>
        </w:numPr>
        <w:spacing w:after="280"/>
        <w:contextualSpacing w:val="0"/>
        <w:rPr>
          <w:snapToGrid w:val="0"/>
          <w:color w:val="000000" w:themeColor="text1"/>
          <w:szCs w:val="24"/>
        </w:rPr>
      </w:pPr>
      <w:r w:rsidRPr="006447E7">
        <w:rPr>
          <w:bCs/>
          <w:color w:val="000000" w:themeColor="text1"/>
          <w:szCs w:val="24"/>
        </w:rPr>
        <w:t xml:space="preserve">Use data from the study to support the development of standard operating procedures (SOP) for use of the </w:t>
      </w:r>
      <w:r w:rsidR="00247E92" w:rsidRPr="006447E7">
        <w:rPr>
          <w:szCs w:val="24"/>
        </w:rPr>
        <w:t>Continuous Low-l</w:t>
      </w:r>
      <w:r w:rsidR="000A3987" w:rsidRPr="006447E7">
        <w:rPr>
          <w:szCs w:val="24"/>
        </w:rPr>
        <w:t>evel Aqueous Monitoring</w:t>
      </w:r>
      <w:r w:rsidR="005B2C4F" w:rsidRPr="006447E7">
        <w:rPr>
          <w:szCs w:val="24"/>
        </w:rPr>
        <w:t xml:space="preserve"> device (CLAM</w:t>
      </w:r>
      <w:r w:rsidR="000A3987" w:rsidRPr="006447E7">
        <w:rPr>
          <w:szCs w:val="24"/>
        </w:rPr>
        <w:t>)</w:t>
      </w:r>
      <w:r w:rsidRPr="006447E7">
        <w:rPr>
          <w:bCs/>
          <w:color w:val="000000" w:themeColor="text1"/>
          <w:szCs w:val="24"/>
        </w:rPr>
        <w:t xml:space="preserve"> and </w:t>
      </w:r>
      <w:r w:rsidR="00247E92" w:rsidRPr="006447E7">
        <w:rPr>
          <w:bCs/>
          <w:color w:val="000000" w:themeColor="text1"/>
          <w:szCs w:val="24"/>
        </w:rPr>
        <w:t>to s</w:t>
      </w:r>
      <w:r w:rsidR="000A3987" w:rsidRPr="006447E7">
        <w:rPr>
          <w:bCs/>
          <w:color w:val="000000" w:themeColor="text1"/>
          <w:szCs w:val="24"/>
        </w:rPr>
        <w:t xml:space="preserve">upport another </w:t>
      </w:r>
      <w:r w:rsidR="008828B0">
        <w:rPr>
          <w:bCs/>
          <w:color w:val="000000" w:themeColor="text1"/>
          <w:szCs w:val="24"/>
        </w:rPr>
        <w:t>Washington State Department of Ecology (</w:t>
      </w:r>
      <w:r w:rsidR="000A3987" w:rsidRPr="006447E7">
        <w:rPr>
          <w:bCs/>
          <w:color w:val="000000" w:themeColor="text1"/>
          <w:szCs w:val="24"/>
        </w:rPr>
        <w:t>Ecology</w:t>
      </w:r>
      <w:r w:rsidR="008828B0">
        <w:rPr>
          <w:bCs/>
          <w:color w:val="000000" w:themeColor="text1"/>
          <w:szCs w:val="24"/>
        </w:rPr>
        <w:t>)</w:t>
      </w:r>
      <w:r w:rsidR="000A3987" w:rsidRPr="006447E7">
        <w:rPr>
          <w:bCs/>
          <w:color w:val="000000" w:themeColor="text1"/>
          <w:szCs w:val="24"/>
        </w:rPr>
        <w:t xml:space="preserve"> study:</w:t>
      </w:r>
      <w:r w:rsidR="000A3987" w:rsidRPr="006447E7">
        <w:rPr>
          <w:bCs/>
          <w:i/>
          <w:color w:val="000000" w:themeColor="text1"/>
          <w:szCs w:val="24"/>
        </w:rPr>
        <w:t xml:space="preserve"> A</w:t>
      </w:r>
      <w:r w:rsidR="00247E92" w:rsidRPr="006447E7">
        <w:rPr>
          <w:bCs/>
          <w:i/>
          <w:color w:val="000000" w:themeColor="text1"/>
          <w:szCs w:val="24"/>
        </w:rPr>
        <w:t>ssess</w:t>
      </w:r>
      <w:r w:rsidR="000A3987" w:rsidRPr="006447E7">
        <w:rPr>
          <w:bCs/>
          <w:i/>
          <w:color w:val="000000" w:themeColor="text1"/>
          <w:szCs w:val="24"/>
        </w:rPr>
        <w:t>ment Methods for Sampling Low-Level T</w:t>
      </w:r>
      <w:r w:rsidR="00247E92" w:rsidRPr="006447E7">
        <w:rPr>
          <w:bCs/>
          <w:i/>
          <w:color w:val="000000" w:themeColor="text1"/>
          <w:szCs w:val="24"/>
        </w:rPr>
        <w:t xml:space="preserve">oxics in </w:t>
      </w:r>
      <w:r w:rsidR="000A3987" w:rsidRPr="006447E7">
        <w:rPr>
          <w:bCs/>
          <w:i/>
          <w:color w:val="000000" w:themeColor="text1"/>
          <w:szCs w:val="24"/>
        </w:rPr>
        <w:t>Surface W</w:t>
      </w:r>
      <w:r w:rsidR="00247E92" w:rsidRPr="006447E7">
        <w:rPr>
          <w:bCs/>
          <w:i/>
          <w:color w:val="000000" w:themeColor="text1"/>
          <w:szCs w:val="24"/>
        </w:rPr>
        <w:t xml:space="preserve">aters </w:t>
      </w:r>
      <w:r w:rsidR="00247E92" w:rsidRPr="006447E7">
        <w:rPr>
          <w:bCs/>
          <w:color w:val="000000" w:themeColor="text1"/>
          <w:szCs w:val="24"/>
        </w:rPr>
        <w:t>(</w:t>
      </w:r>
      <w:r w:rsidR="00247E92" w:rsidRPr="006447E7">
        <w:rPr>
          <w:bCs/>
          <w:color w:val="0000FF"/>
          <w:szCs w:val="24"/>
        </w:rPr>
        <w:t>Hobbs and McCall, 2016</w:t>
      </w:r>
      <w:r w:rsidR="00247E92" w:rsidRPr="006447E7">
        <w:rPr>
          <w:bCs/>
          <w:color w:val="000000" w:themeColor="text1"/>
          <w:szCs w:val="24"/>
        </w:rPr>
        <w:t>)</w:t>
      </w:r>
      <w:r w:rsidR="00C455F7" w:rsidRPr="006447E7">
        <w:rPr>
          <w:bCs/>
          <w:color w:val="000000" w:themeColor="text1"/>
          <w:szCs w:val="24"/>
        </w:rPr>
        <w:t xml:space="preserve">.  </w:t>
      </w:r>
      <w:r w:rsidRPr="006447E7">
        <w:rPr>
          <w:bCs/>
          <w:color w:val="000000" w:themeColor="text1"/>
          <w:szCs w:val="24"/>
        </w:rPr>
        <w:t xml:space="preserve">The goal of the </w:t>
      </w:r>
      <w:r w:rsidR="00247E92" w:rsidRPr="006447E7">
        <w:rPr>
          <w:bCs/>
          <w:color w:val="000000" w:themeColor="text1"/>
          <w:szCs w:val="24"/>
        </w:rPr>
        <w:t>low-level toxics study is to</w:t>
      </w:r>
      <w:r w:rsidRPr="006447E7">
        <w:rPr>
          <w:bCs/>
          <w:color w:val="000000" w:themeColor="text1"/>
          <w:szCs w:val="24"/>
        </w:rPr>
        <w:t xml:space="preserve"> characterize the precision and accuracy of different high-volume collection methods for use with low-level analytical methods like the EPA 1600 series methods, with special focus on PCBs</w:t>
      </w:r>
      <w:r w:rsidR="00C455F7" w:rsidRPr="006447E7">
        <w:rPr>
          <w:bCs/>
          <w:color w:val="000000" w:themeColor="text1"/>
          <w:szCs w:val="24"/>
        </w:rPr>
        <w:t xml:space="preserve">.  </w:t>
      </w:r>
    </w:p>
    <w:p w14:paraId="460564F9" w14:textId="03B3C631" w:rsidR="00A33B5E" w:rsidRPr="00E7051A" w:rsidRDefault="00A33B5E" w:rsidP="00E7051A">
      <w:pPr>
        <w:pStyle w:val="Heading2"/>
      </w:pPr>
      <w:bookmarkStart w:id="18" w:name="_Toc495499192"/>
      <w:r w:rsidRPr="00E7051A">
        <w:t>Background</w:t>
      </w:r>
      <w:bookmarkEnd w:id="18"/>
    </w:p>
    <w:p w14:paraId="5B11F2D7" w14:textId="77777777" w:rsidR="00E7051A" w:rsidRDefault="00E7051A" w:rsidP="0025370D"/>
    <w:p w14:paraId="54EC4ADE" w14:textId="68A7E383" w:rsidR="00B77F8B" w:rsidRDefault="00F9271D" w:rsidP="0025370D">
      <w:r w:rsidRPr="006447E7">
        <w:t>The federal Clean Water Act, adopted in 1972,</w:t>
      </w:r>
      <w:r w:rsidR="00B77F8B">
        <w:t xml:space="preserve"> has as its interim goal “water quality which provides for the protection and propagation of fish, shellfish, and wildlife and provides for recreation in and on the water” wherever attainable. Development and implementation of state water quality standards is a key step in achieving this goal.   </w:t>
      </w:r>
    </w:p>
    <w:p w14:paraId="28B35623" w14:textId="77777777" w:rsidR="00B77F8B" w:rsidRDefault="00B77F8B" w:rsidP="0025370D"/>
    <w:p w14:paraId="76E400D1" w14:textId="7C7D70C0" w:rsidR="00606DBF" w:rsidRPr="006447E7" w:rsidRDefault="001C7B45" w:rsidP="0025370D">
      <w:r>
        <w:t>Multiple reaches of</w:t>
      </w:r>
      <w:r w:rsidR="00F9271D" w:rsidRPr="006447E7">
        <w:t xml:space="preserve"> </w:t>
      </w:r>
      <w:r w:rsidR="00606DBF" w:rsidRPr="006447E7">
        <w:t xml:space="preserve">Spokane River </w:t>
      </w:r>
      <w:r w:rsidR="00906469">
        <w:t>does not meet</w:t>
      </w:r>
      <w:r w:rsidR="00F9271D" w:rsidRPr="006447E7">
        <w:t xml:space="preserve"> </w:t>
      </w:r>
      <w:r>
        <w:t>Washington S</w:t>
      </w:r>
      <w:r w:rsidR="00F9271D" w:rsidRPr="006447E7">
        <w:t>tate surface water quality standards and has been placed on the impaired waters 303(d) l</w:t>
      </w:r>
      <w:r w:rsidR="00606DBF" w:rsidRPr="006447E7">
        <w:t>ist for PCBs</w:t>
      </w:r>
      <w:r w:rsidR="00854AE9" w:rsidRPr="006447E7">
        <w:t>,</w:t>
      </w:r>
      <w:r w:rsidR="007F5F44" w:rsidRPr="006447E7">
        <w:t xml:space="preserve"> </w:t>
      </w:r>
      <w:r w:rsidR="00606DBF" w:rsidRPr="006447E7">
        <w:t>dioxins/furans</w:t>
      </w:r>
      <w:r w:rsidR="00854AE9" w:rsidRPr="006447E7">
        <w:t xml:space="preserve"> and metals</w:t>
      </w:r>
      <w:r w:rsidR="00606DBF" w:rsidRPr="006447E7">
        <w:t xml:space="preserve"> (see </w:t>
      </w:r>
      <w:r w:rsidR="00606DBF" w:rsidRPr="006447E7">
        <w:rPr>
          <w:color w:val="0000FF"/>
        </w:rPr>
        <w:t xml:space="preserve">Appendix A </w:t>
      </w:r>
      <w:r w:rsidR="00606DBF" w:rsidRPr="006447E7">
        <w:t>for a table of all the 303(d) listings for toxics parameters in the Spokane River)</w:t>
      </w:r>
      <w:r w:rsidR="00A00766" w:rsidRPr="006447E7">
        <w:t xml:space="preserve">.  There are </w:t>
      </w:r>
      <w:r w:rsidR="00606DBF" w:rsidRPr="006447E7">
        <w:t>elevated levels of other toxic chemicals including polybrominated diphenyl ethers (PBDEs) and metals</w:t>
      </w:r>
      <w:r w:rsidR="00C455F7" w:rsidRPr="006447E7">
        <w:t xml:space="preserve">.  </w:t>
      </w:r>
      <w:r w:rsidR="00F9271D" w:rsidRPr="006447E7">
        <w:t>In 2009 the Washington State Department of Health (</w:t>
      </w:r>
      <w:r w:rsidR="00F55FC0" w:rsidRPr="006447E7">
        <w:t xml:space="preserve">DOH) issued a fish </w:t>
      </w:r>
      <w:r w:rsidR="009A5280" w:rsidRPr="006447E7">
        <w:t xml:space="preserve">consumption </w:t>
      </w:r>
      <w:r w:rsidR="00F55FC0" w:rsidRPr="006447E7">
        <w:t>advisory</w:t>
      </w:r>
      <w:r w:rsidR="009A5280" w:rsidRPr="006447E7">
        <w:t>, recommending limiting the</w:t>
      </w:r>
      <w:r w:rsidR="00F55FC0" w:rsidRPr="006447E7">
        <w:t xml:space="preserve"> amount of fish eaten from the river due to the </w:t>
      </w:r>
      <w:r w:rsidR="000A3987" w:rsidRPr="006447E7">
        <w:t>levels</w:t>
      </w:r>
      <w:r w:rsidR="00EF5D40" w:rsidRPr="006447E7">
        <w:t xml:space="preserve"> of PCBs and PBDEs</w:t>
      </w:r>
      <w:r w:rsidR="00C455F7" w:rsidRPr="006447E7">
        <w:t xml:space="preserve">.  </w:t>
      </w:r>
    </w:p>
    <w:p w14:paraId="3C6F8152" w14:textId="77777777" w:rsidR="00606DBF" w:rsidRPr="006447E7" w:rsidRDefault="00606DBF" w:rsidP="0025370D"/>
    <w:p w14:paraId="7B24F57D" w14:textId="50EF45C8" w:rsidR="00606DBF" w:rsidRPr="006447E7" w:rsidRDefault="00F55FC0" w:rsidP="0025370D">
      <w:r w:rsidRPr="006447E7">
        <w:t xml:space="preserve">To address impairments </w:t>
      </w:r>
      <w:r w:rsidR="00854AE9" w:rsidRPr="006447E7">
        <w:t xml:space="preserve">for metals </w:t>
      </w:r>
      <w:r w:rsidRPr="006447E7">
        <w:t xml:space="preserve">a Total Maximum Daily Load (TMDL) or water cleanup plan </w:t>
      </w:r>
      <w:r w:rsidR="00A00766" w:rsidRPr="006447E7">
        <w:t xml:space="preserve">was developed for </w:t>
      </w:r>
      <w:r w:rsidRPr="006447E7">
        <w:t>dissolved cadmium, lead, and zinc</w:t>
      </w:r>
      <w:r w:rsidR="007F5F44" w:rsidRPr="006447E7">
        <w:t xml:space="preserve"> in 1999 (</w:t>
      </w:r>
      <w:r w:rsidR="007F5F44" w:rsidRPr="006447E7">
        <w:rPr>
          <w:color w:val="0000FF"/>
        </w:rPr>
        <w:t>Butkus and Merrill, 1999</w:t>
      </w:r>
      <w:r w:rsidR="007F5F44" w:rsidRPr="006447E7">
        <w:t>)</w:t>
      </w:r>
      <w:r w:rsidR="00A00766" w:rsidRPr="006447E7">
        <w:t>.  A</w:t>
      </w:r>
      <w:r w:rsidRPr="006447E7">
        <w:t xml:space="preserve"> task force (Spokane River Regional Toxics Task Force or SRRTTF) </w:t>
      </w:r>
      <w:r w:rsidR="00A00766" w:rsidRPr="006447E7">
        <w:t xml:space="preserve">was </w:t>
      </w:r>
      <w:r w:rsidRPr="006447E7">
        <w:t xml:space="preserve">created </w:t>
      </w:r>
      <w:r w:rsidR="007F5F44" w:rsidRPr="006447E7">
        <w:t>in 201</w:t>
      </w:r>
      <w:r w:rsidR="001C7B45">
        <w:t>2</w:t>
      </w:r>
      <w:r w:rsidR="007F5F44" w:rsidRPr="006447E7">
        <w:t xml:space="preserve"> </w:t>
      </w:r>
      <w:r w:rsidRPr="006447E7">
        <w:t xml:space="preserve">to </w:t>
      </w:r>
      <w:r w:rsidR="00EF5D40" w:rsidRPr="006447E7">
        <w:t>lead the effort</w:t>
      </w:r>
      <w:r w:rsidRPr="006447E7">
        <w:t xml:space="preserve"> to find and r</w:t>
      </w:r>
      <w:r w:rsidR="001C7B45">
        <w:t xml:space="preserve">educe </w:t>
      </w:r>
      <w:r w:rsidRPr="006447E7">
        <w:t>PCBs in the Spokane River</w:t>
      </w:r>
      <w:r w:rsidR="007F5F44" w:rsidRPr="006447E7">
        <w:t xml:space="preserve"> (</w:t>
      </w:r>
      <w:hyperlink r:id="rId19" w:history="1">
        <w:r w:rsidR="007F5F44" w:rsidRPr="006447E7">
          <w:rPr>
            <w:rStyle w:val="Hyperlink"/>
          </w:rPr>
          <w:t>http://srrttf.org/</w:t>
        </w:r>
      </w:hyperlink>
      <w:r w:rsidR="007F5F44" w:rsidRPr="006447E7">
        <w:t>).</w:t>
      </w:r>
    </w:p>
    <w:p w14:paraId="4AEC0900" w14:textId="77777777" w:rsidR="007F5F44" w:rsidRPr="006447E7" w:rsidRDefault="007F5F44" w:rsidP="0025370D"/>
    <w:p w14:paraId="3AD2ED43" w14:textId="7B54BBCF" w:rsidR="00BF54E9" w:rsidRPr="006447E7" w:rsidRDefault="00E16A68" w:rsidP="001540AF">
      <w:r w:rsidRPr="006447E7">
        <w:t xml:space="preserve">A number of </w:t>
      </w:r>
      <w:r w:rsidR="0025370D" w:rsidRPr="006447E7">
        <w:t xml:space="preserve">studies and cleanup activities </w:t>
      </w:r>
      <w:r w:rsidR="009A5280" w:rsidRPr="006447E7">
        <w:t xml:space="preserve">have occurred and are ongoing </w:t>
      </w:r>
      <w:r w:rsidR="0025370D" w:rsidRPr="006447E7">
        <w:t xml:space="preserve">to address contamination </w:t>
      </w:r>
      <w:r w:rsidR="009A5280" w:rsidRPr="006447E7">
        <w:t xml:space="preserve">in </w:t>
      </w:r>
      <w:r w:rsidR="0025370D" w:rsidRPr="006447E7">
        <w:t>the Spokane River wa</w:t>
      </w:r>
      <w:r w:rsidRPr="006447E7">
        <w:t>tershed (</w:t>
      </w:r>
      <w:r w:rsidRPr="006447E7">
        <w:rPr>
          <w:color w:val="0000FF"/>
        </w:rPr>
        <w:t>Serdar et al.</w:t>
      </w:r>
      <w:r w:rsidR="00EF5D40" w:rsidRPr="006447E7">
        <w:rPr>
          <w:color w:val="0000FF"/>
        </w:rPr>
        <w:t>, 2011</w:t>
      </w:r>
      <w:r w:rsidR="00EF5D40" w:rsidRPr="006447E7">
        <w:t>)</w:t>
      </w:r>
      <w:r w:rsidR="00C455F7" w:rsidRPr="006447E7">
        <w:t xml:space="preserve">.  </w:t>
      </w:r>
      <w:r w:rsidR="00EF5D40" w:rsidRPr="006447E7">
        <w:t xml:space="preserve">The majority of these </w:t>
      </w:r>
      <w:r w:rsidRPr="006447E7">
        <w:t>have focused on the upstream portion of the river, where known contamination exists</w:t>
      </w:r>
      <w:r w:rsidR="00C455F7" w:rsidRPr="006447E7">
        <w:t xml:space="preserve">.  </w:t>
      </w:r>
      <w:r w:rsidRPr="006447E7">
        <w:t>For the purposes of this document, upstream Spokane River refers to areas upstream of Lake Spokane</w:t>
      </w:r>
      <w:r w:rsidR="00C455F7" w:rsidRPr="006447E7">
        <w:t xml:space="preserve">.  </w:t>
      </w:r>
    </w:p>
    <w:p w14:paraId="138F825C" w14:textId="77777777" w:rsidR="00BF54E9" w:rsidRPr="006447E7" w:rsidRDefault="00BF54E9" w:rsidP="001540AF"/>
    <w:p w14:paraId="6FE40AB8" w14:textId="607A3503" w:rsidR="00EB2488" w:rsidRDefault="00EB2488" w:rsidP="001540AF">
      <w:r w:rsidRPr="006447E7">
        <w:t>The monitoring location for this study is located in Little Falls Pool, a 5-mile section of the Spokane River downstream of Lake Spokane between Long Lake Dam and Little Falls Dam (</w:t>
      </w:r>
      <w:r w:rsidRPr="006447E7">
        <w:rPr>
          <w:color w:val="0000FF"/>
        </w:rPr>
        <w:t xml:space="preserve">Figure </w:t>
      </w:r>
      <w:r w:rsidR="00C26D21" w:rsidRPr="006447E7">
        <w:rPr>
          <w:color w:val="0000FF"/>
        </w:rPr>
        <w:t>1</w:t>
      </w:r>
      <w:r w:rsidRPr="006447E7">
        <w:t xml:space="preserve">).  There is a </w:t>
      </w:r>
      <w:r w:rsidR="009A5280" w:rsidRPr="006447E7">
        <w:t xml:space="preserve">lack </w:t>
      </w:r>
      <w:r w:rsidRPr="006447E7">
        <w:t xml:space="preserve">of toxics monitoring </w:t>
      </w:r>
      <w:r w:rsidR="00334DC4" w:rsidRPr="006447E7">
        <w:t xml:space="preserve">data </w:t>
      </w:r>
      <w:r w:rsidRPr="006447E7">
        <w:t xml:space="preserve">for this </w:t>
      </w:r>
      <w:r w:rsidR="00C71203">
        <w:t xml:space="preserve">5-mile </w:t>
      </w:r>
      <w:r w:rsidRPr="006447E7">
        <w:t>section of the river</w:t>
      </w:r>
      <w:r w:rsidR="00C71203">
        <w:t>.  T</w:t>
      </w:r>
      <w:r w:rsidR="009A5280" w:rsidRPr="006447E7">
        <w:t xml:space="preserve">he </w:t>
      </w:r>
      <w:r w:rsidRPr="006447E7">
        <w:t>Spokane Tribal Water Quality Standards apply</w:t>
      </w:r>
      <w:r w:rsidR="00C71203">
        <w:t xml:space="preserve"> at the confluence with Chamokane Creek</w:t>
      </w:r>
      <w:r w:rsidRPr="006447E7">
        <w:t>.  The Spokane Tribal Water Quality standards differ from the Washington State’s Human Health and Aquatic Life</w:t>
      </w:r>
      <w:r w:rsidR="002D78CC" w:rsidRPr="006447E7">
        <w:t xml:space="preserve"> water quality criteria</w:t>
      </w:r>
      <w:r w:rsidR="00C26D21" w:rsidRPr="006447E7">
        <w:t xml:space="preserve">.  For example, the total PCB criterion </w:t>
      </w:r>
      <w:r w:rsidR="00B4521B">
        <w:t xml:space="preserve">in water </w:t>
      </w:r>
      <w:r w:rsidR="00C26D21" w:rsidRPr="006447E7">
        <w:t>for</w:t>
      </w:r>
      <w:r w:rsidR="00334DC4" w:rsidRPr="006447E7">
        <w:t xml:space="preserve"> the </w:t>
      </w:r>
      <w:r w:rsidR="00D358F2" w:rsidRPr="006447E7">
        <w:t>p</w:t>
      </w:r>
      <w:r w:rsidR="00334DC4" w:rsidRPr="006447E7">
        <w:t>rotection of Human Health for the Spokane Tribe of Indians i</w:t>
      </w:r>
      <w:r w:rsidR="006C42E6">
        <w:t>s</w:t>
      </w:r>
      <w:r w:rsidR="00334DC4" w:rsidRPr="006447E7">
        <w:t xml:space="preserve"> 1.3 pg/L </w:t>
      </w:r>
      <w:r w:rsidR="002D78CC" w:rsidRPr="006447E7">
        <w:t xml:space="preserve">while </w:t>
      </w:r>
      <w:r w:rsidR="00334DC4" w:rsidRPr="006447E7">
        <w:t>Washington’s Human Health total PCB criterion i</w:t>
      </w:r>
      <w:r w:rsidR="00EA3E0D">
        <w:t>s</w:t>
      </w:r>
      <w:r w:rsidR="00334DC4" w:rsidRPr="006447E7">
        <w:t xml:space="preserve"> 7 pg/L.</w:t>
      </w:r>
    </w:p>
    <w:p w14:paraId="18B31C88" w14:textId="77777777" w:rsidR="001320EF" w:rsidRDefault="001320EF" w:rsidP="001540AF"/>
    <w:p w14:paraId="0A3D2CB9" w14:textId="77777777" w:rsidR="006447E7" w:rsidRPr="006447E7" w:rsidRDefault="006447E7" w:rsidP="001540AF">
      <w:pPr>
        <w:rPr>
          <w:sz w:val="12"/>
          <w:szCs w:val="12"/>
        </w:rPr>
      </w:pPr>
    </w:p>
    <w:p w14:paraId="69E1F44E" w14:textId="2B2823F1" w:rsidR="00EB2488" w:rsidRPr="006447E7" w:rsidRDefault="00A1270A" w:rsidP="001540AF">
      <w:r>
        <w:rPr>
          <w:noProof/>
        </w:rPr>
        <w:drawing>
          <wp:inline distT="0" distB="0" distL="0" distR="0" wp14:anchorId="1AA211FD" wp14:editId="665021A8">
            <wp:extent cx="5943600" cy="45929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okane Big Map for LT Station2.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inline>
        </w:drawing>
      </w:r>
    </w:p>
    <w:p w14:paraId="24FC8DF7" w14:textId="636CDB21" w:rsidR="00C26D21" w:rsidRPr="006447E7" w:rsidRDefault="00C26D21" w:rsidP="006447E7">
      <w:pPr>
        <w:pStyle w:val="Caption"/>
        <w:spacing w:before="0"/>
      </w:pPr>
      <w:bookmarkStart w:id="19" w:name="_Toc495499230"/>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1</w:t>
      </w:r>
      <w:r w:rsidRPr="006447E7">
        <w:rPr>
          <w:color w:val="0000FF"/>
        </w:rPr>
        <w:fldChar w:fldCharType="end"/>
      </w:r>
      <w:r w:rsidRPr="006447E7">
        <w:t xml:space="preserve">. </w:t>
      </w:r>
      <w:r w:rsidR="006447E7" w:rsidRPr="006447E7">
        <w:t xml:space="preserve"> </w:t>
      </w:r>
      <w:r w:rsidRPr="006447E7">
        <w:t xml:space="preserve">Spokane River Watershed </w:t>
      </w:r>
      <w:r w:rsidR="00334DC4" w:rsidRPr="006447E7">
        <w:t>within</w:t>
      </w:r>
      <w:r w:rsidRPr="006447E7">
        <w:t xml:space="preserve"> Washington State</w:t>
      </w:r>
      <w:r w:rsidR="00A1270A">
        <w:t xml:space="preserve"> (Little Falls Pool circled)</w:t>
      </w:r>
      <w:r w:rsidRPr="006447E7">
        <w:t>.</w:t>
      </w:r>
      <w:bookmarkEnd w:id="19"/>
    </w:p>
    <w:p w14:paraId="0F24EDC2" w14:textId="77777777" w:rsidR="00C26D21" w:rsidRPr="006447E7" w:rsidRDefault="00C26D21" w:rsidP="001540AF">
      <w:pPr>
        <w:rPr>
          <w:szCs w:val="24"/>
        </w:rPr>
      </w:pPr>
    </w:p>
    <w:p w14:paraId="5954A72B" w14:textId="73C410EC" w:rsidR="001540AF" w:rsidRDefault="00A177FD" w:rsidP="001540AF">
      <w:pPr>
        <w:rPr>
          <w:szCs w:val="24"/>
        </w:rPr>
      </w:pPr>
      <w:r w:rsidRPr="006447E7">
        <w:rPr>
          <w:szCs w:val="24"/>
        </w:rPr>
        <w:t xml:space="preserve">Results from Ecology’s </w:t>
      </w:r>
      <w:r w:rsidR="00F63793" w:rsidRPr="006447E7">
        <w:rPr>
          <w:color w:val="000000" w:themeColor="text1"/>
        </w:rPr>
        <w:t xml:space="preserve">Freshwater Fish Tissue Contaminant Monitoring Program </w:t>
      </w:r>
      <w:r w:rsidRPr="006447E7">
        <w:t xml:space="preserve">indicate that concentrations of PCBs and PBDEs </w:t>
      </w:r>
      <w:r w:rsidR="00F63793" w:rsidRPr="006447E7">
        <w:t>in Spokane River fish from 2012 we</w:t>
      </w:r>
      <w:r w:rsidRPr="006447E7">
        <w:t xml:space="preserve">re much lower in Little Falls Pool </w:t>
      </w:r>
      <w:r w:rsidR="00334DC4" w:rsidRPr="006447E7">
        <w:t xml:space="preserve">compared to </w:t>
      </w:r>
      <w:r w:rsidRPr="006447E7">
        <w:t xml:space="preserve">all the </w:t>
      </w:r>
      <w:r w:rsidRPr="006447E7">
        <w:rPr>
          <w:color w:val="000000" w:themeColor="text1"/>
        </w:rPr>
        <w:t>other monitoring locations upstream</w:t>
      </w:r>
      <w:r w:rsidR="00F63793" w:rsidRPr="006447E7">
        <w:rPr>
          <w:color w:val="000000" w:themeColor="text1"/>
        </w:rPr>
        <w:t xml:space="preserve"> </w:t>
      </w:r>
      <w:r w:rsidR="00F63793" w:rsidRPr="006447E7">
        <w:t>(</w:t>
      </w:r>
      <w:r w:rsidR="00F63793" w:rsidRPr="006447E7">
        <w:rPr>
          <w:color w:val="0000FF"/>
        </w:rPr>
        <w:t>Seiders et al., 2014</w:t>
      </w:r>
      <w:r w:rsidR="00F63793" w:rsidRPr="006447E7">
        <w:t>)</w:t>
      </w:r>
      <w:r w:rsidR="00C455F7" w:rsidRPr="006447E7">
        <w:rPr>
          <w:color w:val="000000" w:themeColor="text1"/>
        </w:rPr>
        <w:t xml:space="preserve">. </w:t>
      </w:r>
      <w:r w:rsidR="00334DC4" w:rsidRPr="006447E7">
        <w:rPr>
          <w:color w:val="000000" w:themeColor="text1"/>
        </w:rPr>
        <w:t xml:space="preserve">Another Ecology study showed that surficial sediments collected in 2003-2004 in Little Falls Pool were lower </w:t>
      </w:r>
      <w:r w:rsidR="00C71203">
        <w:rPr>
          <w:color w:val="000000" w:themeColor="text1"/>
        </w:rPr>
        <w:t xml:space="preserve">for PCBs </w:t>
      </w:r>
      <w:r w:rsidR="00334DC4" w:rsidRPr="006447E7">
        <w:rPr>
          <w:color w:val="000000" w:themeColor="text1"/>
        </w:rPr>
        <w:t>than upstream monitoring locations (</w:t>
      </w:r>
      <w:r w:rsidR="00334DC4" w:rsidRPr="006447E7">
        <w:rPr>
          <w:color w:val="0000FF"/>
        </w:rPr>
        <w:t>Serdar et</w:t>
      </w:r>
      <w:r w:rsidR="009B4230" w:rsidRPr="006447E7">
        <w:rPr>
          <w:color w:val="0000FF"/>
        </w:rPr>
        <w:t xml:space="preserve"> </w:t>
      </w:r>
      <w:r w:rsidR="00A45164" w:rsidRPr="006447E7">
        <w:rPr>
          <w:color w:val="0000FF"/>
        </w:rPr>
        <w:t xml:space="preserve">al., </w:t>
      </w:r>
      <w:r w:rsidR="00334DC4" w:rsidRPr="006447E7">
        <w:rPr>
          <w:color w:val="0000FF"/>
        </w:rPr>
        <w:t>20</w:t>
      </w:r>
      <w:r w:rsidR="00A45164" w:rsidRPr="006447E7">
        <w:rPr>
          <w:color w:val="0000FF"/>
        </w:rPr>
        <w:t>1</w:t>
      </w:r>
      <w:r w:rsidR="00334DC4" w:rsidRPr="006447E7">
        <w:rPr>
          <w:color w:val="0000FF"/>
        </w:rPr>
        <w:t>1</w:t>
      </w:r>
      <w:r w:rsidR="00334DC4" w:rsidRPr="006447E7">
        <w:rPr>
          <w:color w:val="000000" w:themeColor="text1"/>
        </w:rPr>
        <w:t xml:space="preserve">).  </w:t>
      </w:r>
      <w:r w:rsidR="00DF0F38" w:rsidRPr="00DF0F38">
        <w:rPr>
          <w:color w:val="0000FF"/>
        </w:rPr>
        <w:t xml:space="preserve">Figure 2 </w:t>
      </w:r>
      <w:r w:rsidR="00DF0F38">
        <w:rPr>
          <w:color w:val="000000" w:themeColor="text1"/>
        </w:rPr>
        <w:t xml:space="preserve">shows the surficial sediment organic carbon-normalized total </w:t>
      </w:r>
      <w:r w:rsidR="00E95C3D">
        <w:rPr>
          <w:color w:val="000000" w:themeColor="text1"/>
        </w:rPr>
        <w:t>PCB concentrations</w:t>
      </w:r>
      <w:r w:rsidR="00DF0F38">
        <w:rPr>
          <w:color w:val="000000" w:themeColor="text1"/>
        </w:rPr>
        <w:t>.  Because of the lower PCB</w:t>
      </w:r>
      <w:r w:rsidR="00E95C3D">
        <w:rPr>
          <w:color w:val="000000" w:themeColor="text1"/>
        </w:rPr>
        <w:t>s</w:t>
      </w:r>
      <w:r w:rsidR="00DF0F38">
        <w:rPr>
          <w:color w:val="000000" w:themeColor="text1"/>
        </w:rPr>
        <w:t xml:space="preserve"> in fish and sediments in Little Falls Pool</w:t>
      </w:r>
      <w:r w:rsidR="00334DC4" w:rsidRPr="006447E7">
        <w:rPr>
          <w:color w:val="000000" w:themeColor="text1"/>
        </w:rPr>
        <w:t xml:space="preserve">, </w:t>
      </w:r>
      <w:r w:rsidR="00334DC4" w:rsidRPr="006447E7">
        <w:rPr>
          <w:szCs w:val="24"/>
        </w:rPr>
        <w:t>s</w:t>
      </w:r>
      <w:r w:rsidR="00EF5D40" w:rsidRPr="006447E7">
        <w:rPr>
          <w:szCs w:val="24"/>
        </w:rPr>
        <w:t xml:space="preserve">urface water concentrations for </w:t>
      </w:r>
      <w:r w:rsidR="00E95C3D">
        <w:rPr>
          <w:szCs w:val="24"/>
        </w:rPr>
        <w:t xml:space="preserve">PCBs and other </w:t>
      </w:r>
      <w:r w:rsidR="00EF5D40" w:rsidRPr="006447E7">
        <w:rPr>
          <w:szCs w:val="24"/>
        </w:rPr>
        <w:t xml:space="preserve">toxics in </w:t>
      </w:r>
      <w:r w:rsidR="009B4230" w:rsidRPr="006447E7">
        <w:rPr>
          <w:szCs w:val="24"/>
        </w:rPr>
        <w:t>Little Falls Pool were</w:t>
      </w:r>
      <w:r w:rsidR="00EF5D40" w:rsidRPr="006447E7">
        <w:rPr>
          <w:szCs w:val="24"/>
        </w:rPr>
        <w:t xml:space="preserve"> unknown but expected to be lower than areas upstream</w:t>
      </w:r>
      <w:r w:rsidR="00C76BDC" w:rsidRPr="006447E7">
        <w:rPr>
          <w:szCs w:val="24"/>
        </w:rPr>
        <w:t>.</w:t>
      </w:r>
      <w:r w:rsidR="00AD7ABE">
        <w:rPr>
          <w:szCs w:val="24"/>
        </w:rPr>
        <w:t xml:space="preserve">  </w:t>
      </w:r>
    </w:p>
    <w:p w14:paraId="647DEC29" w14:textId="77777777" w:rsidR="002D78CC" w:rsidRPr="006447E7" w:rsidRDefault="002D78CC" w:rsidP="001540AF">
      <w:pPr>
        <w:rPr>
          <w:szCs w:val="24"/>
        </w:rPr>
      </w:pPr>
    </w:p>
    <w:p w14:paraId="4A40F78A" w14:textId="77777777" w:rsidR="00DF0F38" w:rsidRDefault="00DF0F38">
      <w:r w:rsidRPr="0036434A">
        <w:rPr>
          <w:noProof/>
        </w:rPr>
        <w:drawing>
          <wp:inline distT="0" distB="0" distL="0" distR="0" wp14:anchorId="2282DBE3" wp14:editId="113A46CB">
            <wp:extent cx="5582901" cy="2576222"/>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582123" cy="2575863"/>
                    </a:xfrm>
                    <a:prstGeom prst="rect">
                      <a:avLst/>
                    </a:prstGeom>
                    <a:noFill/>
                    <a:ln w="9525">
                      <a:noFill/>
                      <a:miter lim="800000"/>
                      <a:headEnd/>
                      <a:tailEnd/>
                    </a:ln>
                  </pic:spPr>
                </pic:pic>
              </a:graphicData>
            </a:graphic>
          </wp:inline>
        </w:drawing>
      </w:r>
    </w:p>
    <w:p w14:paraId="5F1F5D56" w14:textId="6EC6BB8E" w:rsidR="006447E7" w:rsidRDefault="00DF0F38" w:rsidP="00DF0F38">
      <w:pPr>
        <w:pStyle w:val="Caption"/>
        <w:rPr>
          <w:rFonts w:ascii="Arial" w:hAnsi="Arial"/>
          <w:b/>
          <w:color w:val="006600"/>
          <w:sz w:val="32"/>
          <w:szCs w:val="32"/>
        </w:rPr>
      </w:pPr>
      <w:r w:rsidRPr="00DF0F38">
        <w:rPr>
          <w:color w:val="0000FF"/>
        </w:rPr>
        <w:t xml:space="preserve">Figure </w:t>
      </w:r>
      <w:r w:rsidRPr="00DF0F38">
        <w:rPr>
          <w:color w:val="0000FF"/>
        </w:rPr>
        <w:fldChar w:fldCharType="begin"/>
      </w:r>
      <w:r w:rsidRPr="00DF0F38">
        <w:rPr>
          <w:color w:val="0000FF"/>
        </w:rPr>
        <w:instrText xml:space="preserve"> SEQ Figure \* ARABIC </w:instrText>
      </w:r>
      <w:r w:rsidRPr="00DF0F38">
        <w:rPr>
          <w:color w:val="0000FF"/>
        </w:rPr>
        <w:fldChar w:fldCharType="separate"/>
      </w:r>
      <w:r w:rsidRPr="00DF0F38">
        <w:rPr>
          <w:noProof/>
          <w:color w:val="0000FF"/>
        </w:rPr>
        <w:t>2</w:t>
      </w:r>
      <w:r w:rsidRPr="00DF0F38">
        <w:rPr>
          <w:color w:val="0000FF"/>
        </w:rPr>
        <w:fldChar w:fldCharType="end"/>
      </w:r>
      <w:r w:rsidR="00E95C3D">
        <w:t xml:space="preserve">. Organic Carbon Normalized </w:t>
      </w:r>
      <w:r>
        <w:t>Total PCBs in Spokane River Surficial Sediments.</w:t>
      </w:r>
      <w:r w:rsidR="006447E7">
        <w:br w:type="page"/>
      </w:r>
    </w:p>
    <w:p w14:paraId="6215A32B" w14:textId="0171935A" w:rsidR="00BF54E9" w:rsidRPr="006447E7" w:rsidRDefault="00BF54E9" w:rsidP="00BF54E9">
      <w:pPr>
        <w:pStyle w:val="Heading2"/>
        <w:spacing w:after="120"/>
      </w:pPr>
      <w:bookmarkStart w:id="20" w:name="_Toc495499193"/>
      <w:r w:rsidRPr="006447E7">
        <w:lastRenderedPageBreak/>
        <w:t>Study Area</w:t>
      </w:r>
      <w:bookmarkEnd w:id="20"/>
    </w:p>
    <w:p w14:paraId="7321A287" w14:textId="6EFF0E2F" w:rsidR="00BF54E9" w:rsidRPr="006447E7" w:rsidRDefault="00BF54E9" w:rsidP="00BF54E9">
      <w:r w:rsidRPr="006447E7">
        <w:t>The Spokane River</w:t>
      </w:r>
      <w:r w:rsidR="002D78CC" w:rsidRPr="006447E7">
        <w:t xml:space="preserve"> </w:t>
      </w:r>
      <w:r w:rsidRPr="006447E7">
        <w:t>begins in Idaho at the outlet of Lake Coeur d’Alene and flows west 112 miles to the Columbia River.  The Spokane River watershed encompasses over 6,000 square miles in Washington and Idaho (</w:t>
      </w:r>
      <w:r w:rsidRPr="006447E7">
        <w:rPr>
          <w:color w:val="0000FF"/>
        </w:rPr>
        <w:t>Serdar et al., 2011</w:t>
      </w:r>
      <w:r w:rsidRPr="006447E7">
        <w:t>).  The river flows through the smaller cities of Post Falls and Coeur d’Alene in Idaho and large urban and industrial areas in Spokane Valley an</w:t>
      </w:r>
      <w:r w:rsidR="00AD7ABE">
        <w:t xml:space="preserve">d Spokane in Washington.  </w:t>
      </w:r>
      <w:r w:rsidRPr="006447E7">
        <w:t>Spokane Tribe of Indians reservation encompasses the north bank of the lower river from Chamokane Creek, below Long Lake Dam, downstream to the Columbia River confluence.</w:t>
      </w:r>
    </w:p>
    <w:p w14:paraId="6C651A30" w14:textId="77777777" w:rsidR="00BF54E9" w:rsidRPr="006447E7" w:rsidRDefault="00BF54E9" w:rsidP="00BF54E9"/>
    <w:p w14:paraId="150CEB12" w14:textId="0040C63A" w:rsidR="00BF54E9" w:rsidRPr="006447E7" w:rsidRDefault="00BF54E9" w:rsidP="002D78CC">
      <w:r w:rsidRPr="006447E7">
        <w:t xml:space="preserve">The Spokane River sits atop the western portion of the Spokane Valley-Rathdrum Prairie Aquifer.  There is significant interchange between the river and the aquifer.  The river is the largest contributor to the aquifer (49% of aquifer inflow) but is also the largest recipient of aquifer water at about 58% of </w:t>
      </w:r>
      <w:r w:rsidR="00B86EF3">
        <w:t>aquifer</w:t>
      </w:r>
      <w:r w:rsidRPr="006447E7">
        <w:t xml:space="preserve"> outflow (</w:t>
      </w:r>
      <w:r w:rsidRPr="006447E7">
        <w:rPr>
          <w:color w:val="0000FF"/>
        </w:rPr>
        <w:t>MacInnis et al., 2009</w:t>
      </w:r>
      <w:r w:rsidRPr="006447E7">
        <w:t xml:space="preserve">).  </w:t>
      </w:r>
    </w:p>
    <w:p w14:paraId="2BA2D50D" w14:textId="77777777" w:rsidR="00BF54E9" w:rsidRPr="006447E7" w:rsidRDefault="00BF54E9" w:rsidP="00BF54E9"/>
    <w:p w14:paraId="2E5D4012" w14:textId="45F283B8" w:rsidR="00BF54E9" w:rsidRPr="006447E7" w:rsidRDefault="00BF54E9" w:rsidP="00BF54E9">
      <w:r w:rsidRPr="006447E7">
        <w:t xml:space="preserve">The Spokane River </w:t>
      </w:r>
      <w:r w:rsidR="005B11F7">
        <w:t>has</w:t>
      </w:r>
      <w:r w:rsidRPr="006447E7">
        <w:t xml:space="preserve"> </w:t>
      </w:r>
      <w:r w:rsidR="00764946" w:rsidRPr="006447E7">
        <w:t>seven</w:t>
      </w:r>
      <w:r w:rsidR="005B11F7">
        <w:t xml:space="preserve"> major dams</w:t>
      </w:r>
      <w:r w:rsidRPr="006447E7">
        <w:t xml:space="preserve">.  From upstream to downstream they are: Post Falls Dam, Upriver Dam, Upper Falls Dam, Monroe Street Dam, Nine Mile Dam, Long Lake Dam and Little Falls Dam.  </w:t>
      </w:r>
    </w:p>
    <w:p w14:paraId="4A6FCBEE" w14:textId="77777777" w:rsidR="00BF54E9" w:rsidRPr="006447E7" w:rsidRDefault="00BF54E9" w:rsidP="00BF54E9">
      <w:pPr>
        <w:rPr>
          <w:szCs w:val="24"/>
        </w:rPr>
      </w:pPr>
    </w:p>
    <w:p w14:paraId="3DEF37B0" w14:textId="22B26520" w:rsidR="00BF54E9" w:rsidRPr="006447E7" w:rsidRDefault="00BF54E9" w:rsidP="00BF54E9">
      <w:pPr>
        <w:rPr>
          <w:szCs w:val="24"/>
        </w:rPr>
      </w:pPr>
      <w:r w:rsidRPr="006447E7">
        <w:rPr>
          <w:noProof/>
        </w:rPr>
        <w:drawing>
          <wp:anchor distT="0" distB="0" distL="114300" distR="114300" simplePos="0" relativeHeight="251665920" behindDoc="0" locked="0" layoutInCell="1" allowOverlap="1" wp14:anchorId="397BD55E" wp14:editId="5EB54CCA">
            <wp:simplePos x="0" y="0"/>
            <wp:positionH relativeFrom="column">
              <wp:posOffset>-28575</wp:posOffset>
            </wp:positionH>
            <wp:positionV relativeFrom="paragraph">
              <wp:posOffset>937895</wp:posOffset>
            </wp:positionV>
            <wp:extent cx="5943600" cy="3470910"/>
            <wp:effectExtent l="0" t="0" r="0"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t="5530"/>
                    <a:stretch>
                      <a:fillRect/>
                    </a:stretch>
                  </pic:blipFill>
                  <pic:spPr bwMode="auto">
                    <a:xfrm>
                      <a:off x="0" y="0"/>
                      <a:ext cx="5943600" cy="3470910"/>
                    </a:xfrm>
                    <a:prstGeom prst="rect">
                      <a:avLst/>
                    </a:prstGeom>
                    <a:noFill/>
                    <a:ln w="9525">
                      <a:noFill/>
                      <a:miter lim="800000"/>
                      <a:headEnd/>
                      <a:tailEnd/>
                    </a:ln>
                  </pic:spPr>
                </pic:pic>
              </a:graphicData>
            </a:graphic>
          </wp:anchor>
        </w:drawing>
      </w:r>
      <w:r w:rsidRPr="006447E7">
        <w:rPr>
          <w:szCs w:val="24"/>
        </w:rPr>
        <w:t xml:space="preserve">The Spokane River watershed is located in a transition area between the barren scablands of the Columbia Basin to the west, coniferous forests and mountainous regions to the north and east, and prairie lands to the south.  Spokane receives 16.5 inches of rain annually on average.  Spring snowmelt dominates flows in the Spokane River from April through June as shown in </w:t>
      </w:r>
      <w:r w:rsidRPr="006447E7">
        <w:rPr>
          <w:color w:val="0000FF"/>
          <w:szCs w:val="24"/>
        </w:rPr>
        <w:t xml:space="preserve">Figure </w:t>
      </w:r>
      <w:r w:rsidR="00E95C3D">
        <w:rPr>
          <w:color w:val="0000FF"/>
          <w:szCs w:val="24"/>
        </w:rPr>
        <w:t>3</w:t>
      </w:r>
      <w:r w:rsidRPr="006447E7">
        <w:rPr>
          <w:szCs w:val="24"/>
        </w:rPr>
        <w:t>.</w:t>
      </w:r>
    </w:p>
    <w:p w14:paraId="2B22BD19" w14:textId="2683ED8D" w:rsidR="00A177FD" w:rsidRPr="006447E7" w:rsidRDefault="00AB5E89" w:rsidP="00382BD3">
      <w:pPr>
        <w:pStyle w:val="Caption"/>
        <w:rPr>
          <w:rFonts w:ascii="Arial" w:hAnsi="Arial"/>
          <w:color w:val="000099"/>
          <w:kern w:val="28"/>
          <w:sz w:val="40"/>
        </w:rPr>
      </w:pPr>
      <w:bookmarkStart w:id="21" w:name="_Toc495499231"/>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3</w:t>
      </w:r>
      <w:r w:rsidRPr="006447E7">
        <w:rPr>
          <w:color w:val="0000FF"/>
        </w:rPr>
        <w:fldChar w:fldCharType="end"/>
      </w:r>
      <w:r w:rsidRPr="006447E7">
        <w:t xml:space="preserve">.  </w:t>
      </w:r>
      <w:r w:rsidR="00BF54E9" w:rsidRPr="006447E7">
        <w:t>Historical Average Annual Flow for the Spokane River near the City of Spokane</w:t>
      </w:r>
      <w:bookmarkStart w:id="22" w:name="_Toc166732568"/>
      <w:bookmarkEnd w:id="21"/>
    </w:p>
    <w:p w14:paraId="139F34C4" w14:textId="28500D95" w:rsidR="00FE1C63" w:rsidRPr="006447E7" w:rsidRDefault="00081007" w:rsidP="00EF4A1F">
      <w:pPr>
        <w:pStyle w:val="Heading1"/>
      </w:pPr>
      <w:bookmarkStart w:id="23" w:name="_Toc495499194"/>
      <w:r w:rsidRPr="006447E7">
        <w:lastRenderedPageBreak/>
        <w:t xml:space="preserve">Study Design and </w:t>
      </w:r>
      <w:r w:rsidR="00FE1C63" w:rsidRPr="006447E7">
        <w:t>Methods</w:t>
      </w:r>
      <w:bookmarkEnd w:id="22"/>
      <w:bookmarkEnd w:id="23"/>
    </w:p>
    <w:p w14:paraId="2DFC000A" w14:textId="5BB94FA3" w:rsidR="00891C81" w:rsidRPr="006447E7" w:rsidRDefault="00635209" w:rsidP="00891C81">
      <w:r w:rsidRPr="006447E7">
        <w:t>During 2015-2016 s</w:t>
      </w:r>
      <w:r w:rsidR="00891C81" w:rsidRPr="006447E7">
        <w:t xml:space="preserve">urface water and suspended sediments were collected </w:t>
      </w:r>
      <w:r w:rsidR="00AB5E89" w:rsidRPr="006447E7">
        <w:t xml:space="preserve">in </w:t>
      </w:r>
      <w:r w:rsidR="00891C81" w:rsidRPr="006447E7">
        <w:t>Little Falls pool</w:t>
      </w:r>
      <w:r w:rsidR="00AB5E89" w:rsidRPr="006447E7">
        <w:t xml:space="preserve"> near </w:t>
      </w:r>
      <w:r w:rsidR="00891C81" w:rsidRPr="006447E7">
        <w:t xml:space="preserve">the upstream boundary of the Spokane Tribe </w:t>
      </w:r>
      <w:r w:rsidRPr="006447E7">
        <w:t>R</w:t>
      </w:r>
      <w:r w:rsidR="00891C81" w:rsidRPr="006447E7">
        <w:t>eservation</w:t>
      </w:r>
      <w:r w:rsidRPr="006447E7">
        <w:t>.  The Spokane Tribe</w:t>
      </w:r>
      <w:r w:rsidR="00AB5E89" w:rsidRPr="006447E7">
        <w:t>’s</w:t>
      </w:r>
      <w:r w:rsidRPr="006447E7">
        <w:t xml:space="preserve"> Water Quality Standards </w:t>
      </w:r>
      <w:r w:rsidR="00891C81" w:rsidRPr="006447E7">
        <w:t xml:space="preserve">become applicable to the </w:t>
      </w:r>
      <w:r w:rsidRPr="006447E7">
        <w:t xml:space="preserve">Spokane </w:t>
      </w:r>
      <w:r w:rsidR="00891C81" w:rsidRPr="006447E7">
        <w:t>River</w:t>
      </w:r>
      <w:r w:rsidRPr="006447E7">
        <w:t xml:space="preserve"> at this site</w:t>
      </w:r>
      <w:r w:rsidR="00C455F7" w:rsidRPr="006447E7">
        <w:t xml:space="preserve">.  </w:t>
      </w:r>
      <w:r w:rsidR="004C75CB" w:rsidRPr="006447E7">
        <w:t xml:space="preserve">Little </w:t>
      </w:r>
      <w:proofErr w:type="gramStart"/>
      <w:r w:rsidR="004C75CB" w:rsidRPr="006447E7">
        <w:t>F</w:t>
      </w:r>
      <w:r w:rsidR="00891C81" w:rsidRPr="006447E7">
        <w:t>all</w:t>
      </w:r>
      <w:r w:rsidR="004C75CB" w:rsidRPr="006447E7">
        <w:t>s</w:t>
      </w:r>
      <w:proofErr w:type="gramEnd"/>
      <w:r w:rsidR="00891C81" w:rsidRPr="006447E7">
        <w:t xml:space="preserve"> pool is the </w:t>
      </w:r>
      <w:r w:rsidR="004C75CB" w:rsidRPr="006447E7">
        <w:t xml:space="preserve">5-mile </w:t>
      </w:r>
      <w:r w:rsidR="00891C81" w:rsidRPr="006447E7">
        <w:t>section of the Spokane River between Long Lake Dam and Little Falls Dam</w:t>
      </w:r>
      <w:r w:rsidR="00C455F7" w:rsidRPr="006447E7">
        <w:t xml:space="preserve">.  </w:t>
      </w:r>
      <w:r w:rsidR="00891C81" w:rsidRPr="006447E7">
        <w:t xml:space="preserve">Surface water samples were collected from the Union Gospel Mission </w:t>
      </w:r>
      <w:r w:rsidR="00C5774A" w:rsidRPr="006447E7">
        <w:t xml:space="preserve">(UGM) </w:t>
      </w:r>
      <w:r w:rsidR="00891C81" w:rsidRPr="006447E7">
        <w:t xml:space="preserve">dock (right bank) and the sediment traps were placed just upstream along the left bank as shown in </w:t>
      </w:r>
      <w:r w:rsidR="00891C81" w:rsidRPr="006447E7">
        <w:rPr>
          <w:color w:val="0000FF"/>
        </w:rPr>
        <w:t xml:space="preserve">Figure </w:t>
      </w:r>
      <w:r w:rsidR="00E95C3D">
        <w:rPr>
          <w:color w:val="0000FF"/>
        </w:rPr>
        <w:t>4</w:t>
      </w:r>
      <w:r w:rsidR="00891C81" w:rsidRPr="006447E7">
        <w:t>.</w:t>
      </w:r>
    </w:p>
    <w:p w14:paraId="379A59B3" w14:textId="77777777" w:rsidR="00891C81" w:rsidRPr="000117A2" w:rsidRDefault="00891C81" w:rsidP="00891C81">
      <w:pPr>
        <w:rPr>
          <w:sz w:val="32"/>
          <w:szCs w:val="32"/>
        </w:rPr>
      </w:pPr>
    </w:p>
    <w:p w14:paraId="5CB43C81" w14:textId="77777777" w:rsidR="008D24A7" w:rsidRPr="006447E7" w:rsidRDefault="008D24A7" w:rsidP="008D24A7">
      <w:r w:rsidRPr="006447E7">
        <w:rPr>
          <w:noProof/>
        </w:rPr>
        <w:drawing>
          <wp:inline distT="0" distB="0" distL="0" distR="0" wp14:anchorId="5AB7FA58" wp14:editId="5AEFC8D0">
            <wp:extent cx="5808133" cy="4488272"/>
            <wp:effectExtent l="0" t="0" r="254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okane Small Map for LT Station.jpg"/>
                    <pic:cNvPicPr/>
                  </pic:nvPicPr>
                  <pic:blipFill>
                    <a:blip r:embed="rId23">
                      <a:extLst>
                        <a:ext uri="{28A0092B-C50C-407E-A947-70E740481C1C}">
                          <a14:useLocalDpi xmlns:a14="http://schemas.microsoft.com/office/drawing/2010/main" val="0"/>
                        </a:ext>
                      </a:extLst>
                    </a:blip>
                    <a:stretch>
                      <a:fillRect/>
                    </a:stretch>
                  </pic:blipFill>
                  <pic:spPr>
                    <a:xfrm>
                      <a:off x="0" y="0"/>
                      <a:ext cx="5811443" cy="4490830"/>
                    </a:xfrm>
                    <a:prstGeom prst="rect">
                      <a:avLst/>
                    </a:prstGeom>
                  </pic:spPr>
                </pic:pic>
              </a:graphicData>
            </a:graphic>
          </wp:inline>
        </w:drawing>
      </w:r>
    </w:p>
    <w:p w14:paraId="0981FC48" w14:textId="12EBCA2A" w:rsidR="008D24A7" w:rsidRPr="006447E7" w:rsidRDefault="00F63489" w:rsidP="00F63489">
      <w:pPr>
        <w:pStyle w:val="Caption"/>
      </w:pPr>
      <w:bookmarkStart w:id="24" w:name="_Toc495499232"/>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4</w:t>
      </w:r>
      <w:r w:rsidRPr="006447E7">
        <w:rPr>
          <w:color w:val="0000FF"/>
        </w:rPr>
        <w:fldChar w:fldCharType="end"/>
      </w:r>
      <w:r w:rsidRPr="006447E7">
        <w:rPr>
          <w:color w:val="0000FF"/>
        </w:rPr>
        <w:t xml:space="preserve">.  </w:t>
      </w:r>
      <w:r w:rsidR="008D24A7" w:rsidRPr="006447E7">
        <w:t>Monitoring Locations for the Study.</w:t>
      </w:r>
      <w:bookmarkEnd w:id="24"/>
    </w:p>
    <w:p w14:paraId="1B2E3883" w14:textId="77777777" w:rsidR="00D11759" w:rsidRPr="000117A2" w:rsidRDefault="00D11759" w:rsidP="00D11759">
      <w:pPr>
        <w:rPr>
          <w:sz w:val="20"/>
        </w:rPr>
      </w:pPr>
    </w:p>
    <w:p w14:paraId="59519D02" w14:textId="4468E318" w:rsidR="005B655E" w:rsidRPr="006447E7" w:rsidRDefault="00FA2BA8" w:rsidP="00891C81">
      <w:r w:rsidRPr="006447E7">
        <w:t>Surface water and suspended sediments were collected following the monitoring plan laid out in the Quality Assurance (QA) Project Plan for the study (</w:t>
      </w:r>
      <w:r w:rsidRPr="006447E7">
        <w:rPr>
          <w:color w:val="0000FF"/>
        </w:rPr>
        <w:t>Era-Miller, 2015</w:t>
      </w:r>
      <w:r w:rsidRPr="006447E7">
        <w:t>).</w:t>
      </w:r>
      <w:r w:rsidR="0041628F" w:rsidRPr="006447E7">
        <w:t xml:space="preserve">  Samples</w:t>
      </w:r>
      <w:r w:rsidR="005B655E" w:rsidRPr="006447E7">
        <w:t xml:space="preserve"> were collected </w:t>
      </w:r>
      <w:r w:rsidR="00F1007F" w:rsidRPr="006447E7">
        <w:t xml:space="preserve">during 3 separate monitoring events in order to </w:t>
      </w:r>
      <w:r w:rsidR="00D11759" w:rsidRPr="006447E7">
        <w:t xml:space="preserve">cover </w:t>
      </w:r>
      <w:r w:rsidR="00F1007F" w:rsidRPr="006447E7">
        <w:t xml:space="preserve">each of the 3 major </w:t>
      </w:r>
      <w:r w:rsidR="00B23D91">
        <w:t>flow</w:t>
      </w:r>
      <w:r w:rsidR="00B23D91" w:rsidRPr="006447E7">
        <w:t xml:space="preserve"> </w:t>
      </w:r>
      <w:r w:rsidR="00F1007F" w:rsidRPr="006447E7">
        <w:t xml:space="preserve">regimes in the Spokane River: </w:t>
      </w:r>
      <w:r w:rsidR="00F1007F" w:rsidRPr="006447E7">
        <w:rPr>
          <w:rFonts w:eastAsiaTheme="minorHAnsi"/>
          <w:bCs/>
          <w:color w:val="000000" w:themeColor="text1"/>
          <w:szCs w:val="24"/>
        </w:rPr>
        <w:t>spring high flow, summer low flow and winter moderate flow</w:t>
      </w:r>
      <w:r w:rsidR="00F1007F" w:rsidRPr="006447E7">
        <w:t xml:space="preserve">.  </w:t>
      </w:r>
      <w:r w:rsidR="00F1007F" w:rsidRPr="006447E7">
        <w:rPr>
          <w:color w:val="0000FF"/>
        </w:rPr>
        <w:t xml:space="preserve">Figure </w:t>
      </w:r>
      <w:r w:rsidR="00E95C3D">
        <w:rPr>
          <w:color w:val="0000FF"/>
        </w:rPr>
        <w:t>5</w:t>
      </w:r>
      <w:r w:rsidR="00F1007F" w:rsidRPr="006447E7">
        <w:rPr>
          <w:color w:val="0000FF"/>
        </w:rPr>
        <w:t xml:space="preserve"> </w:t>
      </w:r>
      <w:r w:rsidR="008D081E" w:rsidRPr="006447E7">
        <w:t>shows the surface water monitoring events overlaid onto the sediment trap deployment periods</w:t>
      </w:r>
      <w:r w:rsidR="00D11759" w:rsidRPr="006447E7">
        <w:t>.</w:t>
      </w:r>
      <w:r w:rsidRPr="006447E7">
        <w:t xml:space="preserve">  Sediment traps were deployed for about 4.5 months each from late spring 2015 through early summer 2016.  Surface water samples were taken over a 2</w:t>
      </w:r>
      <w:r w:rsidR="00105820" w:rsidRPr="006447E7">
        <w:t>4</w:t>
      </w:r>
      <w:r w:rsidRPr="006447E7">
        <w:t xml:space="preserve"> hour period during each event and </w:t>
      </w:r>
      <w:r w:rsidR="00105820" w:rsidRPr="006447E7">
        <w:t xml:space="preserve">were </w:t>
      </w:r>
      <w:r w:rsidRPr="006447E7">
        <w:t>comprised of both composite and grab samples.</w:t>
      </w:r>
    </w:p>
    <w:p w14:paraId="2B01302B" w14:textId="30BEC822" w:rsidR="005B655E" w:rsidRPr="006447E7" w:rsidRDefault="00431001" w:rsidP="00891C81">
      <w:r w:rsidRPr="00431001">
        <w:rPr>
          <w:noProof/>
        </w:rPr>
        <w:lastRenderedPageBreak/>
        <w:drawing>
          <wp:inline distT="0" distB="0" distL="0" distR="0" wp14:anchorId="2D01998A" wp14:editId="43D40419">
            <wp:extent cx="5943600" cy="324771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247717"/>
                    </a:xfrm>
                    <a:prstGeom prst="rect">
                      <a:avLst/>
                    </a:prstGeom>
                    <a:noFill/>
                    <a:ln>
                      <a:noFill/>
                    </a:ln>
                  </pic:spPr>
                </pic:pic>
              </a:graphicData>
            </a:graphic>
          </wp:inline>
        </w:drawing>
      </w:r>
    </w:p>
    <w:p w14:paraId="352C4222" w14:textId="7FDFD69F" w:rsidR="005B655E" w:rsidRPr="006447E7" w:rsidRDefault="00F63489" w:rsidP="00F63489">
      <w:pPr>
        <w:pStyle w:val="Caption"/>
      </w:pPr>
      <w:bookmarkStart w:id="25" w:name="_Toc495499233"/>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5</w:t>
      </w:r>
      <w:r w:rsidRPr="006447E7">
        <w:rPr>
          <w:color w:val="0000FF"/>
        </w:rPr>
        <w:fldChar w:fldCharType="end"/>
      </w:r>
      <w:r w:rsidRPr="006447E7">
        <w:rPr>
          <w:color w:val="0000FF"/>
        </w:rPr>
        <w:t xml:space="preserve">.  </w:t>
      </w:r>
      <w:r w:rsidR="005B655E" w:rsidRPr="006447E7">
        <w:t xml:space="preserve">Daily Discharge (CFS) </w:t>
      </w:r>
      <w:r w:rsidR="00F1007F" w:rsidRPr="006447E7">
        <w:t>in Little Falls Pool and Sampling</w:t>
      </w:r>
      <w:r w:rsidR="005B655E" w:rsidRPr="006447E7">
        <w:t xml:space="preserve"> Events.</w:t>
      </w:r>
      <w:bookmarkEnd w:id="25"/>
    </w:p>
    <w:p w14:paraId="7DF1DC3A" w14:textId="66CB856C" w:rsidR="005B655E" w:rsidRPr="006447E7" w:rsidRDefault="005B655E" w:rsidP="005B655E">
      <w:pPr>
        <w:rPr>
          <w:i/>
        </w:rPr>
      </w:pPr>
      <w:r w:rsidRPr="006447E7">
        <w:rPr>
          <w:i/>
        </w:rPr>
        <w:t>Discharge Data obtained from Avista.</w:t>
      </w:r>
    </w:p>
    <w:p w14:paraId="00410461" w14:textId="07DFD98C" w:rsidR="005B655E" w:rsidRPr="006447E7" w:rsidRDefault="005B655E" w:rsidP="007B1A86">
      <w:pPr>
        <w:rPr>
          <w:snapToGrid w:val="0"/>
        </w:rPr>
      </w:pPr>
    </w:p>
    <w:p w14:paraId="40336B4D" w14:textId="77777777" w:rsidR="00891C81" w:rsidRPr="006447E7" w:rsidRDefault="00891C81" w:rsidP="00891C81">
      <w:pPr>
        <w:pStyle w:val="Heading2"/>
        <w:spacing w:after="240"/>
        <w:rPr>
          <w:snapToGrid w:val="0"/>
        </w:rPr>
      </w:pPr>
      <w:bookmarkStart w:id="26" w:name="_Toc495499195"/>
      <w:r w:rsidRPr="006447E7">
        <w:rPr>
          <w:snapToGrid w:val="0"/>
        </w:rPr>
        <w:t>Field Procedures</w:t>
      </w:r>
      <w:bookmarkEnd w:id="26"/>
    </w:p>
    <w:p w14:paraId="2672FFF9" w14:textId="24D2ADE7" w:rsidR="004365B4" w:rsidRPr="006447E7" w:rsidRDefault="004365B4" w:rsidP="003E5B64">
      <w:pPr>
        <w:pStyle w:val="Heading3"/>
        <w:spacing w:before="120" w:after="120"/>
        <w:rPr>
          <w:snapToGrid w:val="0"/>
        </w:rPr>
      </w:pPr>
      <w:bookmarkStart w:id="27" w:name="_Toc495499196"/>
      <w:r w:rsidRPr="006447E7">
        <w:rPr>
          <w:snapToGrid w:val="0"/>
        </w:rPr>
        <w:t>Surface Water</w:t>
      </w:r>
      <w:bookmarkEnd w:id="27"/>
      <w:r w:rsidRPr="006447E7">
        <w:rPr>
          <w:snapToGrid w:val="0"/>
        </w:rPr>
        <w:t xml:space="preserve"> </w:t>
      </w:r>
    </w:p>
    <w:p w14:paraId="4FA8014A" w14:textId="255CCB27" w:rsidR="004A1893" w:rsidRDefault="000316C3" w:rsidP="004365B4">
      <w:r w:rsidRPr="006447E7">
        <w:rPr>
          <w:color w:val="000000" w:themeColor="text1"/>
        </w:rPr>
        <w:t>Surface water samples</w:t>
      </w:r>
      <w:r w:rsidR="0041628F" w:rsidRPr="006447E7">
        <w:rPr>
          <w:color w:val="000000" w:themeColor="text1"/>
        </w:rPr>
        <w:t xml:space="preserve"> were collected </w:t>
      </w:r>
      <w:r w:rsidR="00541273" w:rsidRPr="006447E7">
        <w:rPr>
          <w:color w:val="000000" w:themeColor="text1"/>
        </w:rPr>
        <w:t xml:space="preserve">as </w:t>
      </w:r>
      <w:r w:rsidR="0041628F" w:rsidRPr="006447E7">
        <w:rPr>
          <w:color w:val="000000" w:themeColor="text1"/>
        </w:rPr>
        <w:t>composites with the exception of low-level metals which were collected as discreet grab samples</w:t>
      </w:r>
      <w:r w:rsidR="00541273" w:rsidRPr="006447E7">
        <w:rPr>
          <w:color w:val="000000" w:themeColor="text1"/>
        </w:rPr>
        <w:t>.</w:t>
      </w:r>
      <w:r w:rsidR="0041628F" w:rsidRPr="006447E7">
        <w:rPr>
          <w:color w:val="000000" w:themeColor="text1"/>
        </w:rPr>
        <w:t xml:space="preserve"> </w:t>
      </w:r>
      <w:r w:rsidR="00541273" w:rsidRPr="006447E7">
        <w:rPr>
          <w:color w:val="000000" w:themeColor="text1"/>
        </w:rPr>
        <w:t xml:space="preserve"> </w:t>
      </w:r>
      <w:r w:rsidR="00B74B97" w:rsidRPr="006447E7">
        <w:rPr>
          <w:color w:val="000000" w:themeColor="text1"/>
        </w:rPr>
        <w:t xml:space="preserve">The primary method for collection and extraction of PCBs and PBDEs was through the use of </w:t>
      </w:r>
      <w:r w:rsidR="00B74B97">
        <w:rPr>
          <w:color w:val="000000" w:themeColor="text1"/>
        </w:rPr>
        <w:t xml:space="preserve">active samplers called </w:t>
      </w:r>
      <w:r w:rsidR="00B74B97" w:rsidRPr="006447E7">
        <w:t xml:space="preserve">Continuous Low-level </w:t>
      </w:r>
      <w:r w:rsidR="00B74B97" w:rsidRPr="003C7123">
        <w:t xml:space="preserve">Aqueous Monitoring (CLAM) devices.  </w:t>
      </w:r>
      <w:r w:rsidR="004A1893">
        <w:t xml:space="preserve">The CLAM is submersible and extracts water on-site through a Solid Phase Extraction (SPE) disk at a flow rate of 5-75 ml per minute for up to 36 hours. </w:t>
      </w:r>
      <w:r w:rsidR="00145932">
        <w:t xml:space="preserve"> </w:t>
      </w:r>
      <w:r w:rsidR="00045A90">
        <w:t xml:space="preserve">More information on </w:t>
      </w:r>
      <w:r w:rsidR="004A1893">
        <w:t xml:space="preserve">the </w:t>
      </w:r>
      <w:r w:rsidR="00045A90">
        <w:t xml:space="preserve">CLAM can be found </w:t>
      </w:r>
      <w:r w:rsidR="004A1893">
        <w:t xml:space="preserve">at the manufacturer’s website: </w:t>
      </w:r>
      <w:hyperlink r:id="rId25" w:history="1">
        <w:r w:rsidR="004A1893" w:rsidRPr="00FB5581">
          <w:rPr>
            <w:rStyle w:val="Hyperlink"/>
          </w:rPr>
          <w:t>http://aqualytical.com/water-sampling-equipment/</w:t>
        </w:r>
      </w:hyperlink>
      <w:r w:rsidR="004A1893">
        <w:t>.</w:t>
      </w:r>
    </w:p>
    <w:p w14:paraId="452F84EA" w14:textId="19FA9933" w:rsidR="003C7123" w:rsidRDefault="00B74B97" w:rsidP="004365B4">
      <w:r w:rsidRPr="003C7123">
        <w:t xml:space="preserve">CLAMs were deployed in the </w:t>
      </w:r>
      <w:r w:rsidR="00B978F4" w:rsidRPr="003C7123">
        <w:t xml:space="preserve">river </w:t>
      </w:r>
      <w:r w:rsidRPr="003C7123">
        <w:t>and also used in the laboratory</w:t>
      </w:r>
      <w:r w:rsidR="00B978F4" w:rsidRPr="003C7123">
        <w:t xml:space="preserve"> to </w:t>
      </w:r>
      <w:r w:rsidR="004A1893">
        <w:t>extract</w:t>
      </w:r>
      <w:r w:rsidRPr="003C7123">
        <w:t xml:space="preserve"> </w:t>
      </w:r>
      <w:r w:rsidR="003C7123" w:rsidRPr="003C7123">
        <w:t>water samples</w:t>
      </w:r>
      <w:r w:rsidR="00B978F4" w:rsidRPr="003C7123">
        <w:t xml:space="preserve"> </w:t>
      </w:r>
      <w:r w:rsidR="003C7123" w:rsidRPr="003C7123">
        <w:t xml:space="preserve">that were </w:t>
      </w:r>
      <w:r w:rsidRPr="003C7123">
        <w:t>collected</w:t>
      </w:r>
      <w:r w:rsidR="00B978F4" w:rsidRPr="003C7123">
        <w:t xml:space="preserve"> and composited</w:t>
      </w:r>
      <w:r w:rsidRPr="003C7123">
        <w:t xml:space="preserve"> during the same sampling period.</w:t>
      </w:r>
      <w:r w:rsidRPr="006447E7">
        <w:t xml:space="preserve">  </w:t>
      </w:r>
    </w:p>
    <w:p w14:paraId="7C502E46" w14:textId="77777777" w:rsidR="003C7123" w:rsidRDefault="003C7123" w:rsidP="004365B4"/>
    <w:p w14:paraId="5A713C9F" w14:textId="6924018F" w:rsidR="003C7123" w:rsidRDefault="003C7123" w:rsidP="003C7123">
      <w:r>
        <w:t xml:space="preserve">Approximately 20 liters of water were collected for </w:t>
      </w:r>
      <w:r w:rsidR="00145932">
        <w:t>extraction</w:t>
      </w:r>
      <w:r>
        <w:t xml:space="preserve"> with CLAM in the lab.  </w:t>
      </w:r>
      <w:r w:rsidRPr="006447E7">
        <w:t>Varied volumes of water were filtered through CLAMs in the field (15 – 40 liters).  Filtering efficiency is effected by battery life and the operating differences of each CLAM pump, and by the physical characteristics of the water sampled.  For example, water with higher amounts of suspended particulates can c</w:t>
      </w:r>
      <w:r w:rsidR="00145932">
        <w:t>log the SPE</w:t>
      </w:r>
      <w:r w:rsidRPr="006447E7">
        <w:t xml:space="preserve"> disks inside the CLAM more quickly and slow down the filtering rate.  </w:t>
      </w:r>
      <w:r w:rsidRPr="003C7123">
        <w:rPr>
          <w:color w:val="0000FF"/>
        </w:rPr>
        <w:t>Table 1</w:t>
      </w:r>
      <w:r>
        <w:t xml:space="preserve"> shows </w:t>
      </w:r>
      <w:r w:rsidR="00145932">
        <w:t xml:space="preserve">all </w:t>
      </w:r>
      <w:r>
        <w:t xml:space="preserve">the collection methods </w:t>
      </w:r>
      <w:r w:rsidR="00145932">
        <w:t xml:space="preserve">that were </w:t>
      </w:r>
      <w:r>
        <w:t xml:space="preserve">used </w:t>
      </w:r>
      <w:r w:rsidR="00145932">
        <w:t>to collect</w:t>
      </w:r>
      <w:r>
        <w:t xml:space="preserve"> surface water</w:t>
      </w:r>
      <w:r w:rsidR="00145932">
        <w:t xml:space="preserve"> for the study</w:t>
      </w:r>
      <w:r>
        <w:t>.</w:t>
      </w:r>
    </w:p>
    <w:p w14:paraId="2605CB88" w14:textId="77777777" w:rsidR="00B978F4" w:rsidRDefault="00B978F4" w:rsidP="004365B4"/>
    <w:p w14:paraId="4757AF72" w14:textId="3BE29413" w:rsidR="00F63489" w:rsidRPr="006447E7" w:rsidRDefault="00F63489" w:rsidP="00F63489">
      <w:pPr>
        <w:pStyle w:val="Caption"/>
      </w:pPr>
      <w:bookmarkStart w:id="28" w:name="_Toc500846154"/>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1</w:t>
      </w:r>
      <w:r w:rsidRPr="006447E7">
        <w:rPr>
          <w:color w:val="0000FF"/>
        </w:rPr>
        <w:fldChar w:fldCharType="end"/>
      </w:r>
      <w:r w:rsidRPr="006447E7">
        <w:t xml:space="preserve">.  </w:t>
      </w:r>
      <w:r w:rsidR="00541273" w:rsidRPr="006447E7">
        <w:t xml:space="preserve">Collection </w:t>
      </w:r>
      <w:r w:rsidR="00E82585">
        <w:t xml:space="preserve">Methods for </w:t>
      </w:r>
      <w:r w:rsidR="00541273" w:rsidRPr="006447E7">
        <w:t>Toxics and Conventionals in Surface Water.</w:t>
      </w:r>
      <w:bookmarkEnd w:id="28"/>
    </w:p>
    <w:tbl>
      <w:tblPr>
        <w:tblW w:w="8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216"/>
        <w:gridCol w:w="3418"/>
        <w:gridCol w:w="1279"/>
      </w:tblGrid>
      <w:tr w:rsidR="00B74B97" w:rsidRPr="006447E7" w14:paraId="73014545" w14:textId="59587C56" w:rsidTr="008F155C">
        <w:trPr>
          <w:trHeight w:val="557"/>
        </w:trPr>
        <w:tc>
          <w:tcPr>
            <w:tcW w:w="1980" w:type="dxa"/>
            <w:tcBorders>
              <w:bottom w:val="single" w:sz="4" w:space="0" w:color="auto"/>
            </w:tcBorders>
            <w:shd w:val="clear" w:color="auto" w:fill="DDDDDD"/>
            <w:noWrap/>
            <w:vAlign w:val="center"/>
            <w:hideMark/>
          </w:tcPr>
          <w:p w14:paraId="46E62F0F" w14:textId="77777777" w:rsidR="00B74B97" w:rsidRPr="006447E7" w:rsidRDefault="00B74B97" w:rsidP="007C5433">
            <w:pPr>
              <w:jc w:val="center"/>
              <w:rPr>
                <w:sz w:val="22"/>
                <w:szCs w:val="22"/>
              </w:rPr>
            </w:pPr>
            <w:r w:rsidRPr="006447E7">
              <w:rPr>
                <w:sz w:val="22"/>
                <w:szCs w:val="22"/>
              </w:rPr>
              <w:lastRenderedPageBreak/>
              <w:t>Parameters</w:t>
            </w:r>
          </w:p>
        </w:tc>
        <w:tc>
          <w:tcPr>
            <w:tcW w:w="2216" w:type="dxa"/>
            <w:shd w:val="clear" w:color="auto" w:fill="DDDDDD"/>
            <w:vAlign w:val="center"/>
            <w:hideMark/>
          </w:tcPr>
          <w:p w14:paraId="07A82AB8" w14:textId="5B3BE2AC" w:rsidR="00B74B97" w:rsidRPr="006447E7" w:rsidRDefault="00B74B97" w:rsidP="00541273">
            <w:pPr>
              <w:jc w:val="center"/>
              <w:rPr>
                <w:sz w:val="22"/>
                <w:szCs w:val="22"/>
              </w:rPr>
            </w:pPr>
            <w:r w:rsidRPr="006447E7">
              <w:rPr>
                <w:sz w:val="22"/>
                <w:szCs w:val="22"/>
              </w:rPr>
              <w:t>Collection  Method</w:t>
            </w:r>
          </w:p>
        </w:tc>
        <w:tc>
          <w:tcPr>
            <w:tcW w:w="3418" w:type="dxa"/>
            <w:shd w:val="clear" w:color="auto" w:fill="DDDDDD"/>
            <w:noWrap/>
            <w:vAlign w:val="center"/>
            <w:hideMark/>
          </w:tcPr>
          <w:p w14:paraId="2AE972F8" w14:textId="77777777" w:rsidR="00B74B97" w:rsidRPr="006447E7" w:rsidRDefault="00B74B97" w:rsidP="00541273">
            <w:pPr>
              <w:jc w:val="center"/>
              <w:rPr>
                <w:sz w:val="22"/>
                <w:szCs w:val="22"/>
              </w:rPr>
            </w:pPr>
            <w:r w:rsidRPr="006447E7">
              <w:rPr>
                <w:sz w:val="22"/>
                <w:szCs w:val="22"/>
              </w:rPr>
              <w:t>Collection Period</w:t>
            </w:r>
          </w:p>
          <w:p w14:paraId="597B8745" w14:textId="26C73E5D" w:rsidR="00B74B97" w:rsidRPr="006447E7" w:rsidRDefault="00B74B97" w:rsidP="001045E3">
            <w:pPr>
              <w:jc w:val="center"/>
              <w:rPr>
                <w:sz w:val="22"/>
                <w:szCs w:val="22"/>
              </w:rPr>
            </w:pPr>
            <w:r w:rsidRPr="006447E7">
              <w:rPr>
                <w:sz w:val="22"/>
                <w:szCs w:val="22"/>
              </w:rPr>
              <w:t xml:space="preserve"> (24 hours)</w:t>
            </w:r>
          </w:p>
        </w:tc>
        <w:tc>
          <w:tcPr>
            <w:tcW w:w="1279" w:type="dxa"/>
            <w:shd w:val="clear" w:color="auto" w:fill="DDDDDD"/>
            <w:vAlign w:val="center"/>
          </w:tcPr>
          <w:p w14:paraId="32A6D73E" w14:textId="7A80C9A6" w:rsidR="00B74B97" w:rsidRPr="006447E7" w:rsidRDefault="00B74B97" w:rsidP="00541273">
            <w:pPr>
              <w:jc w:val="center"/>
              <w:rPr>
                <w:sz w:val="22"/>
                <w:szCs w:val="22"/>
              </w:rPr>
            </w:pPr>
            <w:r w:rsidRPr="006447E7">
              <w:rPr>
                <w:sz w:val="22"/>
                <w:szCs w:val="22"/>
              </w:rPr>
              <w:t>Collection Event</w:t>
            </w:r>
          </w:p>
        </w:tc>
      </w:tr>
      <w:tr w:rsidR="00FA4218" w:rsidRPr="006447E7" w14:paraId="359461BB" w14:textId="459C43DC" w:rsidTr="008F155C">
        <w:trPr>
          <w:trHeight w:val="404"/>
        </w:trPr>
        <w:tc>
          <w:tcPr>
            <w:tcW w:w="1980" w:type="dxa"/>
            <w:vMerge w:val="restart"/>
            <w:shd w:val="clear" w:color="auto" w:fill="auto"/>
            <w:noWrap/>
            <w:vAlign w:val="center"/>
            <w:hideMark/>
          </w:tcPr>
          <w:p w14:paraId="12CB54CA" w14:textId="77777777" w:rsidR="00FA4218" w:rsidRPr="006447E7" w:rsidRDefault="00FA4218" w:rsidP="00541273">
            <w:pPr>
              <w:rPr>
                <w:sz w:val="22"/>
                <w:szCs w:val="22"/>
              </w:rPr>
            </w:pPr>
            <w:r w:rsidRPr="006447E7">
              <w:rPr>
                <w:sz w:val="22"/>
                <w:szCs w:val="22"/>
              </w:rPr>
              <w:t>PCBs &amp; PBDEs</w:t>
            </w:r>
          </w:p>
        </w:tc>
        <w:tc>
          <w:tcPr>
            <w:tcW w:w="2216" w:type="dxa"/>
            <w:shd w:val="clear" w:color="auto" w:fill="auto"/>
            <w:noWrap/>
            <w:vAlign w:val="center"/>
            <w:hideMark/>
          </w:tcPr>
          <w:p w14:paraId="1D809271" w14:textId="76CCDCFC" w:rsidR="00FA4218" w:rsidRPr="006447E7" w:rsidRDefault="00FA4218" w:rsidP="008F155C">
            <w:pPr>
              <w:jc w:val="center"/>
              <w:rPr>
                <w:sz w:val="22"/>
                <w:szCs w:val="22"/>
              </w:rPr>
            </w:pPr>
            <w:r w:rsidRPr="006447E7">
              <w:rPr>
                <w:sz w:val="22"/>
                <w:szCs w:val="22"/>
              </w:rPr>
              <w:t>CLAM (Field)</w:t>
            </w:r>
            <w:r w:rsidR="008F155C" w:rsidRPr="008F155C">
              <w:rPr>
                <w:sz w:val="22"/>
                <w:szCs w:val="22"/>
                <w:vertAlign w:val="superscript"/>
              </w:rPr>
              <w:t>†</w:t>
            </w:r>
          </w:p>
        </w:tc>
        <w:tc>
          <w:tcPr>
            <w:tcW w:w="3418" w:type="dxa"/>
            <w:shd w:val="clear" w:color="auto" w:fill="auto"/>
            <w:noWrap/>
            <w:vAlign w:val="center"/>
            <w:hideMark/>
          </w:tcPr>
          <w:p w14:paraId="06E90C95" w14:textId="53AA50C8" w:rsidR="00FA4218" w:rsidRPr="006447E7" w:rsidRDefault="008F155C" w:rsidP="00FA4218">
            <w:pPr>
              <w:jc w:val="center"/>
              <w:rPr>
                <w:sz w:val="22"/>
                <w:szCs w:val="22"/>
              </w:rPr>
            </w:pPr>
            <w:r>
              <w:rPr>
                <w:sz w:val="22"/>
                <w:szCs w:val="22"/>
              </w:rPr>
              <w:t>On-site Continuous</w:t>
            </w:r>
          </w:p>
        </w:tc>
        <w:tc>
          <w:tcPr>
            <w:tcW w:w="1279" w:type="dxa"/>
            <w:vMerge w:val="restart"/>
            <w:vAlign w:val="center"/>
          </w:tcPr>
          <w:p w14:paraId="16E41CB3" w14:textId="0A0BD14B" w:rsidR="00FA4218" w:rsidRPr="006447E7" w:rsidRDefault="00FA4218" w:rsidP="00CB17A2">
            <w:pPr>
              <w:jc w:val="center"/>
              <w:rPr>
                <w:sz w:val="22"/>
                <w:szCs w:val="22"/>
              </w:rPr>
            </w:pPr>
            <w:r w:rsidRPr="006447E7">
              <w:rPr>
                <w:sz w:val="22"/>
                <w:szCs w:val="22"/>
              </w:rPr>
              <w:t>May and September 2015</w:t>
            </w:r>
          </w:p>
        </w:tc>
      </w:tr>
      <w:tr w:rsidR="00FA4218" w:rsidRPr="006447E7" w14:paraId="5246A741" w14:textId="77777777" w:rsidTr="008F155C">
        <w:trPr>
          <w:trHeight w:val="467"/>
        </w:trPr>
        <w:tc>
          <w:tcPr>
            <w:tcW w:w="1980" w:type="dxa"/>
            <w:vMerge/>
            <w:shd w:val="clear" w:color="auto" w:fill="auto"/>
            <w:noWrap/>
            <w:vAlign w:val="center"/>
          </w:tcPr>
          <w:p w14:paraId="682A6203" w14:textId="77777777" w:rsidR="00FA4218" w:rsidRPr="006447E7" w:rsidRDefault="00FA4218" w:rsidP="00541273">
            <w:pPr>
              <w:rPr>
                <w:sz w:val="22"/>
                <w:szCs w:val="22"/>
              </w:rPr>
            </w:pPr>
          </w:p>
        </w:tc>
        <w:tc>
          <w:tcPr>
            <w:tcW w:w="2216" w:type="dxa"/>
            <w:shd w:val="clear" w:color="auto" w:fill="auto"/>
            <w:noWrap/>
            <w:vAlign w:val="center"/>
          </w:tcPr>
          <w:p w14:paraId="1CD688A4" w14:textId="76014D02" w:rsidR="00FA4218" w:rsidRPr="006447E7" w:rsidRDefault="00FA4218" w:rsidP="00541273">
            <w:pPr>
              <w:jc w:val="center"/>
              <w:rPr>
                <w:sz w:val="22"/>
                <w:szCs w:val="22"/>
              </w:rPr>
            </w:pPr>
            <w:r w:rsidRPr="006447E7">
              <w:rPr>
                <w:sz w:val="22"/>
                <w:szCs w:val="22"/>
              </w:rPr>
              <w:t>20 L (CLAM at lab)</w:t>
            </w:r>
            <w:r w:rsidR="008F155C" w:rsidRPr="008F155C">
              <w:rPr>
                <w:sz w:val="22"/>
                <w:szCs w:val="22"/>
                <w:vertAlign w:val="superscript"/>
              </w:rPr>
              <w:t>†</w:t>
            </w:r>
          </w:p>
        </w:tc>
        <w:tc>
          <w:tcPr>
            <w:tcW w:w="3418" w:type="dxa"/>
            <w:shd w:val="clear" w:color="auto" w:fill="auto"/>
            <w:noWrap/>
            <w:vAlign w:val="center"/>
          </w:tcPr>
          <w:p w14:paraId="54D27DA5" w14:textId="1F8E187C" w:rsidR="00FA4218" w:rsidRPr="006447E7" w:rsidRDefault="00FA4218" w:rsidP="008E7944">
            <w:pPr>
              <w:rPr>
                <w:sz w:val="22"/>
                <w:szCs w:val="22"/>
              </w:rPr>
            </w:pPr>
            <w:r>
              <w:rPr>
                <w:sz w:val="22"/>
                <w:szCs w:val="22"/>
              </w:rPr>
              <w:t>½ fill at deployment – ½ at retrieval</w:t>
            </w:r>
          </w:p>
        </w:tc>
        <w:tc>
          <w:tcPr>
            <w:tcW w:w="1279" w:type="dxa"/>
            <w:vMerge/>
            <w:vAlign w:val="center"/>
          </w:tcPr>
          <w:p w14:paraId="2A2B180E" w14:textId="77777777" w:rsidR="00FA4218" w:rsidRPr="006447E7" w:rsidRDefault="00FA4218" w:rsidP="00541273">
            <w:pPr>
              <w:jc w:val="center"/>
              <w:rPr>
                <w:sz w:val="22"/>
                <w:szCs w:val="22"/>
              </w:rPr>
            </w:pPr>
          </w:p>
        </w:tc>
      </w:tr>
      <w:tr w:rsidR="00FA4218" w:rsidRPr="006447E7" w14:paraId="47C06E9B" w14:textId="77777777" w:rsidTr="008F155C">
        <w:trPr>
          <w:trHeight w:val="476"/>
        </w:trPr>
        <w:tc>
          <w:tcPr>
            <w:tcW w:w="1980" w:type="dxa"/>
            <w:vMerge w:val="restart"/>
            <w:shd w:val="clear" w:color="auto" w:fill="auto"/>
            <w:noWrap/>
            <w:vAlign w:val="center"/>
          </w:tcPr>
          <w:p w14:paraId="1DDB3559" w14:textId="7493D6DD" w:rsidR="00FA4218" w:rsidRPr="006447E7" w:rsidRDefault="00FA4218" w:rsidP="00541273">
            <w:pPr>
              <w:rPr>
                <w:sz w:val="22"/>
                <w:szCs w:val="22"/>
              </w:rPr>
            </w:pPr>
            <w:r>
              <w:rPr>
                <w:sz w:val="22"/>
                <w:szCs w:val="22"/>
              </w:rPr>
              <w:t>PCBs</w:t>
            </w:r>
          </w:p>
        </w:tc>
        <w:tc>
          <w:tcPr>
            <w:tcW w:w="2216" w:type="dxa"/>
            <w:shd w:val="clear" w:color="auto" w:fill="auto"/>
            <w:noWrap/>
            <w:vAlign w:val="center"/>
          </w:tcPr>
          <w:p w14:paraId="7D9A560B" w14:textId="0ACE9311" w:rsidR="00FA4218" w:rsidRPr="006447E7" w:rsidRDefault="00FA4218" w:rsidP="00CB17A2">
            <w:pPr>
              <w:jc w:val="center"/>
              <w:rPr>
                <w:sz w:val="22"/>
                <w:szCs w:val="22"/>
              </w:rPr>
            </w:pPr>
            <w:r w:rsidRPr="006447E7">
              <w:rPr>
                <w:sz w:val="22"/>
                <w:szCs w:val="22"/>
              </w:rPr>
              <w:t>20 L (XAD-2 at lab)</w:t>
            </w:r>
          </w:p>
        </w:tc>
        <w:tc>
          <w:tcPr>
            <w:tcW w:w="3418" w:type="dxa"/>
            <w:shd w:val="clear" w:color="auto" w:fill="auto"/>
            <w:noWrap/>
            <w:vAlign w:val="center"/>
          </w:tcPr>
          <w:p w14:paraId="1FF6680F" w14:textId="4A5FEC05" w:rsidR="00FA4218" w:rsidRPr="006447E7" w:rsidRDefault="00FA4218" w:rsidP="00CB17A2">
            <w:pPr>
              <w:rPr>
                <w:sz w:val="22"/>
                <w:szCs w:val="22"/>
              </w:rPr>
            </w:pPr>
            <w:r>
              <w:rPr>
                <w:sz w:val="22"/>
                <w:szCs w:val="22"/>
              </w:rPr>
              <w:t>½ fill at deployment – ½ at retrieval</w:t>
            </w:r>
          </w:p>
        </w:tc>
        <w:tc>
          <w:tcPr>
            <w:tcW w:w="1279" w:type="dxa"/>
            <w:vMerge w:val="restart"/>
            <w:vAlign w:val="center"/>
          </w:tcPr>
          <w:p w14:paraId="4B02DC0B" w14:textId="21D726D1" w:rsidR="00FA4218" w:rsidRPr="006447E7" w:rsidRDefault="00FA4218" w:rsidP="00CB17A2">
            <w:pPr>
              <w:jc w:val="center"/>
              <w:rPr>
                <w:sz w:val="22"/>
                <w:szCs w:val="22"/>
              </w:rPr>
            </w:pPr>
            <w:r>
              <w:rPr>
                <w:sz w:val="22"/>
                <w:szCs w:val="22"/>
              </w:rPr>
              <w:t>January 2016</w:t>
            </w:r>
          </w:p>
        </w:tc>
      </w:tr>
      <w:tr w:rsidR="00FA4218" w:rsidRPr="006447E7" w14:paraId="429AA816" w14:textId="3234EEC4" w:rsidTr="008F155C">
        <w:trPr>
          <w:trHeight w:val="449"/>
        </w:trPr>
        <w:tc>
          <w:tcPr>
            <w:tcW w:w="1980" w:type="dxa"/>
            <w:vMerge/>
            <w:shd w:val="clear" w:color="auto" w:fill="auto"/>
            <w:noWrap/>
            <w:vAlign w:val="center"/>
          </w:tcPr>
          <w:p w14:paraId="19C93E5C" w14:textId="65D341E5" w:rsidR="00FA4218" w:rsidRPr="006447E7" w:rsidRDefault="00FA4218" w:rsidP="00541273">
            <w:pPr>
              <w:rPr>
                <w:sz w:val="22"/>
                <w:szCs w:val="22"/>
              </w:rPr>
            </w:pPr>
          </w:p>
        </w:tc>
        <w:tc>
          <w:tcPr>
            <w:tcW w:w="2216" w:type="dxa"/>
            <w:shd w:val="clear" w:color="auto" w:fill="auto"/>
            <w:noWrap/>
            <w:vAlign w:val="center"/>
          </w:tcPr>
          <w:p w14:paraId="79707B85" w14:textId="6F0EE334" w:rsidR="00FA4218" w:rsidRPr="006447E7" w:rsidRDefault="00FA4218" w:rsidP="00CB17A2">
            <w:pPr>
              <w:jc w:val="center"/>
              <w:rPr>
                <w:sz w:val="22"/>
                <w:szCs w:val="22"/>
              </w:rPr>
            </w:pPr>
            <w:r w:rsidRPr="006447E7">
              <w:rPr>
                <w:sz w:val="22"/>
                <w:szCs w:val="22"/>
              </w:rPr>
              <w:t>2 Liter</w:t>
            </w:r>
          </w:p>
        </w:tc>
        <w:tc>
          <w:tcPr>
            <w:tcW w:w="3418" w:type="dxa"/>
            <w:shd w:val="clear" w:color="auto" w:fill="auto"/>
            <w:noWrap/>
            <w:vAlign w:val="center"/>
          </w:tcPr>
          <w:p w14:paraId="48AD7CD4" w14:textId="74D78A8B" w:rsidR="00FA4218" w:rsidRPr="006447E7" w:rsidRDefault="00FA4218" w:rsidP="00541273">
            <w:pPr>
              <w:jc w:val="center"/>
              <w:rPr>
                <w:sz w:val="22"/>
                <w:szCs w:val="22"/>
              </w:rPr>
            </w:pPr>
            <w:r>
              <w:rPr>
                <w:sz w:val="22"/>
                <w:szCs w:val="22"/>
              </w:rPr>
              <w:t>½ fill at deployment – ½ at retrieval</w:t>
            </w:r>
          </w:p>
        </w:tc>
        <w:tc>
          <w:tcPr>
            <w:tcW w:w="1279" w:type="dxa"/>
            <w:vMerge/>
          </w:tcPr>
          <w:p w14:paraId="33B8987D" w14:textId="36B6E760" w:rsidR="00FA4218" w:rsidRPr="006447E7" w:rsidRDefault="00FA4218" w:rsidP="00CB17A2">
            <w:pPr>
              <w:jc w:val="center"/>
              <w:rPr>
                <w:sz w:val="22"/>
                <w:szCs w:val="22"/>
              </w:rPr>
            </w:pPr>
          </w:p>
        </w:tc>
      </w:tr>
      <w:tr w:rsidR="00FA4218" w:rsidRPr="006447E7" w14:paraId="6D8410D1" w14:textId="4BBED198" w:rsidTr="008F155C">
        <w:trPr>
          <w:trHeight w:val="431"/>
        </w:trPr>
        <w:tc>
          <w:tcPr>
            <w:tcW w:w="1980" w:type="dxa"/>
            <w:shd w:val="clear" w:color="auto" w:fill="auto"/>
            <w:noWrap/>
            <w:vAlign w:val="center"/>
            <w:hideMark/>
          </w:tcPr>
          <w:p w14:paraId="059CD3F3" w14:textId="37FDDD69" w:rsidR="00FA4218" w:rsidRPr="006447E7" w:rsidRDefault="00FA4218" w:rsidP="008F155C">
            <w:pPr>
              <w:rPr>
                <w:sz w:val="22"/>
                <w:szCs w:val="22"/>
              </w:rPr>
            </w:pPr>
            <w:r w:rsidRPr="006447E7">
              <w:rPr>
                <w:sz w:val="22"/>
                <w:szCs w:val="22"/>
              </w:rPr>
              <w:t xml:space="preserve">DOC, TOC, TSS </w:t>
            </w:r>
            <w:r w:rsidR="008F155C">
              <w:rPr>
                <w:sz w:val="22"/>
                <w:szCs w:val="22"/>
              </w:rPr>
              <w:t>&amp;</w:t>
            </w:r>
            <w:r w:rsidRPr="006447E7">
              <w:rPr>
                <w:sz w:val="22"/>
                <w:szCs w:val="22"/>
              </w:rPr>
              <w:t xml:space="preserve"> TNVSS</w:t>
            </w:r>
          </w:p>
        </w:tc>
        <w:tc>
          <w:tcPr>
            <w:tcW w:w="2216" w:type="dxa"/>
            <w:shd w:val="clear" w:color="auto" w:fill="auto"/>
            <w:noWrap/>
            <w:vAlign w:val="center"/>
            <w:hideMark/>
          </w:tcPr>
          <w:p w14:paraId="6C7BB4DE" w14:textId="3C50B25D" w:rsidR="00FA4218" w:rsidRPr="006447E7" w:rsidRDefault="00FA4218" w:rsidP="00541273">
            <w:pPr>
              <w:jc w:val="center"/>
              <w:rPr>
                <w:sz w:val="22"/>
                <w:szCs w:val="22"/>
              </w:rPr>
            </w:pPr>
            <w:r w:rsidRPr="006447E7">
              <w:rPr>
                <w:sz w:val="22"/>
                <w:szCs w:val="22"/>
              </w:rPr>
              <w:t>Specific bottle</w:t>
            </w:r>
          </w:p>
        </w:tc>
        <w:tc>
          <w:tcPr>
            <w:tcW w:w="3418" w:type="dxa"/>
            <w:shd w:val="clear" w:color="auto" w:fill="auto"/>
            <w:noWrap/>
            <w:vAlign w:val="center"/>
            <w:hideMark/>
          </w:tcPr>
          <w:p w14:paraId="22353020" w14:textId="78B2E4EE" w:rsidR="00FA4218" w:rsidRPr="006447E7" w:rsidRDefault="00FA4218" w:rsidP="00541273">
            <w:pPr>
              <w:jc w:val="center"/>
              <w:rPr>
                <w:sz w:val="22"/>
                <w:szCs w:val="22"/>
              </w:rPr>
            </w:pPr>
            <w:r>
              <w:rPr>
                <w:sz w:val="22"/>
                <w:szCs w:val="22"/>
              </w:rPr>
              <w:t>½ fill at deployment – ½ at retrieval</w:t>
            </w:r>
          </w:p>
        </w:tc>
        <w:tc>
          <w:tcPr>
            <w:tcW w:w="1279" w:type="dxa"/>
            <w:vAlign w:val="center"/>
          </w:tcPr>
          <w:p w14:paraId="727B9A6B" w14:textId="273F50E8" w:rsidR="00FA4218" w:rsidRPr="006447E7" w:rsidRDefault="008F155C" w:rsidP="00541273">
            <w:pPr>
              <w:jc w:val="center"/>
              <w:rPr>
                <w:sz w:val="22"/>
                <w:szCs w:val="22"/>
              </w:rPr>
            </w:pPr>
            <w:r>
              <w:rPr>
                <w:sz w:val="22"/>
                <w:szCs w:val="22"/>
              </w:rPr>
              <w:t>All 3</w:t>
            </w:r>
          </w:p>
        </w:tc>
      </w:tr>
      <w:tr w:rsidR="00FA4218" w:rsidRPr="006447E7" w14:paraId="3F06EF95" w14:textId="0ADFF1C9" w:rsidTr="008F155C">
        <w:trPr>
          <w:trHeight w:val="485"/>
        </w:trPr>
        <w:tc>
          <w:tcPr>
            <w:tcW w:w="1980" w:type="dxa"/>
            <w:shd w:val="clear" w:color="auto" w:fill="auto"/>
            <w:noWrap/>
            <w:vAlign w:val="center"/>
            <w:hideMark/>
          </w:tcPr>
          <w:p w14:paraId="7E860FEB" w14:textId="7933CF72" w:rsidR="00FA4218" w:rsidRPr="006447E7" w:rsidRDefault="008F155C" w:rsidP="00541273">
            <w:pPr>
              <w:rPr>
                <w:sz w:val="22"/>
                <w:szCs w:val="22"/>
              </w:rPr>
            </w:pPr>
            <w:r>
              <w:rPr>
                <w:sz w:val="22"/>
                <w:szCs w:val="22"/>
              </w:rPr>
              <w:t>Hardness &amp;</w:t>
            </w:r>
            <w:r w:rsidR="00FA4218" w:rsidRPr="006447E7">
              <w:rPr>
                <w:sz w:val="22"/>
                <w:szCs w:val="22"/>
              </w:rPr>
              <w:t xml:space="preserve"> metals</w:t>
            </w:r>
          </w:p>
        </w:tc>
        <w:tc>
          <w:tcPr>
            <w:tcW w:w="2216" w:type="dxa"/>
            <w:shd w:val="clear" w:color="auto" w:fill="auto"/>
            <w:noWrap/>
            <w:vAlign w:val="center"/>
            <w:hideMark/>
          </w:tcPr>
          <w:p w14:paraId="781D9D15" w14:textId="12130A8B" w:rsidR="00FA4218" w:rsidRPr="006447E7" w:rsidRDefault="00FA4218" w:rsidP="00541273">
            <w:pPr>
              <w:jc w:val="center"/>
              <w:rPr>
                <w:sz w:val="22"/>
                <w:szCs w:val="22"/>
              </w:rPr>
            </w:pPr>
            <w:r w:rsidRPr="006447E7">
              <w:rPr>
                <w:sz w:val="22"/>
                <w:szCs w:val="22"/>
              </w:rPr>
              <w:t>Grab</w:t>
            </w:r>
          </w:p>
        </w:tc>
        <w:tc>
          <w:tcPr>
            <w:tcW w:w="3418" w:type="dxa"/>
            <w:shd w:val="clear" w:color="auto" w:fill="auto"/>
            <w:noWrap/>
            <w:vAlign w:val="center"/>
            <w:hideMark/>
          </w:tcPr>
          <w:p w14:paraId="4C890162" w14:textId="4E672B6B" w:rsidR="00FA4218" w:rsidRPr="006447E7" w:rsidRDefault="00FA4218" w:rsidP="00FA4218">
            <w:pPr>
              <w:rPr>
                <w:sz w:val="22"/>
                <w:szCs w:val="22"/>
              </w:rPr>
            </w:pPr>
            <w:r w:rsidRPr="006447E7">
              <w:rPr>
                <w:sz w:val="22"/>
                <w:szCs w:val="22"/>
              </w:rPr>
              <w:t xml:space="preserve">Sample 1  </w:t>
            </w:r>
            <w:r>
              <w:rPr>
                <w:sz w:val="22"/>
                <w:szCs w:val="22"/>
              </w:rPr>
              <w:t xml:space="preserve">                          </w:t>
            </w:r>
            <w:r w:rsidRPr="006447E7">
              <w:rPr>
                <w:sz w:val="22"/>
                <w:szCs w:val="22"/>
              </w:rPr>
              <w:t>Sample 2</w:t>
            </w:r>
          </w:p>
        </w:tc>
        <w:tc>
          <w:tcPr>
            <w:tcW w:w="1279" w:type="dxa"/>
            <w:vAlign w:val="center"/>
          </w:tcPr>
          <w:p w14:paraId="4C4B69AF" w14:textId="59D024FF" w:rsidR="00FA4218" w:rsidRPr="006447E7" w:rsidRDefault="00FA4218" w:rsidP="00541273">
            <w:pPr>
              <w:jc w:val="center"/>
              <w:rPr>
                <w:sz w:val="22"/>
                <w:szCs w:val="22"/>
              </w:rPr>
            </w:pPr>
            <w:r w:rsidRPr="006447E7">
              <w:rPr>
                <w:sz w:val="22"/>
                <w:szCs w:val="22"/>
              </w:rPr>
              <w:t>All 3</w:t>
            </w:r>
          </w:p>
        </w:tc>
      </w:tr>
    </w:tbl>
    <w:p w14:paraId="73A7EC8C" w14:textId="42BE3C84" w:rsidR="008F155C" w:rsidRPr="008F155C" w:rsidRDefault="008F155C" w:rsidP="004C2132">
      <w:pPr>
        <w:rPr>
          <w:snapToGrid w:val="0"/>
          <w:sz w:val="20"/>
        </w:rPr>
      </w:pPr>
      <w:r w:rsidRPr="008F155C">
        <w:rPr>
          <w:sz w:val="20"/>
          <w:vertAlign w:val="superscript"/>
        </w:rPr>
        <w:t>†</w:t>
      </w:r>
      <w:r w:rsidRPr="008F155C">
        <w:rPr>
          <w:sz w:val="20"/>
        </w:rPr>
        <w:t xml:space="preserve">: All CLAM deployments had significant PCB contamination due to </w:t>
      </w:r>
      <w:r w:rsidR="00692076">
        <w:rPr>
          <w:sz w:val="20"/>
        </w:rPr>
        <w:t xml:space="preserve">high-density </w:t>
      </w:r>
      <w:r w:rsidRPr="008F155C">
        <w:rPr>
          <w:sz w:val="20"/>
        </w:rPr>
        <w:t xml:space="preserve">polypropylene SPE disks. </w:t>
      </w:r>
    </w:p>
    <w:p w14:paraId="6754C296" w14:textId="038BA2D2" w:rsidR="004C2132" w:rsidRPr="006447E7" w:rsidRDefault="004C2132" w:rsidP="004C2132">
      <w:pPr>
        <w:rPr>
          <w:snapToGrid w:val="0"/>
          <w:sz w:val="20"/>
        </w:rPr>
      </w:pPr>
      <w:r w:rsidRPr="006447E7">
        <w:rPr>
          <w:snapToGrid w:val="0"/>
          <w:sz w:val="20"/>
        </w:rPr>
        <w:t xml:space="preserve">DOC: Dissolved Organic Carbon; TOC: Total Organic Carbon; TSS: Total Suspended Solids; </w:t>
      </w:r>
    </w:p>
    <w:p w14:paraId="39B9DCDE" w14:textId="4F54CEBA" w:rsidR="004C2132" w:rsidRDefault="004C2132" w:rsidP="004C2132">
      <w:pPr>
        <w:rPr>
          <w:snapToGrid w:val="0"/>
          <w:sz w:val="20"/>
        </w:rPr>
      </w:pPr>
      <w:r w:rsidRPr="006447E7">
        <w:rPr>
          <w:snapToGrid w:val="0"/>
          <w:sz w:val="20"/>
        </w:rPr>
        <w:t>TNVSS: Total non-volatile suspended solids</w:t>
      </w:r>
    </w:p>
    <w:p w14:paraId="4B0F84C9" w14:textId="1F4C0AD0" w:rsidR="00CC7D39" w:rsidRDefault="00CC7D39" w:rsidP="004C2132">
      <w:pPr>
        <w:rPr>
          <w:snapToGrid w:val="0"/>
          <w:sz w:val="20"/>
        </w:rPr>
      </w:pPr>
      <w:r>
        <w:rPr>
          <w:snapToGrid w:val="0"/>
          <w:sz w:val="20"/>
        </w:rPr>
        <w:t>CLAM: Continuous Low Level Aqueous Monitoring device</w:t>
      </w:r>
    </w:p>
    <w:p w14:paraId="43478708" w14:textId="0812ABC8" w:rsidR="00CC7D39" w:rsidRPr="006447E7" w:rsidRDefault="00CC7D39" w:rsidP="004C2132">
      <w:pPr>
        <w:rPr>
          <w:snapToGrid w:val="0"/>
          <w:sz w:val="20"/>
        </w:rPr>
      </w:pPr>
      <w:r>
        <w:rPr>
          <w:snapToGrid w:val="0"/>
          <w:sz w:val="20"/>
        </w:rPr>
        <w:t>XAD-2: Sorption media for contaminant monitoring</w:t>
      </w:r>
    </w:p>
    <w:p w14:paraId="2E3A906F" w14:textId="77777777" w:rsidR="00B74B97" w:rsidRPr="006447E7" w:rsidRDefault="00B74B97" w:rsidP="004365B4"/>
    <w:p w14:paraId="6692873D" w14:textId="2DF7A92E" w:rsidR="00FD6E2C" w:rsidRPr="006447E7" w:rsidRDefault="00764946" w:rsidP="004365B4">
      <w:r w:rsidRPr="006447E7">
        <w:t>R</w:t>
      </w:r>
      <w:r w:rsidR="00822631" w:rsidRPr="006447E7">
        <w:t>esults from the May and September 2015 sampling</w:t>
      </w:r>
      <w:r w:rsidR="00C669B0" w:rsidRPr="006447E7">
        <w:t xml:space="preserve"> events</w:t>
      </w:r>
      <w:r w:rsidR="00822631" w:rsidRPr="006447E7">
        <w:t xml:space="preserve"> revealed </w:t>
      </w:r>
      <w:r w:rsidR="003A1886" w:rsidRPr="006447E7">
        <w:t xml:space="preserve">significant PCB </w:t>
      </w:r>
      <w:r w:rsidR="00C669B0" w:rsidRPr="006447E7">
        <w:t xml:space="preserve">and PBDE </w:t>
      </w:r>
      <w:r w:rsidR="003A1886" w:rsidRPr="006447E7">
        <w:t xml:space="preserve">contamination from the </w:t>
      </w:r>
      <w:r w:rsidR="00692076">
        <w:t>high-density polypropylene</w:t>
      </w:r>
      <w:r w:rsidR="003A1886" w:rsidRPr="006447E7">
        <w:t xml:space="preserve"> </w:t>
      </w:r>
      <w:r w:rsidR="00C12830" w:rsidRPr="006447E7">
        <w:t xml:space="preserve">SPE </w:t>
      </w:r>
      <w:r w:rsidR="00AF604F" w:rsidRPr="006447E7">
        <w:t>disk</w:t>
      </w:r>
      <w:r w:rsidR="00C669B0" w:rsidRPr="006447E7">
        <w:t xml:space="preserve"> housing</w:t>
      </w:r>
      <w:r w:rsidR="00C12830" w:rsidRPr="006447E7">
        <w:t xml:space="preserve"> </w:t>
      </w:r>
      <w:r w:rsidR="00651CC4">
        <w:t>attached to</w:t>
      </w:r>
      <w:r w:rsidR="00651CC4" w:rsidRPr="006447E7">
        <w:t xml:space="preserve"> </w:t>
      </w:r>
      <w:r w:rsidR="00C12830" w:rsidRPr="006447E7">
        <w:t>the CLAMs</w:t>
      </w:r>
      <w:r w:rsidRPr="006447E7">
        <w:t>.  For the January 2016 sample event</w:t>
      </w:r>
      <w:r w:rsidR="007C5433">
        <w:t>,</w:t>
      </w:r>
      <w:r w:rsidRPr="006447E7">
        <w:t xml:space="preserve"> </w:t>
      </w:r>
      <w:r w:rsidR="003A1886" w:rsidRPr="006447E7">
        <w:t>XAD</w:t>
      </w:r>
      <w:r w:rsidR="00353072" w:rsidRPr="006447E7">
        <w:t>-</w:t>
      </w:r>
      <w:r w:rsidR="00E225C7" w:rsidRPr="006447E7">
        <w:t>2</w:t>
      </w:r>
      <w:r w:rsidR="003A1886" w:rsidRPr="006447E7">
        <w:t xml:space="preserve"> was used by the laboratory instead of </w:t>
      </w:r>
      <w:r w:rsidRPr="006447E7">
        <w:t xml:space="preserve">the </w:t>
      </w:r>
      <w:r w:rsidR="003A1886" w:rsidRPr="006447E7">
        <w:t>CLAM for filtering the</w:t>
      </w:r>
      <w:r w:rsidR="007C5433">
        <w:t xml:space="preserve"> 20-</w:t>
      </w:r>
      <w:r w:rsidR="00E23AA4" w:rsidRPr="006447E7">
        <w:t>liter composite samples</w:t>
      </w:r>
      <w:r w:rsidRPr="006447E7">
        <w:t xml:space="preserve">.  </w:t>
      </w:r>
      <w:r w:rsidR="00360FAC">
        <w:t xml:space="preserve">XAD-2 is a type of sorption media made up of small polymer resin beads.  The SPE disks in the CLAM use a sorption media called HLB.  Both media types are designed to sorb soluble organic chemicals.  </w:t>
      </w:r>
      <w:r w:rsidR="00353072" w:rsidRPr="006447E7">
        <w:t>Additionally</w:t>
      </w:r>
      <w:r w:rsidR="007C5433">
        <w:t>, 2-</w:t>
      </w:r>
      <w:r w:rsidR="00E23AA4" w:rsidRPr="006447E7">
        <w:t>liter compos</w:t>
      </w:r>
      <w:r w:rsidR="004C75CB" w:rsidRPr="006447E7">
        <w:t>ite samples were also collected</w:t>
      </w:r>
      <w:r w:rsidR="00E23AA4" w:rsidRPr="006447E7">
        <w:t xml:space="preserve"> in January and were processed through liquid-liquid extraction instead of the CLAM or XAD</w:t>
      </w:r>
      <w:r w:rsidR="00353072" w:rsidRPr="006447E7">
        <w:t>-2</w:t>
      </w:r>
      <w:r w:rsidR="00E23AA4" w:rsidRPr="006447E7">
        <w:t xml:space="preserve"> methods</w:t>
      </w:r>
      <w:r w:rsidR="00C455F7" w:rsidRPr="006447E7">
        <w:t xml:space="preserve">.  </w:t>
      </w:r>
      <w:r w:rsidR="00C669B0" w:rsidRPr="006447E7">
        <w:t>Due to additional laboratory costs of setting up the XAD-2, only PCBs were analyzed for in January 2016.</w:t>
      </w:r>
    </w:p>
    <w:p w14:paraId="274F6156" w14:textId="77777777" w:rsidR="00FD6E2C" w:rsidRPr="006447E7" w:rsidRDefault="00FD6E2C" w:rsidP="004365B4">
      <w:pPr>
        <w:rPr>
          <w:szCs w:val="24"/>
        </w:rPr>
      </w:pPr>
    </w:p>
    <w:p w14:paraId="02750911" w14:textId="75F1A7BA" w:rsidR="00F7776D" w:rsidRPr="006447E7" w:rsidRDefault="00D30ABF" w:rsidP="004365B4">
      <w:pPr>
        <w:rPr>
          <w:snapToGrid w:val="0"/>
        </w:rPr>
      </w:pPr>
      <w:r w:rsidRPr="006447E7">
        <w:rPr>
          <w:snapToGrid w:val="0"/>
        </w:rPr>
        <w:t>At deployment and again at retrieval</w:t>
      </w:r>
      <w:r w:rsidR="00353072" w:rsidRPr="006447E7">
        <w:rPr>
          <w:snapToGrid w:val="0"/>
        </w:rPr>
        <w:t xml:space="preserve"> of the CLAM </w:t>
      </w:r>
      <w:r w:rsidR="00C669B0" w:rsidRPr="006447E7">
        <w:rPr>
          <w:snapToGrid w:val="0"/>
        </w:rPr>
        <w:t xml:space="preserve">field </w:t>
      </w:r>
      <w:r w:rsidR="00353072" w:rsidRPr="006447E7">
        <w:rPr>
          <w:snapToGrid w:val="0"/>
        </w:rPr>
        <w:t>samples</w:t>
      </w:r>
      <w:r w:rsidRPr="006447E7">
        <w:rPr>
          <w:snapToGrid w:val="0"/>
        </w:rPr>
        <w:t xml:space="preserve">, </w:t>
      </w:r>
      <w:r w:rsidR="00353072" w:rsidRPr="006447E7">
        <w:rPr>
          <w:snapToGrid w:val="0"/>
        </w:rPr>
        <w:t xml:space="preserve">half </w:t>
      </w:r>
      <w:r w:rsidR="00F7776D" w:rsidRPr="006447E7">
        <w:rPr>
          <w:snapToGrid w:val="0"/>
        </w:rPr>
        <w:t>the</w:t>
      </w:r>
      <w:r w:rsidR="00353072" w:rsidRPr="006447E7">
        <w:rPr>
          <w:snapToGrid w:val="0"/>
        </w:rPr>
        <w:t xml:space="preserve"> container volume</w:t>
      </w:r>
      <w:r w:rsidRPr="006447E7">
        <w:rPr>
          <w:snapToGrid w:val="0"/>
        </w:rPr>
        <w:t xml:space="preserve"> of surface water </w:t>
      </w:r>
      <w:r w:rsidR="007D6E35" w:rsidRPr="006447E7">
        <w:rPr>
          <w:snapToGrid w:val="0"/>
        </w:rPr>
        <w:t>was</w:t>
      </w:r>
      <w:r w:rsidRPr="006447E7">
        <w:rPr>
          <w:snapToGrid w:val="0"/>
        </w:rPr>
        <w:t xml:space="preserve"> c</w:t>
      </w:r>
      <w:r w:rsidR="001540AF" w:rsidRPr="006447E7">
        <w:rPr>
          <w:snapToGrid w:val="0"/>
        </w:rPr>
        <w:t xml:space="preserve">ollected and transferred into </w:t>
      </w:r>
      <w:r w:rsidR="007D6E35" w:rsidRPr="006447E7">
        <w:rPr>
          <w:snapToGrid w:val="0"/>
        </w:rPr>
        <w:t>appropri</w:t>
      </w:r>
      <w:r w:rsidR="001540AF" w:rsidRPr="006447E7">
        <w:rPr>
          <w:snapToGrid w:val="0"/>
        </w:rPr>
        <w:t xml:space="preserve">ate sample containers </w:t>
      </w:r>
      <w:r w:rsidR="00C669B0" w:rsidRPr="006447E7">
        <w:rPr>
          <w:snapToGrid w:val="0"/>
        </w:rPr>
        <w:t xml:space="preserve">for compositing </w:t>
      </w:r>
      <w:r w:rsidR="001540AF" w:rsidRPr="006447E7">
        <w:rPr>
          <w:snapToGrid w:val="0"/>
        </w:rPr>
        <w:t>(</w:t>
      </w:r>
      <w:r w:rsidR="008A68D7" w:rsidRPr="006447E7">
        <w:rPr>
          <w:snapToGrid w:val="0"/>
          <w:color w:val="0000FF"/>
        </w:rPr>
        <w:t xml:space="preserve">Table </w:t>
      </w:r>
      <w:r w:rsidR="00F63489" w:rsidRPr="006447E7">
        <w:rPr>
          <w:snapToGrid w:val="0"/>
          <w:color w:val="0000FF"/>
        </w:rPr>
        <w:t>1</w:t>
      </w:r>
      <w:r w:rsidR="001540AF" w:rsidRPr="006447E7">
        <w:rPr>
          <w:snapToGrid w:val="0"/>
        </w:rPr>
        <w:t>)</w:t>
      </w:r>
      <w:r w:rsidR="0068446D" w:rsidRPr="006447E7">
        <w:rPr>
          <w:snapToGrid w:val="0"/>
        </w:rPr>
        <w:t>.</w:t>
      </w:r>
      <w:r w:rsidR="004C75CB" w:rsidRPr="006447E7">
        <w:rPr>
          <w:snapToGrid w:val="0"/>
        </w:rPr>
        <w:t xml:space="preserve">  Metals and hardness samples were collected as discreet grabs at the beginning and end of each 24 hour collection event.</w:t>
      </w:r>
      <w:r w:rsidR="007F2FBE">
        <w:rPr>
          <w:snapToGrid w:val="0"/>
        </w:rPr>
        <w:t xml:space="preserve">  Collecting metals samples as discreet grabs as opposed to compositing, reduces the chance of background contamination that is often seen with low-level metals sampling.</w:t>
      </w:r>
    </w:p>
    <w:p w14:paraId="3FB26AEB" w14:textId="77777777" w:rsidR="00F7776D" w:rsidRDefault="001540AF" w:rsidP="004365B4">
      <w:pPr>
        <w:rPr>
          <w:snapToGrid w:val="0"/>
        </w:rPr>
      </w:pPr>
      <w:r w:rsidRPr="006447E7">
        <w:rPr>
          <w:snapToGrid w:val="0"/>
        </w:rPr>
        <w:t xml:space="preserve"> </w:t>
      </w:r>
    </w:p>
    <w:p w14:paraId="358CC65C" w14:textId="77777777" w:rsidR="00D464E7" w:rsidRPr="006447E7" w:rsidRDefault="00D464E7" w:rsidP="00D464E7">
      <w:pPr>
        <w:rPr>
          <w:snapToGrid w:val="0"/>
          <w:color w:val="000000" w:themeColor="text1"/>
        </w:rPr>
      </w:pPr>
      <w:r w:rsidRPr="006447E7">
        <w:rPr>
          <w:snapToGrid w:val="0"/>
          <w:color w:val="000000" w:themeColor="text1"/>
        </w:rPr>
        <w:t>Surface water measurements were also taken at the beginning and end of each 24 hour collection event using a Hydrolab MiniSonde®.  Measurements included:</w:t>
      </w:r>
    </w:p>
    <w:p w14:paraId="74A28425" w14:textId="77777777" w:rsidR="00D464E7" w:rsidRPr="006447E7" w:rsidRDefault="00D464E7" w:rsidP="00D464E7">
      <w:pPr>
        <w:pStyle w:val="ListParagraph"/>
        <w:numPr>
          <w:ilvl w:val="0"/>
          <w:numId w:val="19"/>
        </w:numPr>
        <w:spacing w:before="60"/>
        <w:contextualSpacing w:val="0"/>
        <w:rPr>
          <w:snapToGrid w:val="0"/>
          <w:color w:val="000000" w:themeColor="text1"/>
        </w:rPr>
      </w:pPr>
      <w:r w:rsidRPr="006447E7">
        <w:rPr>
          <w:snapToGrid w:val="0"/>
          <w:color w:val="000000" w:themeColor="text1"/>
          <w:szCs w:val="24"/>
        </w:rPr>
        <w:t>Temperature</w:t>
      </w:r>
    </w:p>
    <w:p w14:paraId="19B47FA5"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pH</w:t>
      </w:r>
    </w:p>
    <w:p w14:paraId="3C91AEB0"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Conductivity</w:t>
      </w:r>
    </w:p>
    <w:p w14:paraId="3BE7764C" w14:textId="77777777" w:rsidR="00D464E7" w:rsidRPr="006447E7" w:rsidRDefault="00D464E7" w:rsidP="00D464E7">
      <w:pPr>
        <w:pStyle w:val="ListParagraph"/>
        <w:numPr>
          <w:ilvl w:val="0"/>
          <w:numId w:val="19"/>
        </w:numPr>
        <w:rPr>
          <w:snapToGrid w:val="0"/>
          <w:color w:val="000000" w:themeColor="text1"/>
          <w:szCs w:val="24"/>
        </w:rPr>
      </w:pPr>
      <w:r w:rsidRPr="006447E7">
        <w:rPr>
          <w:snapToGrid w:val="0"/>
          <w:color w:val="000000" w:themeColor="text1"/>
          <w:szCs w:val="24"/>
        </w:rPr>
        <w:t>Dissolved Oxygen</w:t>
      </w:r>
    </w:p>
    <w:p w14:paraId="3AB10EAD" w14:textId="77777777" w:rsidR="00D464E7" w:rsidRPr="006447E7" w:rsidRDefault="00D464E7" w:rsidP="004365B4">
      <w:pPr>
        <w:rPr>
          <w:snapToGrid w:val="0"/>
        </w:rPr>
      </w:pPr>
    </w:p>
    <w:p w14:paraId="72CB313D" w14:textId="77777777" w:rsidR="0068446D" w:rsidRPr="006447E7" w:rsidRDefault="0068446D" w:rsidP="0068446D">
      <w:pPr>
        <w:rPr>
          <w:szCs w:val="24"/>
        </w:rPr>
      </w:pPr>
      <w:r w:rsidRPr="006447E7">
        <w:rPr>
          <w:snapToGrid w:val="0"/>
        </w:rPr>
        <w:t xml:space="preserve">The </w:t>
      </w:r>
      <w:r w:rsidRPr="006447E7">
        <w:rPr>
          <w:szCs w:val="24"/>
        </w:rPr>
        <w:t>following Environmental Assessment Program (EAP) Standard Operation Procedures (SOPs) were used for water sampling:</w:t>
      </w:r>
    </w:p>
    <w:p w14:paraId="782CF6FB" w14:textId="77777777" w:rsidR="0068446D" w:rsidRPr="006447E7" w:rsidRDefault="0068446D" w:rsidP="00752C1D">
      <w:pPr>
        <w:pStyle w:val="ListParagraph"/>
        <w:numPr>
          <w:ilvl w:val="0"/>
          <w:numId w:val="7"/>
        </w:numPr>
        <w:spacing w:before="60"/>
        <w:contextualSpacing w:val="0"/>
        <w:rPr>
          <w:szCs w:val="24"/>
        </w:rPr>
      </w:pPr>
      <w:r w:rsidRPr="006447E7">
        <w:rPr>
          <w:i/>
          <w:szCs w:val="24"/>
        </w:rPr>
        <w:t>Sampling of Pesticides in Surface Waters, Version 2.1</w:t>
      </w:r>
      <w:r w:rsidRPr="006447E7">
        <w:rPr>
          <w:szCs w:val="24"/>
        </w:rPr>
        <w:t xml:space="preserve"> (</w:t>
      </w:r>
      <w:r w:rsidRPr="006447E7">
        <w:rPr>
          <w:color w:val="0000FF"/>
          <w:szCs w:val="24"/>
        </w:rPr>
        <w:t>Anderson, 2015</w:t>
      </w:r>
      <w:r w:rsidRPr="006447E7">
        <w:rPr>
          <w:szCs w:val="24"/>
        </w:rPr>
        <w:t>)</w:t>
      </w:r>
    </w:p>
    <w:p w14:paraId="700BE4E8" w14:textId="77777777" w:rsidR="0068446D" w:rsidRPr="006447E7" w:rsidRDefault="0068446D" w:rsidP="008D795F">
      <w:pPr>
        <w:pStyle w:val="ListParagraph"/>
        <w:numPr>
          <w:ilvl w:val="0"/>
          <w:numId w:val="7"/>
        </w:numPr>
        <w:rPr>
          <w:szCs w:val="24"/>
        </w:rPr>
      </w:pPr>
      <w:r w:rsidRPr="006447E7">
        <w:rPr>
          <w:i/>
          <w:szCs w:val="24"/>
        </w:rPr>
        <w:t>Collection and Field Processing of Metals Samples, Version 1.5</w:t>
      </w:r>
      <w:r w:rsidRPr="006447E7">
        <w:rPr>
          <w:szCs w:val="24"/>
        </w:rPr>
        <w:t xml:space="preserve"> (</w:t>
      </w:r>
      <w:r w:rsidRPr="006447E7">
        <w:rPr>
          <w:color w:val="0000FF"/>
          <w:szCs w:val="24"/>
        </w:rPr>
        <w:t>Ward, 2015</w:t>
      </w:r>
      <w:r w:rsidRPr="006447E7">
        <w:rPr>
          <w:szCs w:val="24"/>
        </w:rPr>
        <w:t>)</w:t>
      </w:r>
    </w:p>
    <w:p w14:paraId="4DF18396" w14:textId="49EB14C9" w:rsidR="002C28A6" w:rsidRPr="006447E7" w:rsidRDefault="0068446D" w:rsidP="008D795F">
      <w:pPr>
        <w:pStyle w:val="ListParagraph"/>
        <w:numPr>
          <w:ilvl w:val="0"/>
          <w:numId w:val="7"/>
        </w:numPr>
        <w:rPr>
          <w:szCs w:val="24"/>
        </w:rPr>
      </w:pPr>
      <w:r w:rsidRPr="006447E7">
        <w:rPr>
          <w:i/>
          <w:color w:val="000000" w:themeColor="text1"/>
        </w:rPr>
        <w:lastRenderedPageBreak/>
        <w:t>Standard Operating Procedures for Hydrolab® DataSonde® and HL4 Multiprobes, Version 2.1</w:t>
      </w:r>
      <w:r w:rsidRPr="006447E7">
        <w:rPr>
          <w:color w:val="000000" w:themeColor="text1"/>
        </w:rPr>
        <w:t> (</w:t>
      </w:r>
      <w:r w:rsidRPr="006447E7">
        <w:rPr>
          <w:color w:val="0000FF"/>
        </w:rPr>
        <w:t>Anderson, 2016</w:t>
      </w:r>
      <w:r w:rsidRPr="006447E7">
        <w:rPr>
          <w:color w:val="000000" w:themeColor="text1"/>
        </w:rPr>
        <w:t>)</w:t>
      </w:r>
    </w:p>
    <w:p w14:paraId="580FF1FE" w14:textId="77777777" w:rsidR="0068446D" w:rsidRPr="006447E7" w:rsidRDefault="0068446D" w:rsidP="00407BC4">
      <w:pPr>
        <w:rPr>
          <w:b/>
          <w:snapToGrid w:val="0"/>
          <w:szCs w:val="24"/>
        </w:rPr>
      </w:pPr>
    </w:p>
    <w:p w14:paraId="6932555F" w14:textId="77777777" w:rsidR="008D24A7" w:rsidRPr="006447E7" w:rsidRDefault="008D24A7" w:rsidP="00EF4A1F">
      <w:pPr>
        <w:pStyle w:val="Heading3"/>
        <w:rPr>
          <w:snapToGrid w:val="0"/>
        </w:rPr>
      </w:pPr>
    </w:p>
    <w:p w14:paraId="6BF7C249" w14:textId="30530B9F" w:rsidR="00D81C43" w:rsidRPr="006447E7" w:rsidRDefault="00D81C43" w:rsidP="00EF4A1F">
      <w:pPr>
        <w:pStyle w:val="Heading3"/>
        <w:rPr>
          <w:snapToGrid w:val="0"/>
        </w:rPr>
      </w:pPr>
      <w:bookmarkStart w:id="29" w:name="_Toc495499197"/>
      <w:r w:rsidRPr="006447E7">
        <w:rPr>
          <w:snapToGrid w:val="0"/>
        </w:rPr>
        <w:t>Sediment Traps</w:t>
      </w:r>
      <w:bookmarkEnd w:id="29"/>
    </w:p>
    <w:p w14:paraId="72A4FA28" w14:textId="77777777" w:rsidR="0068446D" w:rsidRPr="006447E7" w:rsidRDefault="0068446D" w:rsidP="0068446D"/>
    <w:p w14:paraId="225ED26E" w14:textId="55D406A9" w:rsidR="00C6246B" w:rsidRPr="006447E7" w:rsidRDefault="00D81C43" w:rsidP="00D81C43">
      <w:pPr>
        <w:rPr>
          <w:color w:val="000000" w:themeColor="text1"/>
        </w:rPr>
      </w:pPr>
      <w:r w:rsidRPr="006447E7">
        <w:t xml:space="preserve">Suspended sediment traps were deployed in duplicate at </w:t>
      </w:r>
      <w:r w:rsidR="001D70C7" w:rsidRPr="006447E7">
        <w:t>the long-term monitoring site</w:t>
      </w:r>
      <w:r w:rsidR="00C455F7" w:rsidRPr="006447E7">
        <w:t xml:space="preserve">.  </w:t>
      </w:r>
      <w:r w:rsidR="00911D4C">
        <w:t xml:space="preserve">Each duplicate trap sample was analyzed separately for toxics, except for the </w:t>
      </w:r>
      <w:r w:rsidR="00911D4C" w:rsidRPr="006447E7">
        <w:t xml:space="preserve">Fall-Winter period </w:t>
      </w:r>
      <w:r w:rsidR="00911D4C">
        <w:t>where one of the traps was lost and could not be retrieved.  D</w:t>
      </w:r>
      <w:r w:rsidR="00A256F9" w:rsidRPr="006447E7">
        <w:t xml:space="preserve">uplicate </w:t>
      </w:r>
      <w:r w:rsidR="00F47D70" w:rsidRPr="006447E7">
        <w:t xml:space="preserve">traps were </w:t>
      </w:r>
      <w:r w:rsidR="00A256F9" w:rsidRPr="006447E7">
        <w:t xml:space="preserve">placed </w:t>
      </w:r>
      <w:r w:rsidR="00F47D70" w:rsidRPr="006447E7">
        <w:t xml:space="preserve">roughly </w:t>
      </w:r>
      <w:r w:rsidR="00A256F9" w:rsidRPr="006447E7">
        <w:t xml:space="preserve">200 feet (61 meters) a part.  </w:t>
      </w:r>
      <w:r w:rsidRPr="006447E7">
        <w:t xml:space="preserve">Each trap </w:t>
      </w:r>
      <w:r w:rsidRPr="006447E7">
        <w:rPr>
          <w:color w:val="000000" w:themeColor="text1"/>
        </w:rPr>
        <w:t>holds 2 collection cylinders</w:t>
      </w:r>
      <w:r w:rsidR="001D70C7" w:rsidRPr="006447E7">
        <w:rPr>
          <w:color w:val="000000" w:themeColor="text1"/>
        </w:rPr>
        <w:t xml:space="preserve"> (each with a collection area</w:t>
      </w:r>
      <w:r w:rsidR="00C6246B" w:rsidRPr="006447E7">
        <w:rPr>
          <w:color w:val="000000" w:themeColor="text1"/>
        </w:rPr>
        <w:t xml:space="preserve"> of </w:t>
      </w:r>
      <w:r w:rsidR="00C6246B" w:rsidRPr="006447E7">
        <w:rPr>
          <w:szCs w:val="24"/>
        </w:rPr>
        <w:t>78.5 cm</w:t>
      </w:r>
      <w:r w:rsidR="00C6246B" w:rsidRPr="006447E7">
        <w:rPr>
          <w:szCs w:val="24"/>
          <w:vertAlign w:val="superscript"/>
        </w:rPr>
        <w:t>2</w:t>
      </w:r>
      <w:r w:rsidR="00C6246B" w:rsidRPr="006447E7">
        <w:rPr>
          <w:szCs w:val="24"/>
        </w:rPr>
        <w:t xml:space="preserve"> and a height-to-width ratio of 5) </w:t>
      </w:r>
      <w:r w:rsidRPr="006447E7">
        <w:rPr>
          <w:color w:val="000000" w:themeColor="text1"/>
        </w:rPr>
        <w:t xml:space="preserve">for a total </w:t>
      </w:r>
      <w:r w:rsidR="00C6246B" w:rsidRPr="006447E7">
        <w:rPr>
          <w:color w:val="000000" w:themeColor="text1"/>
        </w:rPr>
        <w:t xml:space="preserve">of 4 cylinders for the </w:t>
      </w:r>
      <w:r w:rsidR="001D70C7" w:rsidRPr="006447E7">
        <w:rPr>
          <w:color w:val="000000" w:themeColor="text1"/>
        </w:rPr>
        <w:t>monitoring</w:t>
      </w:r>
      <w:r w:rsidR="00C6246B" w:rsidRPr="006447E7">
        <w:rPr>
          <w:color w:val="000000" w:themeColor="text1"/>
        </w:rPr>
        <w:t xml:space="preserve"> site</w:t>
      </w:r>
      <w:r w:rsidR="00C455F7" w:rsidRPr="006447E7">
        <w:rPr>
          <w:color w:val="000000" w:themeColor="text1"/>
        </w:rPr>
        <w:t xml:space="preserve">.  </w:t>
      </w:r>
      <w:r w:rsidRPr="006447E7">
        <w:rPr>
          <w:color w:val="000000" w:themeColor="text1"/>
        </w:rPr>
        <w:t xml:space="preserve">After </w:t>
      </w:r>
      <w:r w:rsidR="00C6246B" w:rsidRPr="006447E7">
        <w:rPr>
          <w:color w:val="000000" w:themeColor="text1"/>
        </w:rPr>
        <w:t xml:space="preserve">4 </w:t>
      </w:r>
      <w:r w:rsidRPr="006447E7">
        <w:rPr>
          <w:color w:val="000000" w:themeColor="text1"/>
        </w:rPr>
        <w:t xml:space="preserve">months the accumulated sediment was collected and replaced with new cylinders, allowing sedimentation rates to be calculated for </w:t>
      </w:r>
      <w:r w:rsidR="00C6246B" w:rsidRPr="006447E7">
        <w:rPr>
          <w:color w:val="000000" w:themeColor="text1"/>
        </w:rPr>
        <w:t>3 separate 4</w:t>
      </w:r>
      <w:r w:rsidR="001D70C7" w:rsidRPr="006447E7">
        <w:rPr>
          <w:color w:val="000000" w:themeColor="text1"/>
        </w:rPr>
        <w:t>-</w:t>
      </w:r>
      <w:r w:rsidRPr="006447E7">
        <w:rPr>
          <w:color w:val="000000" w:themeColor="text1"/>
        </w:rPr>
        <w:t>month collection periods</w:t>
      </w:r>
      <w:r w:rsidR="00C455F7" w:rsidRPr="006447E7">
        <w:rPr>
          <w:color w:val="000000" w:themeColor="text1"/>
        </w:rPr>
        <w:t xml:space="preserve">.  </w:t>
      </w:r>
    </w:p>
    <w:p w14:paraId="7733F814" w14:textId="77777777" w:rsidR="00C6246B" w:rsidRPr="006447E7" w:rsidRDefault="00C6246B" w:rsidP="00D81C43">
      <w:pPr>
        <w:rPr>
          <w:color w:val="000000" w:themeColor="text1"/>
        </w:rPr>
      </w:pPr>
    </w:p>
    <w:p w14:paraId="7875D0FD" w14:textId="006741C8" w:rsidR="008D24A7" w:rsidRPr="006447E7" w:rsidRDefault="00C6246B" w:rsidP="00D81C43">
      <w:pPr>
        <w:rPr>
          <w:color w:val="000000" w:themeColor="text1"/>
          <w:szCs w:val="24"/>
        </w:rPr>
      </w:pPr>
      <w:r w:rsidRPr="006447E7">
        <w:rPr>
          <w:color w:val="000000" w:themeColor="text1"/>
          <w:szCs w:val="24"/>
        </w:rPr>
        <w:t>The sediment traps were suspended in the water column with an anchor, snag line, and hard</w:t>
      </w:r>
      <w:r w:rsidR="00672C16">
        <w:rPr>
          <w:color w:val="000000" w:themeColor="text1"/>
          <w:szCs w:val="24"/>
        </w:rPr>
        <w:t>she</w:t>
      </w:r>
      <w:r w:rsidRPr="006447E7">
        <w:rPr>
          <w:color w:val="000000" w:themeColor="text1"/>
          <w:szCs w:val="24"/>
        </w:rPr>
        <w:t>ll float</w:t>
      </w:r>
      <w:r w:rsidR="00C455F7" w:rsidRPr="006447E7">
        <w:rPr>
          <w:color w:val="000000" w:themeColor="text1"/>
          <w:szCs w:val="24"/>
        </w:rPr>
        <w:t xml:space="preserve">.  </w:t>
      </w:r>
      <w:r w:rsidR="002C28A6" w:rsidRPr="006447E7">
        <w:rPr>
          <w:szCs w:val="24"/>
        </w:rPr>
        <w:t>The</w:t>
      </w:r>
      <w:r w:rsidRPr="006447E7">
        <w:rPr>
          <w:color w:val="000000" w:themeColor="text1"/>
          <w:szCs w:val="24"/>
        </w:rPr>
        <w:t xml:space="preserve"> hard</w:t>
      </w:r>
      <w:r w:rsidR="00672C16">
        <w:rPr>
          <w:color w:val="000000" w:themeColor="text1"/>
          <w:szCs w:val="24"/>
        </w:rPr>
        <w:t>she</w:t>
      </w:r>
      <w:r w:rsidRPr="006447E7">
        <w:rPr>
          <w:color w:val="000000" w:themeColor="text1"/>
          <w:szCs w:val="24"/>
        </w:rPr>
        <w:t xml:space="preserve">ll float sits 6 feet below the water surface so that </w:t>
      </w:r>
      <w:r w:rsidR="002C28A6" w:rsidRPr="006447E7">
        <w:rPr>
          <w:color w:val="000000" w:themeColor="text1"/>
          <w:szCs w:val="24"/>
        </w:rPr>
        <w:t>the trap</w:t>
      </w:r>
      <w:r w:rsidRPr="006447E7">
        <w:rPr>
          <w:color w:val="000000" w:themeColor="text1"/>
          <w:szCs w:val="24"/>
        </w:rPr>
        <w:t xml:space="preserve"> can stay taut with fluctuating water levels and so it’s not disturbed by vessel traffic or floating debris</w:t>
      </w:r>
      <w:r w:rsidR="00C455F7" w:rsidRPr="006447E7">
        <w:rPr>
          <w:color w:val="000000" w:themeColor="text1"/>
          <w:szCs w:val="24"/>
        </w:rPr>
        <w:t xml:space="preserve">.  </w:t>
      </w:r>
      <w:r w:rsidR="002C28A6" w:rsidRPr="006447E7">
        <w:rPr>
          <w:color w:val="000000" w:themeColor="text1"/>
          <w:szCs w:val="24"/>
        </w:rPr>
        <w:t>The trap sits approximately 3 feet above the reservoir bottom</w:t>
      </w:r>
      <w:r w:rsidR="00C455F7" w:rsidRPr="006447E7">
        <w:rPr>
          <w:color w:val="000000" w:themeColor="text1"/>
          <w:szCs w:val="24"/>
        </w:rPr>
        <w:t xml:space="preserve">.  </w:t>
      </w:r>
      <w:r w:rsidRPr="006447E7">
        <w:rPr>
          <w:color w:val="000000" w:themeColor="text1"/>
          <w:szCs w:val="24"/>
        </w:rPr>
        <w:t>The trap</w:t>
      </w:r>
      <w:r w:rsidR="002C28A6" w:rsidRPr="006447E7">
        <w:rPr>
          <w:color w:val="000000" w:themeColor="text1"/>
          <w:szCs w:val="24"/>
        </w:rPr>
        <w:t xml:space="preserve"> is </w:t>
      </w:r>
      <w:r w:rsidRPr="006447E7">
        <w:rPr>
          <w:color w:val="000000" w:themeColor="text1"/>
          <w:szCs w:val="24"/>
        </w:rPr>
        <w:t>retrieved by dragging a hook to grab the snag line underwater</w:t>
      </w:r>
      <w:r w:rsidR="00C455F7" w:rsidRPr="006447E7">
        <w:rPr>
          <w:color w:val="000000" w:themeColor="text1"/>
          <w:szCs w:val="24"/>
        </w:rPr>
        <w:t xml:space="preserve">.  </w:t>
      </w:r>
      <w:r w:rsidR="00D81C43" w:rsidRPr="006447E7">
        <w:rPr>
          <w:color w:val="000000" w:themeColor="text1"/>
        </w:rPr>
        <w:t>Additional information on the deployment and retrieval of the sediment traps is available in the QA project plan (</w:t>
      </w:r>
      <w:r w:rsidR="00D81C43" w:rsidRPr="006447E7">
        <w:rPr>
          <w:color w:val="0000FF"/>
        </w:rPr>
        <w:t>Era-Miller, 2015</w:t>
      </w:r>
      <w:r w:rsidR="008D24A7" w:rsidRPr="006447E7">
        <w:rPr>
          <w:color w:val="000000" w:themeColor="text1"/>
        </w:rPr>
        <w:t>)</w:t>
      </w:r>
      <w:r w:rsidR="00C455F7" w:rsidRPr="006447E7">
        <w:rPr>
          <w:color w:val="000000" w:themeColor="text1"/>
        </w:rPr>
        <w:t xml:space="preserve">.  </w:t>
      </w:r>
    </w:p>
    <w:p w14:paraId="4876B236" w14:textId="77777777" w:rsidR="008D24A7" w:rsidRPr="006447E7" w:rsidRDefault="008D24A7" w:rsidP="00D81C43">
      <w:pPr>
        <w:rPr>
          <w:color w:val="000000" w:themeColor="text1"/>
        </w:rPr>
      </w:pPr>
    </w:p>
    <w:p w14:paraId="6A5979B3" w14:textId="4A22DB2F" w:rsidR="00D81C43" w:rsidRPr="006447E7" w:rsidRDefault="00764946" w:rsidP="00D81C43">
      <w:pPr>
        <w:rPr>
          <w:color w:val="000000" w:themeColor="text1"/>
        </w:rPr>
      </w:pPr>
      <w:r w:rsidRPr="006447E7">
        <w:rPr>
          <w:color w:val="000000" w:themeColor="text1"/>
        </w:rPr>
        <w:t xml:space="preserve">Analysis of suspended sediments included the following </w:t>
      </w:r>
      <w:r w:rsidR="00D81C43" w:rsidRPr="006447E7">
        <w:rPr>
          <w:color w:val="000000" w:themeColor="text1"/>
        </w:rPr>
        <w:t>parameters</w:t>
      </w:r>
      <w:r w:rsidRPr="006447E7">
        <w:rPr>
          <w:color w:val="000000" w:themeColor="text1"/>
        </w:rPr>
        <w:t>:</w:t>
      </w:r>
    </w:p>
    <w:p w14:paraId="33A5DCF3" w14:textId="77777777" w:rsidR="00D81C43" w:rsidRPr="006447E7" w:rsidRDefault="00D81C43" w:rsidP="00752C1D">
      <w:pPr>
        <w:pStyle w:val="ListParagraph"/>
        <w:numPr>
          <w:ilvl w:val="0"/>
          <w:numId w:val="18"/>
        </w:numPr>
        <w:spacing w:before="60"/>
        <w:contextualSpacing w:val="0"/>
        <w:rPr>
          <w:b/>
          <w:snapToGrid w:val="0"/>
          <w:szCs w:val="24"/>
        </w:rPr>
      </w:pPr>
      <w:r w:rsidRPr="006447E7">
        <w:rPr>
          <w:snapToGrid w:val="0"/>
          <w:szCs w:val="24"/>
        </w:rPr>
        <w:t>Percent solids</w:t>
      </w:r>
    </w:p>
    <w:p w14:paraId="7D1A1943" w14:textId="77777777" w:rsidR="00D81C43" w:rsidRPr="006447E7" w:rsidRDefault="00D81C43" w:rsidP="00D03DBB">
      <w:pPr>
        <w:pStyle w:val="ListParagraph"/>
        <w:numPr>
          <w:ilvl w:val="0"/>
          <w:numId w:val="18"/>
        </w:numPr>
        <w:rPr>
          <w:b/>
          <w:snapToGrid w:val="0"/>
          <w:szCs w:val="24"/>
        </w:rPr>
      </w:pPr>
      <w:r w:rsidRPr="006447E7">
        <w:rPr>
          <w:snapToGrid w:val="0"/>
          <w:szCs w:val="24"/>
        </w:rPr>
        <w:t>TOC</w:t>
      </w:r>
    </w:p>
    <w:p w14:paraId="6D480803" w14:textId="77777777" w:rsidR="00D81C43" w:rsidRPr="006447E7" w:rsidRDefault="00D81C43" w:rsidP="00D03DBB">
      <w:pPr>
        <w:pStyle w:val="ListParagraph"/>
        <w:numPr>
          <w:ilvl w:val="0"/>
          <w:numId w:val="18"/>
        </w:numPr>
        <w:rPr>
          <w:b/>
          <w:snapToGrid w:val="0"/>
          <w:szCs w:val="24"/>
        </w:rPr>
      </w:pPr>
      <w:r w:rsidRPr="006447E7">
        <w:rPr>
          <w:snapToGrid w:val="0"/>
          <w:szCs w:val="24"/>
        </w:rPr>
        <w:t>Cadmium, copper, lead, and zinc</w:t>
      </w:r>
    </w:p>
    <w:p w14:paraId="7F6851D9" w14:textId="77777777" w:rsidR="00D81C43" w:rsidRPr="006447E7" w:rsidRDefault="00D81C43" w:rsidP="00D03DBB">
      <w:pPr>
        <w:pStyle w:val="ListParagraph"/>
        <w:numPr>
          <w:ilvl w:val="0"/>
          <w:numId w:val="18"/>
        </w:numPr>
        <w:rPr>
          <w:b/>
          <w:snapToGrid w:val="0"/>
          <w:szCs w:val="24"/>
        </w:rPr>
      </w:pPr>
      <w:r w:rsidRPr="006447E7">
        <w:rPr>
          <w:snapToGrid w:val="0"/>
          <w:szCs w:val="24"/>
        </w:rPr>
        <w:t>PCB congeners</w:t>
      </w:r>
    </w:p>
    <w:p w14:paraId="6018EE49" w14:textId="77777777" w:rsidR="00D81C43" w:rsidRPr="006447E7" w:rsidRDefault="00D81C43" w:rsidP="00D03DBB">
      <w:pPr>
        <w:pStyle w:val="ListParagraph"/>
        <w:numPr>
          <w:ilvl w:val="0"/>
          <w:numId w:val="18"/>
        </w:numPr>
        <w:rPr>
          <w:b/>
          <w:snapToGrid w:val="0"/>
          <w:szCs w:val="24"/>
        </w:rPr>
      </w:pPr>
      <w:r w:rsidRPr="006447E7">
        <w:rPr>
          <w:snapToGrid w:val="0"/>
          <w:szCs w:val="24"/>
        </w:rPr>
        <w:t>PBDEs</w:t>
      </w:r>
    </w:p>
    <w:p w14:paraId="377A5B7C" w14:textId="77777777" w:rsidR="00D81C43" w:rsidRPr="006447E7" w:rsidRDefault="00D81C43" w:rsidP="00D03DBB">
      <w:pPr>
        <w:pStyle w:val="ListParagraph"/>
        <w:numPr>
          <w:ilvl w:val="0"/>
          <w:numId w:val="18"/>
        </w:numPr>
        <w:rPr>
          <w:b/>
          <w:snapToGrid w:val="0"/>
          <w:szCs w:val="24"/>
        </w:rPr>
      </w:pPr>
      <w:r w:rsidRPr="006447E7">
        <w:rPr>
          <w:snapToGrid w:val="0"/>
          <w:szCs w:val="24"/>
        </w:rPr>
        <w:t>Dioxins and furans</w:t>
      </w:r>
    </w:p>
    <w:p w14:paraId="14F53D60" w14:textId="77777777" w:rsidR="00D81C43" w:rsidRPr="006447E7" w:rsidRDefault="00D81C43" w:rsidP="00D81C43">
      <w:pPr>
        <w:pStyle w:val="ListParagraph"/>
        <w:contextualSpacing w:val="0"/>
        <w:rPr>
          <w:b/>
          <w:snapToGrid w:val="0"/>
          <w:szCs w:val="24"/>
        </w:rPr>
      </w:pPr>
    </w:p>
    <w:p w14:paraId="6719E329" w14:textId="05A273E4" w:rsidR="006D1440" w:rsidRPr="006447E7" w:rsidRDefault="00C928AD" w:rsidP="006D1440">
      <w:pPr>
        <w:rPr>
          <w:snapToGrid w:val="0"/>
        </w:rPr>
      </w:pPr>
      <w:r w:rsidRPr="006447E7">
        <w:rPr>
          <w:snapToGrid w:val="0"/>
        </w:rPr>
        <w:t xml:space="preserve">Sediments </w:t>
      </w:r>
      <w:r w:rsidR="008D24A7" w:rsidRPr="006447E7">
        <w:rPr>
          <w:snapToGrid w:val="0"/>
        </w:rPr>
        <w:t xml:space="preserve">were </w:t>
      </w:r>
      <w:r w:rsidR="00651CC4">
        <w:rPr>
          <w:snapToGrid w:val="0"/>
        </w:rPr>
        <w:t xml:space="preserve">centrifuged to remove excess water and then frozen </w:t>
      </w:r>
      <w:r w:rsidR="008D24A7" w:rsidRPr="006447E7">
        <w:rPr>
          <w:snapToGrid w:val="0"/>
        </w:rPr>
        <w:t xml:space="preserve">after each collection event </w:t>
      </w:r>
      <w:r w:rsidR="00651CC4" w:rsidRPr="006447E7">
        <w:rPr>
          <w:snapToGrid w:val="0"/>
        </w:rPr>
        <w:t>s</w:t>
      </w:r>
      <w:r w:rsidR="00651CC4">
        <w:rPr>
          <w:snapToGrid w:val="0"/>
        </w:rPr>
        <w:t>uch</w:t>
      </w:r>
      <w:r w:rsidR="00651CC4" w:rsidRPr="006447E7">
        <w:rPr>
          <w:snapToGrid w:val="0"/>
        </w:rPr>
        <w:t xml:space="preserve"> </w:t>
      </w:r>
      <w:r w:rsidRPr="006447E7">
        <w:rPr>
          <w:snapToGrid w:val="0"/>
        </w:rPr>
        <w:t xml:space="preserve">that </w:t>
      </w:r>
      <w:r w:rsidR="008D24A7" w:rsidRPr="006447E7">
        <w:rPr>
          <w:snapToGrid w:val="0"/>
        </w:rPr>
        <w:t>all the samples</w:t>
      </w:r>
      <w:r w:rsidRPr="006447E7">
        <w:rPr>
          <w:snapToGrid w:val="0"/>
        </w:rPr>
        <w:t xml:space="preserve"> could be analyzed together</w:t>
      </w:r>
      <w:r w:rsidR="008D24A7" w:rsidRPr="006447E7">
        <w:rPr>
          <w:snapToGrid w:val="0"/>
        </w:rPr>
        <w:t>, thus minimizing batch-specific analytical variation.</w:t>
      </w:r>
    </w:p>
    <w:p w14:paraId="3322D723" w14:textId="77777777" w:rsidR="006D1440" w:rsidRPr="006447E7" w:rsidRDefault="006D1440" w:rsidP="006D1440">
      <w:pPr>
        <w:rPr>
          <w:snapToGrid w:val="0"/>
        </w:rPr>
      </w:pPr>
    </w:p>
    <w:p w14:paraId="61F7610A" w14:textId="672C8CCF" w:rsidR="00EF4A1F" w:rsidRPr="006447E7" w:rsidRDefault="00EF4A1F" w:rsidP="006D1440">
      <w:pPr>
        <w:pStyle w:val="Heading2"/>
        <w:rPr>
          <w:snapToGrid w:val="0"/>
          <w:color w:val="000099"/>
          <w:kern w:val="28"/>
          <w:sz w:val="40"/>
        </w:rPr>
      </w:pPr>
      <w:bookmarkStart w:id="30" w:name="_Toc495499198"/>
      <w:r w:rsidRPr="006447E7">
        <w:rPr>
          <w:snapToGrid w:val="0"/>
        </w:rPr>
        <w:t>Laboratory Procedures</w:t>
      </w:r>
      <w:bookmarkEnd w:id="30"/>
    </w:p>
    <w:p w14:paraId="5E91258A" w14:textId="77777777" w:rsidR="00EF4A1F" w:rsidRPr="006447E7" w:rsidRDefault="00EF4A1F" w:rsidP="00EF4A1F"/>
    <w:p w14:paraId="6E767753" w14:textId="2DE743A4" w:rsidR="006D1440" w:rsidRPr="006447E7" w:rsidRDefault="00D64EC1" w:rsidP="00EF4A1F">
      <w:r w:rsidRPr="006447E7">
        <w:t>Project samples were analyzed at Ecology’s Manchester Environmental Laboratory (MEL) in Man</w:t>
      </w:r>
      <w:r w:rsidR="00E02630" w:rsidRPr="006447E7">
        <w:t>chester, Washington and by AXYS Laboratories in Surrey, B.C</w:t>
      </w:r>
      <w:r w:rsidR="00C455F7" w:rsidRPr="006447E7">
        <w:t xml:space="preserve">. </w:t>
      </w:r>
      <w:r w:rsidR="00E02630" w:rsidRPr="006447E7">
        <w:t>(</w:t>
      </w:r>
      <w:r w:rsidR="008A68D7" w:rsidRPr="006447E7">
        <w:rPr>
          <w:color w:val="0000FF"/>
        </w:rPr>
        <w:t xml:space="preserve">Table </w:t>
      </w:r>
      <w:r w:rsidR="00F63489" w:rsidRPr="006447E7">
        <w:rPr>
          <w:color w:val="0000FF"/>
        </w:rPr>
        <w:t>2</w:t>
      </w:r>
      <w:r w:rsidR="00E02630" w:rsidRPr="006447E7">
        <w:t>)</w:t>
      </w:r>
      <w:r w:rsidR="00C455F7" w:rsidRPr="006447E7">
        <w:t xml:space="preserve">.  </w:t>
      </w:r>
      <w:r w:rsidR="00E02630" w:rsidRPr="006447E7">
        <w:t>High resolution analytical methods were used for all the PCB, PBDE and dioxins/furan analyses.</w:t>
      </w:r>
    </w:p>
    <w:p w14:paraId="60495A90" w14:textId="77777777" w:rsidR="002C28A6" w:rsidRPr="007C5433" w:rsidRDefault="002C28A6" w:rsidP="00EF4A1F">
      <w:pPr>
        <w:rPr>
          <w:sz w:val="16"/>
          <w:szCs w:val="16"/>
        </w:rPr>
      </w:pPr>
    </w:p>
    <w:p w14:paraId="5F438160" w14:textId="77777777" w:rsidR="007C5433" w:rsidRDefault="007C5433">
      <w:pPr>
        <w:rPr>
          <w:bCs/>
          <w:color w:val="0000FF"/>
          <w:szCs w:val="24"/>
        </w:rPr>
      </w:pPr>
      <w:r>
        <w:rPr>
          <w:color w:val="0000FF"/>
        </w:rPr>
        <w:br w:type="page"/>
      </w:r>
    </w:p>
    <w:p w14:paraId="7855F80C" w14:textId="15F47BF1" w:rsidR="00D64EC1" w:rsidRPr="006447E7" w:rsidRDefault="00F63489" w:rsidP="00F63489">
      <w:pPr>
        <w:pStyle w:val="Caption"/>
      </w:pPr>
      <w:bookmarkStart w:id="31" w:name="_Toc500846155"/>
      <w:r w:rsidRPr="006447E7">
        <w:rPr>
          <w:color w:val="0000FF"/>
        </w:rPr>
        <w:lastRenderedPageBreak/>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2</w:t>
      </w:r>
      <w:r w:rsidRPr="006447E7">
        <w:rPr>
          <w:color w:val="0000FF"/>
        </w:rPr>
        <w:fldChar w:fldCharType="end"/>
      </w:r>
      <w:r w:rsidR="00C455F7" w:rsidRPr="006447E7">
        <w:t xml:space="preserve">.  </w:t>
      </w:r>
      <w:r w:rsidR="00D64EC1" w:rsidRPr="006447E7">
        <w:t>Parameters and Analytical Methods.</w:t>
      </w:r>
      <w:bookmarkEnd w:id="31"/>
    </w:p>
    <w:tbl>
      <w:tblPr>
        <w:tblW w:w="4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3"/>
        <w:gridCol w:w="1594"/>
        <w:gridCol w:w="1304"/>
      </w:tblGrid>
      <w:tr w:rsidR="00D64EC1" w:rsidRPr="006447E7" w14:paraId="57407A68" w14:textId="77777777" w:rsidTr="002D48E5">
        <w:trPr>
          <w:trHeight w:val="638"/>
        </w:trPr>
        <w:tc>
          <w:tcPr>
            <w:tcW w:w="1983" w:type="dxa"/>
            <w:shd w:val="clear" w:color="auto" w:fill="DDDDDD"/>
            <w:vAlign w:val="center"/>
          </w:tcPr>
          <w:p w14:paraId="0A8FEB0D" w14:textId="77777777" w:rsidR="00D64EC1" w:rsidRPr="007C5433" w:rsidRDefault="00D64EC1" w:rsidP="001520C9">
            <w:pPr>
              <w:jc w:val="center"/>
              <w:rPr>
                <w:color w:val="000000" w:themeColor="text1"/>
                <w:sz w:val="22"/>
                <w:szCs w:val="22"/>
              </w:rPr>
            </w:pPr>
            <w:r w:rsidRPr="007C5433">
              <w:rPr>
                <w:color w:val="000000" w:themeColor="text1"/>
                <w:sz w:val="22"/>
                <w:szCs w:val="22"/>
              </w:rPr>
              <w:t>Parameter</w:t>
            </w:r>
          </w:p>
        </w:tc>
        <w:tc>
          <w:tcPr>
            <w:tcW w:w="1594" w:type="dxa"/>
            <w:shd w:val="clear" w:color="auto" w:fill="DDDDDD"/>
            <w:vAlign w:val="center"/>
          </w:tcPr>
          <w:p w14:paraId="4E38F696" w14:textId="77777777" w:rsidR="00D64EC1" w:rsidRPr="007C5433" w:rsidRDefault="00D64EC1" w:rsidP="001520C9">
            <w:pPr>
              <w:jc w:val="center"/>
              <w:rPr>
                <w:color w:val="000000" w:themeColor="text1"/>
                <w:sz w:val="22"/>
                <w:szCs w:val="22"/>
              </w:rPr>
            </w:pPr>
            <w:r w:rsidRPr="007C5433">
              <w:rPr>
                <w:color w:val="000000" w:themeColor="text1"/>
                <w:sz w:val="22"/>
                <w:szCs w:val="22"/>
              </w:rPr>
              <w:t>Analytical Method</w:t>
            </w:r>
          </w:p>
        </w:tc>
        <w:tc>
          <w:tcPr>
            <w:tcW w:w="1304" w:type="dxa"/>
            <w:shd w:val="clear" w:color="auto" w:fill="DDDDDD"/>
            <w:vAlign w:val="center"/>
          </w:tcPr>
          <w:p w14:paraId="5B39E62F" w14:textId="6185D66B" w:rsidR="00D64EC1" w:rsidRPr="007C5433" w:rsidRDefault="00D64EC1" w:rsidP="001520C9">
            <w:pPr>
              <w:jc w:val="center"/>
              <w:rPr>
                <w:color w:val="000000" w:themeColor="text1"/>
                <w:sz w:val="22"/>
                <w:szCs w:val="22"/>
              </w:rPr>
            </w:pPr>
            <w:r w:rsidRPr="007C5433">
              <w:rPr>
                <w:color w:val="000000" w:themeColor="text1"/>
                <w:sz w:val="22"/>
                <w:szCs w:val="22"/>
              </w:rPr>
              <w:t>Laboratory</w:t>
            </w:r>
          </w:p>
        </w:tc>
      </w:tr>
      <w:tr w:rsidR="00D64EC1" w:rsidRPr="007C5433" w14:paraId="4E5CE5AB" w14:textId="77777777" w:rsidTr="002D48E5">
        <w:trPr>
          <w:trHeight w:hRule="exact" w:val="350"/>
        </w:trPr>
        <w:tc>
          <w:tcPr>
            <w:tcW w:w="4881" w:type="dxa"/>
            <w:gridSpan w:val="3"/>
            <w:shd w:val="clear" w:color="auto" w:fill="auto"/>
            <w:vAlign w:val="center"/>
          </w:tcPr>
          <w:p w14:paraId="5FA4BFBF" w14:textId="587A7237" w:rsidR="00D64EC1" w:rsidRPr="007C5433" w:rsidRDefault="00D64EC1" w:rsidP="002C28A6">
            <w:pPr>
              <w:jc w:val="center"/>
              <w:rPr>
                <w:b/>
                <w:sz w:val="22"/>
                <w:szCs w:val="22"/>
              </w:rPr>
            </w:pPr>
            <w:r w:rsidRPr="007C5433">
              <w:rPr>
                <w:b/>
                <w:sz w:val="22"/>
                <w:szCs w:val="22"/>
              </w:rPr>
              <w:t>Surface Water (composites and grabs)</w:t>
            </w:r>
          </w:p>
        </w:tc>
      </w:tr>
      <w:tr w:rsidR="00D64EC1" w:rsidRPr="007C5433" w14:paraId="24254F94" w14:textId="77777777" w:rsidTr="002D48E5">
        <w:trPr>
          <w:trHeight w:hRule="exact" w:val="306"/>
        </w:trPr>
        <w:tc>
          <w:tcPr>
            <w:tcW w:w="1983" w:type="dxa"/>
            <w:vAlign w:val="center"/>
          </w:tcPr>
          <w:p w14:paraId="5CE39E72" w14:textId="77777777" w:rsidR="00D64EC1" w:rsidRPr="007C5433" w:rsidRDefault="00D64EC1" w:rsidP="001520C9">
            <w:pPr>
              <w:rPr>
                <w:color w:val="000000" w:themeColor="text1"/>
                <w:sz w:val="22"/>
                <w:szCs w:val="22"/>
              </w:rPr>
            </w:pPr>
            <w:r w:rsidRPr="007C5433">
              <w:rPr>
                <w:color w:val="000000" w:themeColor="text1"/>
                <w:sz w:val="22"/>
                <w:szCs w:val="22"/>
              </w:rPr>
              <w:t>TOC &amp; DOC</w:t>
            </w:r>
          </w:p>
        </w:tc>
        <w:tc>
          <w:tcPr>
            <w:tcW w:w="1594" w:type="dxa"/>
            <w:vAlign w:val="center"/>
          </w:tcPr>
          <w:p w14:paraId="234266A3" w14:textId="77777777" w:rsidR="00D64EC1" w:rsidRPr="007C5433" w:rsidRDefault="00D64EC1" w:rsidP="001520C9">
            <w:pPr>
              <w:rPr>
                <w:color w:val="000000" w:themeColor="text1"/>
                <w:sz w:val="22"/>
                <w:szCs w:val="22"/>
              </w:rPr>
            </w:pPr>
            <w:r w:rsidRPr="007C5433">
              <w:rPr>
                <w:color w:val="000000" w:themeColor="text1"/>
                <w:sz w:val="22"/>
                <w:szCs w:val="22"/>
              </w:rPr>
              <w:t>SM 5310B</w:t>
            </w:r>
          </w:p>
        </w:tc>
        <w:tc>
          <w:tcPr>
            <w:tcW w:w="1304" w:type="dxa"/>
            <w:vMerge w:val="restart"/>
            <w:vAlign w:val="center"/>
          </w:tcPr>
          <w:p w14:paraId="483B4079" w14:textId="49A9D343" w:rsidR="00D64EC1" w:rsidRPr="007C5433" w:rsidRDefault="00D64EC1" w:rsidP="001520C9">
            <w:pPr>
              <w:jc w:val="center"/>
              <w:rPr>
                <w:color w:val="000000" w:themeColor="text1"/>
                <w:sz w:val="22"/>
                <w:szCs w:val="22"/>
              </w:rPr>
            </w:pPr>
            <w:r w:rsidRPr="007C5433">
              <w:rPr>
                <w:color w:val="000000" w:themeColor="text1"/>
                <w:sz w:val="22"/>
                <w:szCs w:val="22"/>
              </w:rPr>
              <w:t>MEL</w:t>
            </w:r>
          </w:p>
        </w:tc>
      </w:tr>
      <w:tr w:rsidR="00D64EC1" w:rsidRPr="007C5433" w14:paraId="0E2F4E23" w14:textId="77777777" w:rsidTr="002D48E5">
        <w:trPr>
          <w:trHeight w:hRule="exact" w:val="306"/>
        </w:trPr>
        <w:tc>
          <w:tcPr>
            <w:tcW w:w="1983" w:type="dxa"/>
            <w:vAlign w:val="center"/>
          </w:tcPr>
          <w:p w14:paraId="466AB0A4" w14:textId="77777777" w:rsidR="00D64EC1" w:rsidRPr="007C5433" w:rsidRDefault="00D64EC1" w:rsidP="001520C9">
            <w:pPr>
              <w:rPr>
                <w:color w:val="000000" w:themeColor="text1"/>
                <w:sz w:val="22"/>
                <w:szCs w:val="22"/>
              </w:rPr>
            </w:pPr>
            <w:r w:rsidRPr="007C5433">
              <w:rPr>
                <w:color w:val="000000" w:themeColor="text1"/>
                <w:sz w:val="22"/>
                <w:szCs w:val="22"/>
              </w:rPr>
              <w:t>TSS</w:t>
            </w:r>
          </w:p>
        </w:tc>
        <w:tc>
          <w:tcPr>
            <w:tcW w:w="1594" w:type="dxa"/>
            <w:vAlign w:val="center"/>
          </w:tcPr>
          <w:p w14:paraId="06074F2F" w14:textId="77777777" w:rsidR="00D64EC1" w:rsidRPr="007C5433" w:rsidRDefault="00D64EC1" w:rsidP="001520C9">
            <w:pPr>
              <w:rPr>
                <w:color w:val="000000" w:themeColor="text1"/>
                <w:sz w:val="22"/>
                <w:szCs w:val="22"/>
              </w:rPr>
            </w:pPr>
            <w:r w:rsidRPr="007C5433">
              <w:rPr>
                <w:color w:val="000000" w:themeColor="text1"/>
                <w:sz w:val="22"/>
                <w:szCs w:val="22"/>
              </w:rPr>
              <w:t>SM 2540D</w:t>
            </w:r>
          </w:p>
        </w:tc>
        <w:tc>
          <w:tcPr>
            <w:tcW w:w="1304" w:type="dxa"/>
            <w:vMerge/>
            <w:vAlign w:val="center"/>
          </w:tcPr>
          <w:p w14:paraId="48A21C95" w14:textId="6672A4B6" w:rsidR="00D64EC1" w:rsidRPr="007C5433" w:rsidRDefault="00D64EC1" w:rsidP="001520C9">
            <w:pPr>
              <w:jc w:val="center"/>
              <w:rPr>
                <w:color w:val="000000" w:themeColor="text1"/>
                <w:sz w:val="22"/>
                <w:szCs w:val="22"/>
              </w:rPr>
            </w:pPr>
          </w:p>
        </w:tc>
      </w:tr>
      <w:tr w:rsidR="00D64EC1" w:rsidRPr="007C5433" w14:paraId="176A24BB" w14:textId="77777777" w:rsidTr="002D48E5">
        <w:trPr>
          <w:trHeight w:hRule="exact" w:val="306"/>
        </w:trPr>
        <w:tc>
          <w:tcPr>
            <w:tcW w:w="1983" w:type="dxa"/>
            <w:vAlign w:val="center"/>
          </w:tcPr>
          <w:p w14:paraId="47D53C34" w14:textId="77777777" w:rsidR="00D64EC1" w:rsidRPr="007C5433" w:rsidRDefault="00D64EC1" w:rsidP="001520C9">
            <w:pPr>
              <w:rPr>
                <w:color w:val="000000" w:themeColor="text1"/>
                <w:sz w:val="22"/>
                <w:szCs w:val="22"/>
              </w:rPr>
            </w:pPr>
            <w:r w:rsidRPr="007C5433">
              <w:rPr>
                <w:color w:val="000000" w:themeColor="text1"/>
                <w:sz w:val="22"/>
                <w:szCs w:val="22"/>
              </w:rPr>
              <w:t>TNVSS</w:t>
            </w:r>
          </w:p>
        </w:tc>
        <w:tc>
          <w:tcPr>
            <w:tcW w:w="1594" w:type="dxa"/>
            <w:vAlign w:val="center"/>
          </w:tcPr>
          <w:p w14:paraId="5A73662A" w14:textId="77777777" w:rsidR="00D64EC1" w:rsidRPr="007C5433" w:rsidRDefault="00D64EC1" w:rsidP="001520C9">
            <w:pPr>
              <w:rPr>
                <w:sz w:val="22"/>
                <w:szCs w:val="22"/>
              </w:rPr>
            </w:pPr>
            <w:r w:rsidRPr="007C5433">
              <w:rPr>
                <w:sz w:val="22"/>
                <w:szCs w:val="22"/>
              </w:rPr>
              <w:t>SM 2540B/E</w:t>
            </w:r>
          </w:p>
        </w:tc>
        <w:tc>
          <w:tcPr>
            <w:tcW w:w="1304" w:type="dxa"/>
            <w:vMerge/>
            <w:vAlign w:val="center"/>
          </w:tcPr>
          <w:p w14:paraId="1ACBCC52" w14:textId="5725B814" w:rsidR="00D64EC1" w:rsidRPr="007C5433" w:rsidRDefault="00D64EC1" w:rsidP="001520C9">
            <w:pPr>
              <w:jc w:val="center"/>
              <w:rPr>
                <w:color w:val="000000" w:themeColor="text1"/>
                <w:sz w:val="22"/>
                <w:szCs w:val="22"/>
              </w:rPr>
            </w:pPr>
          </w:p>
        </w:tc>
      </w:tr>
      <w:tr w:rsidR="00D64EC1" w:rsidRPr="007C5433" w14:paraId="413F5F42" w14:textId="77777777" w:rsidTr="002D48E5">
        <w:trPr>
          <w:trHeight w:hRule="exact" w:val="306"/>
        </w:trPr>
        <w:tc>
          <w:tcPr>
            <w:tcW w:w="1983" w:type="dxa"/>
            <w:vAlign w:val="center"/>
          </w:tcPr>
          <w:p w14:paraId="5E0FE396" w14:textId="77777777" w:rsidR="00D64EC1" w:rsidRPr="007C5433" w:rsidRDefault="00D64EC1" w:rsidP="001520C9">
            <w:pPr>
              <w:rPr>
                <w:color w:val="000000" w:themeColor="text1"/>
                <w:sz w:val="22"/>
                <w:szCs w:val="22"/>
              </w:rPr>
            </w:pPr>
            <w:r w:rsidRPr="007C5433">
              <w:rPr>
                <w:color w:val="000000" w:themeColor="text1"/>
                <w:sz w:val="22"/>
                <w:szCs w:val="22"/>
              </w:rPr>
              <w:t>Hardness*</w:t>
            </w:r>
          </w:p>
        </w:tc>
        <w:tc>
          <w:tcPr>
            <w:tcW w:w="1594" w:type="dxa"/>
            <w:vAlign w:val="center"/>
          </w:tcPr>
          <w:p w14:paraId="229AE08A" w14:textId="77777777" w:rsidR="00D64EC1" w:rsidRPr="007C5433" w:rsidRDefault="00D64EC1" w:rsidP="001520C9">
            <w:pPr>
              <w:rPr>
                <w:sz w:val="22"/>
                <w:szCs w:val="22"/>
              </w:rPr>
            </w:pPr>
            <w:r w:rsidRPr="007C5433">
              <w:rPr>
                <w:sz w:val="22"/>
                <w:szCs w:val="22"/>
              </w:rPr>
              <w:t>SM 2340B</w:t>
            </w:r>
          </w:p>
        </w:tc>
        <w:tc>
          <w:tcPr>
            <w:tcW w:w="1304" w:type="dxa"/>
            <w:vMerge/>
            <w:vAlign w:val="center"/>
          </w:tcPr>
          <w:p w14:paraId="65CE9537" w14:textId="5D13A890" w:rsidR="00D64EC1" w:rsidRPr="007C5433" w:rsidRDefault="00D64EC1" w:rsidP="001520C9">
            <w:pPr>
              <w:jc w:val="center"/>
              <w:rPr>
                <w:color w:val="000000" w:themeColor="text1"/>
                <w:sz w:val="22"/>
                <w:szCs w:val="22"/>
              </w:rPr>
            </w:pPr>
          </w:p>
        </w:tc>
      </w:tr>
      <w:tr w:rsidR="00D64EC1" w:rsidRPr="007C5433" w14:paraId="4FE92EDB" w14:textId="77777777" w:rsidTr="002D48E5">
        <w:trPr>
          <w:trHeight w:hRule="exact" w:val="306"/>
        </w:trPr>
        <w:tc>
          <w:tcPr>
            <w:tcW w:w="1983" w:type="dxa"/>
            <w:vAlign w:val="center"/>
          </w:tcPr>
          <w:p w14:paraId="37363F9E" w14:textId="77777777" w:rsidR="00D64EC1" w:rsidRPr="007C5433" w:rsidRDefault="00D64EC1" w:rsidP="001520C9">
            <w:pPr>
              <w:rPr>
                <w:color w:val="000000" w:themeColor="text1"/>
                <w:sz w:val="22"/>
                <w:szCs w:val="22"/>
              </w:rPr>
            </w:pPr>
            <w:r w:rsidRPr="007C5433">
              <w:rPr>
                <w:color w:val="000000" w:themeColor="text1"/>
                <w:sz w:val="22"/>
                <w:szCs w:val="22"/>
              </w:rPr>
              <w:t>Cd, Cu, Pb, &amp; Zn*</w:t>
            </w:r>
          </w:p>
        </w:tc>
        <w:tc>
          <w:tcPr>
            <w:tcW w:w="1594" w:type="dxa"/>
            <w:vAlign w:val="center"/>
          </w:tcPr>
          <w:p w14:paraId="373365AB" w14:textId="77777777" w:rsidR="00D64EC1" w:rsidRPr="007C5433" w:rsidRDefault="00D64EC1" w:rsidP="001520C9">
            <w:pPr>
              <w:rPr>
                <w:sz w:val="22"/>
                <w:szCs w:val="22"/>
              </w:rPr>
            </w:pPr>
            <w:r w:rsidRPr="007C5433">
              <w:rPr>
                <w:sz w:val="22"/>
                <w:szCs w:val="22"/>
              </w:rPr>
              <w:t>EPA 200.8</w:t>
            </w:r>
          </w:p>
        </w:tc>
        <w:tc>
          <w:tcPr>
            <w:tcW w:w="1304" w:type="dxa"/>
            <w:vMerge/>
            <w:vAlign w:val="center"/>
          </w:tcPr>
          <w:p w14:paraId="2C122A30" w14:textId="56367939" w:rsidR="00D64EC1" w:rsidRPr="007C5433" w:rsidRDefault="00D64EC1" w:rsidP="001520C9">
            <w:pPr>
              <w:jc w:val="center"/>
              <w:rPr>
                <w:sz w:val="22"/>
                <w:szCs w:val="22"/>
              </w:rPr>
            </w:pPr>
          </w:p>
        </w:tc>
      </w:tr>
      <w:tr w:rsidR="00D64EC1" w:rsidRPr="007C5433" w14:paraId="6CE0D32C" w14:textId="77777777" w:rsidTr="002D48E5">
        <w:trPr>
          <w:trHeight w:hRule="exact" w:val="306"/>
        </w:trPr>
        <w:tc>
          <w:tcPr>
            <w:tcW w:w="1983" w:type="dxa"/>
            <w:vAlign w:val="center"/>
          </w:tcPr>
          <w:p w14:paraId="3FB762F9"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795CB502"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vAlign w:val="center"/>
          </w:tcPr>
          <w:p w14:paraId="536F38BF" w14:textId="422B04F8"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7C5433" w14:paraId="5490A0A5" w14:textId="77777777" w:rsidTr="002D48E5">
        <w:trPr>
          <w:trHeight w:hRule="exact" w:val="306"/>
        </w:trPr>
        <w:tc>
          <w:tcPr>
            <w:tcW w:w="1983" w:type="dxa"/>
            <w:vAlign w:val="center"/>
          </w:tcPr>
          <w:p w14:paraId="08122C62"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3C3D6692"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vAlign w:val="center"/>
          </w:tcPr>
          <w:p w14:paraId="2F89CD2A" w14:textId="076A8786" w:rsidR="00D64EC1" w:rsidRPr="007C5433" w:rsidRDefault="00D64EC1" w:rsidP="001520C9">
            <w:pPr>
              <w:jc w:val="center"/>
              <w:rPr>
                <w:color w:val="000000" w:themeColor="text1"/>
                <w:sz w:val="22"/>
                <w:szCs w:val="22"/>
              </w:rPr>
            </w:pPr>
          </w:p>
        </w:tc>
      </w:tr>
      <w:tr w:rsidR="00D64EC1" w:rsidRPr="007C5433" w14:paraId="171A33CA" w14:textId="77777777" w:rsidTr="002D48E5">
        <w:trPr>
          <w:trHeight w:hRule="exact" w:val="356"/>
        </w:trPr>
        <w:tc>
          <w:tcPr>
            <w:tcW w:w="4881" w:type="dxa"/>
            <w:gridSpan w:val="3"/>
            <w:shd w:val="clear" w:color="auto" w:fill="auto"/>
            <w:vAlign w:val="center"/>
          </w:tcPr>
          <w:p w14:paraId="4B6FB25B" w14:textId="2A7B645E" w:rsidR="00D64EC1" w:rsidRPr="007C5433" w:rsidRDefault="00D64EC1" w:rsidP="001520C9">
            <w:pPr>
              <w:jc w:val="center"/>
              <w:rPr>
                <w:b/>
                <w:color w:val="000000" w:themeColor="text1"/>
                <w:sz w:val="22"/>
                <w:szCs w:val="22"/>
              </w:rPr>
            </w:pPr>
            <w:r w:rsidRPr="007C5433">
              <w:rPr>
                <w:b/>
                <w:color w:val="000000" w:themeColor="text1"/>
                <w:sz w:val="22"/>
                <w:szCs w:val="22"/>
              </w:rPr>
              <w:t>Surface Water (CLAM and XAD-2)</w:t>
            </w:r>
          </w:p>
        </w:tc>
      </w:tr>
      <w:tr w:rsidR="00D64EC1" w:rsidRPr="007C5433" w14:paraId="44B2902C" w14:textId="77777777" w:rsidTr="002D48E5">
        <w:trPr>
          <w:trHeight w:hRule="exact" w:val="306"/>
        </w:trPr>
        <w:tc>
          <w:tcPr>
            <w:tcW w:w="1983" w:type="dxa"/>
            <w:vAlign w:val="center"/>
          </w:tcPr>
          <w:p w14:paraId="634180FB"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62FE0AA7"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vAlign w:val="center"/>
          </w:tcPr>
          <w:p w14:paraId="089E8720" w14:textId="4A9D912E"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7C5433" w14:paraId="254E0425" w14:textId="77777777" w:rsidTr="002D48E5">
        <w:trPr>
          <w:trHeight w:hRule="exact" w:val="306"/>
        </w:trPr>
        <w:tc>
          <w:tcPr>
            <w:tcW w:w="1983" w:type="dxa"/>
            <w:vAlign w:val="center"/>
          </w:tcPr>
          <w:p w14:paraId="1151AEA5"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05A5AE6F"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vAlign w:val="center"/>
          </w:tcPr>
          <w:p w14:paraId="0C293E77" w14:textId="5B6B9E1C" w:rsidR="00D64EC1" w:rsidRPr="007C5433" w:rsidRDefault="00D64EC1" w:rsidP="001520C9">
            <w:pPr>
              <w:jc w:val="center"/>
              <w:rPr>
                <w:color w:val="000000" w:themeColor="text1"/>
                <w:sz w:val="22"/>
                <w:szCs w:val="22"/>
              </w:rPr>
            </w:pPr>
          </w:p>
        </w:tc>
      </w:tr>
      <w:tr w:rsidR="00D64EC1" w:rsidRPr="007C5433" w14:paraId="063C6768" w14:textId="77777777" w:rsidTr="002D48E5">
        <w:trPr>
          <w:trHeight w:hRule="exact" w:val="329"/>
        </w:trPr>
        <w:tc>
          <w:tcPr>
            <w:tcW w:w="4881" w:type="dxa"/>
            <w:gridSpan w:val="3"/>
            <w:shd w:val="clear" w:color="auto" w:fill="auto"/>
            <w:vAlign w:val="center"/>
          </w:tcPr>
          <w:p w14:paraId="3D01B9A9" w14:textId="2A6B0384" w:rsidR="00D64EC1" w:rsidRPr="007C5433" w:rsidRDefault="00D64EC1" w:rsidP="001520C9">
            <w:pPr>
              <w:jc w:val="center"/>
              <w:rPr>
                <w:b/>
                <w:color w:val="000000" w:themeColor="text1"/>
                <w:sz w:val="22"/>
                <w:szCs w:val="22"/>
              </w:rPr>
            </w:pPr>
            <w:r w:rsidRPr="007C5433">
              <w:rPr>
                <w:b/>
                <w:color w:val="000000" w:themeColor="text1"/>
                <w:sz w:val="22"/>
                <w:szCs w:val="22"/>
              </w:rPr>
              <w:t>Suspended Sediments</w:t>
            </w:r>
          </w:p>
        </w:tc>
      </w:tr>
      <w:tr w:rsidR="00D64EC1" w:rsidRPr="006447E7" w14:paraId="4F70D373" w14:textId="77777777" w:rsidTr="002D48E5">
        <w:trPr>
          <w:trHeight w:hRule="exact" w:val="306"/>
        </w:trPr>
        <w:tc>
          <w:tcPr>
            <w:tcW w:w="1983" w:type="dxa"/>
            <w:vAlign w:val="center"/>
          </w:tcPr>
          <w:p w14:paraId="5657C08B" w14:textId="77777777" w:rsidR="00D64EC1" w:rsidRPr="007C5433" w:rsidRDefault="00D64EC1" w:rsidP="001520C9">
            <w:pPr>
              <w:rPr>
                <w:color w:val="000000" w:themeColor="text1"/>
                <w:sz w:val="22"/>
                <w:szCs w:val="22"/>
              </w:rPr>
            </w:pPr>
            <w:r w:rsidRPr="007C5433">
              <w:rPr>
                <w:color w:val="000000" w:themeColor="text1"/>
                <w:sz w:val="22"/>
                <w:szCs w:val="22"/>
              </w:rPr>
              <w:t>% Solids</w:t>
            </w:r>
          </w:p>
        </w:tc>
        <w:tc>
          <w:tcPr>
            <w:tcW w:w="1594" w:type="dxa"/>
            <w:vAlign w:val="center"/>
          </w:tcPr>
          <w:p w14:paraId="7F82846F" w14:textId="77777777" w:rsidR="00D64EC1" w:rsidRPr="007C5433" w:rsidRDefault="00D64EC1" w:rsidP="001520C9">
            <w:pPr>
              <w:rPr>
                <w:color w:val="000000" w:themeColor="text1"/>
                <w:sz w:val="22"/>
                <w:szCs w:val="22"/>
              </w:rPr>
            </w:pPr>
            <w:r w:rsidRPr="007C5433">
              <w:rPr>
                <w:color w:val="000000" w:themeColor="text1"/>
                <w:sz w:val="22"/>
                <w:szCs w:val="22"/>
              </w:rPr>
              <w:t>SM 2540G</w:t>
            </w:r>
          </w:p>
        </w:tc>
        <w:tc>
          <w:tcPr>
            <w:tcW w:w="1304" w:type="dxa"/>
            <w:vMerge w:val="restart"/>
            <w:vAlign w:val="center"/>
          </w:tcPr>
          <w:p w14:paraId="77BAAC4C" w14:textId="53A5B58D" w:rsidR="00D64EC1" w:rsidRPr="007C5433" w:rsidRDefault="00D64EC1" w:rsidP="001520C9">
            <w:pPr>
              <w:jc w:val="center"/>
              <w:rPr>
                <w:color w:val="000000" w:themeColor="text1"/>
                <w:sz w:val="22"/>
                <w:szCs w:val="22"/>
              </w:rPr>
            </w:pPr>
            <w:r w:rsidRPr="007C5433">
              <w:rPr>
                <w:color w:val="000000" w:themeColor="text1"/>
                <w:sz w:val="22"/>
                <w:szCs w:val="22"/>
              </w:rPr>
              <w:t>MEL</w:t>
            </w:r>
          </w:p>
        </w:tc>
      </w:tr>
      <w:tr w:rsidR="00D64EC1" w:rsidRPr="006447E7" w14:paraId="026E4372" w14:textId="77777777" w:rsidTr="002D48E5">
        <w:trPr>
          <w:trHeight w:hRule="exact" w:val="306"/>
        </w:trPr>
        <w:tc>
          <w:tcPr>
            <w:tcW w:w="1983" w:type="dxa"/>
            <w:vAlign w:val="center"/>
          </w:tcPr>
          <w:p w14:paraId="366CB5B9" w14:textId="77777777" w:rsidR="00D64EC1" w:rsidRPr="007C5433" w:rsidRDefault="00D64EC1" w:rsidP="001520C9">
            <w:pPr>
              <w:rPr>
                <w:color w:val="000000" w:themeColor="text1"/>
                <w:sz w:val="22"/>
                <w:szCs w:val="22"/>
              </w:rPr>
            </w:pPr>
            <w:r w:rsidRPr="007C5433">
              <w:rPr>
                <w:color w:val="000000" w:themeColor="text1"/>
                <w:sz w:val="22"/>
                <w:szCs w:val="22"/>
              </w:rPr>
              <w:t>TOC</w:t>
            </w:r>
          </w:p>
        </w:tc>
        <w:tc>
          <w:tcPr>
            <w:tcW w:w="1594" w:type="dxa"/>
            <w:vAlign w:val="center"/>
          </w:tcPr>
          <w:p w14:paraId="038456F9" w14:textId="77777777" w:rsidR="00D64EC1" w:rsidRPr="007C5433" w:rsidRDefault="00D64EC1" w:rsidP="001520C9">
            <w:pPr>
              <w:rPr>
                <w:color w:val="000000" w:themeColor="text1"/>
                <w:sz w:val="22"/>
                <w:szCs w:val="22"/>
              </w:rPr>
            </w:pPr>
            <w:r w:rsidRPr="007C5433">
              <w:rPr>
                <w:color w:val="000000" w:themeColor="text1"/>
                <w:sz w:val="22"/>
                <w:szCs w:val="22"/>
              </w:rPr>
              <w:t>PSEP – TOC</w:t>
            </w:r>
          </w:p>
        </w:tc>
        <w:tc>
          <w:tcPr>
            <w:tcW w:w="1304" w:type="dxa"/>
            <w:vMerge/>
            <w:vAlign w:val="center"/>
          </w:tcPr>
          <w:p w14:paraId="0052C578" w14:textId="114CF0BE" w:rsidR="00D64EC1" w:rsidRPr="007C5433" w:rsidRDefault="00D64EC1" w:rsidP="001520C9">
            <w:pPr>
              <w:jc w:val="center"/>
              <w:rPr>
                <w:color w:val="000000" w:themeColor="text1"/>
                <w:sz w:val="22"/>
                <w:szCs w:val="22"/>
              </w:rPr>
            </w:pPr>
          </w:p>
        </w:tc>
      </w:tr>
      <w:tr w:rsidR="00D64EC1" w:rsidRPr="006447E7" w14:paraId="6C24D11A" w14:textId="77777777" w:rsidTr="002D48E5">
        <w:trPr>
          <w:trHeight w:hRule="exact" w:val="306"/>
        </w:trPr>
        <w:tc>
          <w:tcPr>
            <w:tcW w:w="1983" w:type="dxa"/>
            <w:vAlign w:val="center"/>
          </w:tcPr>
          <w:p w14:paraId="5B1E1E64" w14:textId="77777777" w:rsidR="00D64EC1" w:rsidRPr="007C5433" w:rsidRDefault="00D64EC1" w:rsidP="001520C9">
            <w:pPr>
              <w:rPr>
                <w:color w:val="000000" w:themeColor="text1"/>
                <w:sz w:val="22"/>
                <w:szCs w:val="22"/>
              </w:rPr>
            </w:pPr>
            <w:r w:rsidRPr="007C5433">
              <w:rPr>
                <w:color w:val="000000" w:themeColor="text1"/>
                <w:sz w:val="22"/>
                <w:szCs w:val="22"/>
              </w:rPr>
              <w:t>Cd, Cu, Pb, &amp; Zn</w:t>
            </w:r>
          </w:p>
        </w:tc>
        <w:tc>
          <w:tcPr>
            <w:tcW w:w="1594" w:type="dxa"/>
            <w:vAlign w:val="center"/>
          </w:tcPr>
          <w:p w14:paraId="2D80D076" w14:textId="77777777" w:rsidR="00D64EC1" w:rsidRPr="007C5433" w:rsidRDefault="00D64EC1" w:rsidP="001520C9">
            <w:pPr>
              <w:rPr>
                <w:color w:val="000000" w:themeColor="text1"/>
                <w:sz w:val="22"/>
                <w:szCs w:val="22"/>
              </w:rPr>
            </w:pPr>
            <w:r w:rsidRPr="007C5433">
              <w:rPr>
                <w:sz w:val="22"/>
                <w:szCs w:val="22"/>
              </w:rPr>
              <w:t>EPA 200.7</w:t>
            </w:r>
          </w:p>
        </w:tc>
        <w:tc>
          <w:tcPr>
            <w:tcW w:w="1304" w:type="dxa"/>
            <w:vMerge/>
            <w:vAlign w:val="center"/>
          </w:tcPr>
          <w:p w14:paraId="3DC93C8D" w14:textId="4FBC6989" w:rsidR="00D64EC1" w:rsidRPr="007C5433" w:rsidRDefault="00D64EC1" w:rsidP="001520C9">
            <w:pPr>
              <w:jc w:val="center"/>
              <w:rPr>
                <w:color w:val="000000" w:themeColor="text1"/>
                <w:sz w:val="22"/>
                <w:szCs w:val="22"/>
              </w:rPr>
            </w:pPr>
          </w:p>
        </w:tc>
      </w:tr>
      <w:tr w:rsidR="00D64EC1" w:rsidRPr="006447E7" w14:paraId="6B936D22" w14:textId="77777777" w:rsidTr="002D48E5">
        <w:trPr>
          <w:trHeight w:hRule="exact" w:val="306"/>
        </w:trPr>
        <w:tc>
          <w:tcPr>
            <w:tcW w:w="1983" w:type="dxa"/>
            <w:vAlign w:val="center"/>
          </w:tcPr>
          <w:p w14:paraId="5B76B127" w14:textId="77777777" w:rsidR="00D64EC1" w:rsidRPr="007C5433" w:rsidRDefault="00D64EC1" w:rsidP="001520C9">
            <w:pPr>
              <w:rPr>
                <w:color w:val="000000" w:themeColor="text1"/>
                <w:sz w:val="22"/>
                <w:szCs w:val="22"/>
              </w:rPr>
            </w:pPr>
            <w:r w:rsidRPr="007C5433">
              <w:rPr>
                <w:color w:val="000000" w:themeColor="text1"/>
                <w:sz w:val="22"/>
                <w:szCs w:val="22"/>
              </w:rPr>
              <w:t>PCBs</w:t>
            </w:r>
          </w:p>
        </w:tc>
        <w:tc>
          <w:tcPr>
            <w:tcW w:w="1594" w:type="dxa"/>
            <w:vAlign w:val="center"/>
          </w:tcPr>
          <w:p w14:paraId="737715C8" w14:textId="77777777" w:rsidR="00D64EC1" w:rsidRPr="007C5433" w:rsidRDefault="00D64EC1" w:rsidP="001520C9">
            <w:pPr>
              <w:rPr>
                <w:color w:val="000000" w:themeColor="text1"/>
                <w:sz w:val="22"/>
                <w:szCs w:val="22"/>
              </w:rPr>
            </w:pPr>
            <w:r w:rsidRPr="007C5433">
              <w:rPr>
                <w:sz w:val="22"/>
                <w:szCs w:val="22"/>
              </w:rPr>
              <w:t>EPA 1668c</w:t>
            </w:r>
          </w:p>
        </w:tc>
        <w:tc>
          <w:tcPr>
            <w:tcW w:w="1304" w:type="dxa"/>
            <w:vMerge w:val="restart"/>
            <w:shd w:val="clear" w:color="auto" w:fill="auto"/>
            <w:vAlign w:val="center"/>
          </w:tcPr>
          <w:p w14:paraId="7B2F95D1" w14:textId="1732D0F8" w:rsidR="00D64EC1" w:rsidRPr="007C5433" w:rsidRDefault="00D64EC1" w:rsidP="001520C9">
            <w:pPr>
              <w:jc w:val="center"/>
              <w:rPr>
                <w:color w:val="000000" w:themeColor="text1"/>
                <w:sz w:val="22"/>
                <w:szCs w:val="22"/>
              </w:rPr>
            </w:pPr>
            <w:r w:rsidRPr="007C5433">
              <w:rPr>
                <w:color w:val="000000" w:themeColor="text1"/>
                <w:sz w:val="22"/>
                <w:szCs w:val="22"/>
              </w:rPr>
              <w:t>AXYS</w:t>
            </w:r>
          </w:p>
        </w:tc>
      </w:tr>
      <w:tr w:rsidR="00D64EC1" w:rsidRPr="006447E7" w14:paraId="30CBF1B5" w14:textId="77777777" w:rsidTr="002D48E5">
        <w:trPr>
          <w:trHeight w:hRule="exact" w:val="306"/>
        </w:trPr>
        <w:tc>
          <w:tcPr>
            <w:tcW w:w="1983" w:type="dxa"/>
            <w:vAlign w:val="center"/>
          </w:tcPr>
          <w:p w14:paraId="11CE9516" w14:textId="77777777" w:rsidR="00D64EC1" w:rsidRPr="007C5433" w:rsidRDefault="00D64EC1" w:rsidP="001520C9">
            <w:pPr>
              <w:rPr>
                <w:color w:val="000000" w:themeColor="text1"/>
                <w:sz w:val="22"/>
                <w:szCs w:val="22"/>
              </w:rPr>
            </w:pPr>
            <w:r w:rsidRPr="007C5433">
              <w:rPr>
                <w:color w:val="000000" w:themeColor="text1"/>
                <w:sz w:val="22"/>
                <w:szCs w:val="22"/>
              </w:rPr>
              <w:t>PBDEs</w:t>
            </w:r>
          </w:p>
        </w:tc>
        <w:tc>
          <w:tcPr>
            <w:tcW w:w="1594" w:type="dxa"/>
            <w:vAlign w:val="center"/>
          </w:tcPr>
          <w:p w14:paraId="3D3A177A" w14:textId="77777777" w:rsidR="00D64EC1" w:rsidRPr="007C5433" w:rsidRDefault="00D64EC1" w:rsidP="001520C9">
            <w:pPr>
              <w:rPr>
                <w:color w:val="000000" w:themeColor="text1"/>
                <w:sz w:val="22"/>
                <w:szCs w:val="22"/>
              </w:rPr>
            </w:pPr>
            <w:r w:rsidRPr="007C5433">
              <w:rPr>
                <w:sz w:val="22"/>
                <w:szCs w:val="22"/>
              </w:rPr>
              <w:t>EPA 1614</w:t>
            </w:r>
          </w:p>
        </w:tc>
        <w:tc>
          <w:tcPr>
            <w:tcW w:w="1304" w:type="dxa"/>
            <w:vMerge/>
            <w:shd w:val="clear" w:color="auto" w:fill="auto"/>
            <w:vAlign w:val="center"/>
          </w:tcPr>
          <w:p w14:paraId="43EB3137" w14:textId="785FA659" w:rsidR="00D64EC1" w:rsidRPr="006447E7" w:rsidRDefault="00D64EC1" w:rsidP="001520C9">
            <w:pPr>
              <w:jc w:val="center"/>
              <w:rPr>
                <w:color w:val="000000" w:themeColor="text1"/>
                <w:sz w:val="22"/>
                <w:szCs w:val="22"/>
              </w:rPr>
            </w:pPr>
          </w:p>
        </w:tc>
      </w:tr>
      <w:tr w:rsidR="00D64EC1" w:rsidRPr="006447E7" w14:paraId="00C341BA" w14:textId="77777777" w:rsidTr="002D48E5">
        <w:trPr>
          <w:trHeight w:hRule="exact" w:val="306"/>
        </w:trPr>
        <w:tc>
          <w:tcPr>
            <w:tcW w:w="1983" w:type="dxa"/>
            <w:shd w:val="clear" w:color="auto" w:fill="auto"/>
            <w:vAlign w:val="center"/>
          </w:tcPr>
          <w:p w14:paraId="1B0487B8" w14:textId="77777777" w:rsidR="00D64EC1" w:rsidRPr="007C5433" w:rsidRDefault="00D64EC1" w:rsidP="001520C9">
            <w:pPr>
              <w:rPr>
                <w:color w:val="000000" w:themeColor="text1"/>
                <w:sz w:val="22"/>
                <w:szCs w:val="22"/>
              </w:rPr>
            </w:pPr>
            <w:r w:rsidRPr="007C5433">
              <w:rPr>
                <w:color w:val="000000" w:themeColor="text1"/>
                <w:sz w:val="22"/>
                <w:szCs w:val="22"/>
              </w:rPr>
              <w:t>Dioxins/furans</w:t>
            </w:r>
          </w:p>
        </w:tc>
        <w:tc>
          <w:tcPr>
            <w:tcW w:w="1594" w:type="dxa"/>
            <w:vAlign w:val="center"/>
          </w:tcPr>
          <w:p w14:paraId="17D764F4" w14:textId="77777777" w:rsidR="00D64EC1" w:rsidRPr="007C5433" w:rsidRDefault="00D64EC1" w:rsidP="001520C9">
            <w:pPr>
              <w:rPr>
                <w:color w:val="000000" w:themeColor="text1"/>
                <w:sz w:val="22"/>
                <w:szCs w:val="22"/>
              </w:rPr>
            </w:pPr>
            <w:r w:rsidRPr="007C5433">
              <w:rPr>
                <w:sz w:val="22"/>
                <w:szCs w:val="22"/>
              </w:rPr>
              <w:t>EPA 1613</w:t>
            </w:r>
          </w:p>
        </w:tc>
        <w:tc>
          <w:tcPr>
            <w:tcW w:w="1304" w:type="dxa"/>
            <w:vMerge/>
            <w:vAlign w:val="center"/>
          </w:tcPr>
          <w:p w14:paraId="3FCEEF68" w14:textId="087D8D63" w:rsidR="00D64EC1" w:rsidRPr="006447E7" w:rsidRDefault="00D64EC1" w:rsidP="001520C9">
            <w:pPr>
              <w:jc w:val="center"/>
              <w:rPr>
                <w:color w:val="000000" w:themeColor="text1"/>
                <w:sz w:val="22"/>
                <w:szCs w:val="22"/>
              </w:rPr>
            </w:pPr>
          </w:p>
        </w:tc>
      </w:tr>
    </w:tbl>
    <w:p w14:paraId="6FE5F0D4" w14:textId="731DB668" w:rsidR="002C28A6" w:rsidRPr="006447E7" w:rsidRDefault="002C28A6" w:rsidP="00E7051A">
      <w:pPr>
        <w:spacing w:before="80"/>
        <w:rPr>
          <w:color w:val="000000" w:themeColor="text1"/>
          <w:sz w:val="20"/>
        </w:rPr>
      </w:pPr>
      <w:r w:rsidRPr="006447E7">
        <w:rPr>
          <w:color w:val="000000" w:themeColor="text1"/>
          <w:sz w:val="20"/>
        </w:rPr>
        <w:t>* Hardness and metals collected as single</w:t>
      </w:r>
      <w:r w:rsidR="001D70C7" w:rsidRPr="006447E7">
        <w:rPr>
          <w:color w:val="000000" w:themeColor="text1"/>
          <w:sz w:val="20"/>
        </w:rPr>
        <w:t xml:space="preserve"> discreet</w:t>
      </w:r>
      <w:r w:rsidRPr="006447E7">
        <w:rPr>
          <w:color w:val="000000" w:themeColor="text1"/>
          <w:sz w:val="20"/>
        </w:rPr>
        <w:t xml:space="preserve"> grab samples</w:t>
      </w:r>
    </w:p>
    <w:p w14:paraId="611A5599" w14:textId="62922C32" w:rsidR="00D64EC1" w:rsidRPr="006447E7" w:rsidRDefault="00D64EC1" w:rsidP="00D64EC1">
      <w:pPr>
        <w:rPr>
          <w:sz w:val="20"/>
        </w:rPr>
      </w:pPr>
      <w:r w:rsidRPr="006447E7">
        <w:rPr>
          <w:sz w:val="20"/>
        </w:rPr>
        <w:t>MEL: Ecology Manchester Environmental Laboratory</w:t>
      </w:r>
    </w:p>
    <w:p w14:paraId="4A52B90E" w14:textId="1CB65967" w:rsidR="00D64EC1" w:rsidRPr="006447E7" w:rsidRDefault="00D64EC1" w:rsidP="00D64EC1">
      <w:pPr>
        <w:rPr>
          <w:sz w:val="20"/>
        </w:rPr>
      </w:pPr>
      <w:r w:rsidRPr="006447E7">
        <w:rPr>
          <w:sz w:val="20"/>
        </w:rPr>
        <w:t>AXYS: AXYS laboratory</w:t>
      </w:r>
    </w:p>
    <w:p w14:paraId="3E3DF1C1" w14:textId="77777777" w:rsidR="002C28A6" w:rsidRPr="006447E7" w:rsidRDefault="002C28A6" w:rsidP="002C28A6">
      <w:pPr>
        <w:rPr>
          <w:color w:val="000000" w:themeColor="text1"/>
          <w:sz w:val="20"/>
        </w:rPr>
      </w:pPr>
      <w:r w:rsidRPr="006447E7">
        <w:rPr>
          <w:sz w:val="20"/>
        </w:rPr>
        <w:t>CLAM:  Continuous Low-Level Aquatic Monitoring device</w:t>
      </w:r>
    </w:p>
    <w:p w14:paraId="69703BA6" w14:textId="77777777" w:rsidR="002C28A6" w:rsidRPr="006447E7" w:rsidRDefault="002C28A6" w:rsidP="002C28A6">
      <w:pPr>
        <w:rPr>
          <w:sz w:val="20"/>
        </w:rPr>
      </w:pPr>
      <w:r w:rsidRPr="006447E7">
        <w:rPr>
          <w:sz w:val="20"/>
        </w:rPr>
        <w:t>EPA:  the Environmental Protection Agency</w:t>
      </w:r>
    </w:p>
    <w:p w14:paraId="11AD3489" w14:textId="77777777" w:rsidR="002C28A6" w:rsidRPr="006447E7" w:rsidRDefault="002C28A6" w:rsidP="002C28A6">
      <w:pPr>
        <w:rPr>
          <w:sz w:val="20"/>
        </w:rPr>
      </w:pPr>
      <w:r w:rsidRPr="006447E7">
        <w:rPr>
          <w:sz w:val="20"/>
        </w:rPr>
        <w:t>SM:  Standard Methods</w:t>
      </w:r>
    </w:p>
    <w:p w14:paraId="3CC52E75" w14:textId="77777777" w:rsidR="002C28A6" w:rsidRPr="006447E7" w:rsidRDefault="002C28A6" w:rsidP="002C28A6">
      <w:pPr>
        <w:rPr>
          <w:sz w:val="20"/>
        </w:rPr>
      </w:pPr>
      <w:r w:rsidRPr="006447E7">
        <w:rPr>
          <w:sz w:val="20"/>
        </w:rPr>
        <w:t>PSEP:  Puget Sound Estuary Protocols</w:t>
      </w:r>
    </w:p>
    <w:p w14:paraId="11829025" w14:textId="77777777" w:rsidR="002C28A6" w:rsidRPr="006447E7" w:rsidRDefault="002C28A6" w:rsidP="002C28A6">
      <w:pPr>
        <w:rPr>
          <w:sz w:val="20"/>
        </w:rPr>
      </w:pPr>
      <w:r w:rsidRPr="006447E7">
        <w:rPr>
          <w:sz w:val="20"/>
        </w:rPr>
        <w:t>TOC:  total organic carbon</w:t>
      </w:r>
    </w:p>
    <w:p w14:paraId="58E0A8FE" w14:textId="77777777" w:rsidR="002C28A6" w:rsidRPr="006447E7" w:rsidRDefault="002C28A6" w:rsidP="002C28A6">
      <w:pPr>
        <w:rPr>
          <w:sz w:val="20"/>
        </w:rPr>
      </w:pPr>
      <w:r w:rsidRPr="006447E7">
        <w:rPr>
          <w:sz w:val="20"/>
        </w:rPr>
        <w:t>TSS:  total suspended solids</w:t>
      </w:r>
    </w:p>
    <w:p w14:paraId="3DBFF20A" w14:textId="77777777" w:rsidR="002C28A6" w:rsidRPr="006447E7" w:rsidRDefault="002C28A6" w:rsidP="002C28A6">
      <w:pPr>
        <w:rPr>
          <w:sz w:val="20"/>
        </w:rPr>
      </w:pPr>
      <w:r w:rsidRPr="006447E7">
        <w:rPr>
          <w:sz w:val="20"/>
        </w:rPr>
        <w:t>TNVSS:  total non-volatile suspended solids</w:t>
      </w:r>
    </w:p>
    <w:p w14:paraId="07B53457" w14:textId="77777777" w:rsidR="002C28A6" w:rsidRPr="006447E7" w:rsidRDefault="002C28A6" w:rsidP="002C28A6">
      <w:pPr>
        <w:rPr>
          <w:sz w:val="20"/>
        </w:rPr>
      </w:pPr>
      <w:r w:rsidRPr="006447E7">
        <w:rPr>
          <w:sz w:val="20"/>
        </w:rPr>
        <w:t>DOC:  dissolved organic carbon</w:t>
      </w:r>
    </w:p>
    <w:p w14:paraId="4DA5A4C1" w14:textId="77777777" w:rsidR="002C28A6" w:rsidRPr="006447E7" w:rsidRDefault="002C28A6" w:rsidP="002C28A6">
      <w:pPr>
        <w:rPr>
          <w:color w:val="000000" w:themeColor="text1"/>
          <w:sz w:val="20"/>
        </w:rPr>
      </w:pPr>
      <w:r w:rsidRPr="006447E7">
        <w:rPr>
          <w:color w:val="000000" w:themeColor="text1"/>
          <w:sz w:val="20"/>
        </w:rPr>
        <w:t>Cd:  cadmium; Cu: copper; Pb: lead; and Zn: zinc</w:t>
      </w:r>
    </w:p>
    <w:p w14:paraId="7D08C646" w14:textId="77777777" w:rsidR="002C28A6" w:rsidRPr="006447E7" w:rsidRDefault="002C28A6" w:rsidP="00EF4A1F"/>
    <w:p w14:paraId="6A4983F6" w14:textId="77777777" w:rsidR="00EF4A1F" w:rsidRPr="006447E7" w:rsidRDefault="00EF4A1F" w:rsidP="00EF4A1F">
      <w:pPr>
        <w:pStyle w:val="Heading2"/>
        <w:rPr>
          <w:snapToGrid w:val="0"/>
        </w:rPr>
      </w:pPr>
      <w:bookmarkStart w:id="32" w:name="_Toc495499199"/>
      <w:r w:rsidRPr="006447E7">
        <w:rPr>
          <w:snapToGrid w:val="0"/>
        </w:rPr>
        <w:t>Data Quality</w:t>
      </w:r>
      <w:bookmarkEnd w:id="32"/>
    </w:p>
    <w:p w14:paraId="400464DF" w14:textId="77777777" w:rsidR="006D1440" w:rsidRPr="006447E7" w:rsidRDefault="006D1440" w:rsidP="006D1440">
      <w:pPr>
        <w:pStyle w:val="Heading3"/>
      </w:pPr>
    </w:p>
    <w:p w14:paraId="4AF92A4E" w14:textId="5CE0582A" w:rsidR="00AD58AE" w:rsidRPr="006447E7" w:rsidRDefault="00FA4104" w:rsidP="002E1DBC">
      <w:pPr>
        <w:rPr>
          <w:color w:val="000000" w:themeColor="text1"/>
        </w:rPr>
      </w:pPr>
      <w:r w:rsidRPr="006447E7">
        <w:rPr>
          <w:color w:val="000000" w:themeColor="text1"/>
        </w:rPr>
        <w:t>The study data were reviewed by the report authors, the analytical chemists and Manchester Environmental Laboratory (MEL)</w:t>
      </w:r>
      <w:r w:rsidR="00C455F7" w:rsidRPr="006447E7">
        <w:rPr>
          <w:color w:val="000000" w:themeColor="text1"/>
        </w:rPr>
        <w:t xml:space="preserve">.  </w:t>
      </w:r>
      <w:r w:rsidRPr="006447E7">
        <w:rPr>
          <w:color w:val="000000" w:themeColor="text1"/>
        </w:rPr>
        <w:t xml:space="preserve">The majority of the study data were found to meet the </w:t>
      </w:r>
      <w:r w:rsidR="00AD58AE" w:rsidRPr="006447E7">
        <w:rPr>
          <w:color w:val="000000" w:themeColor="text1"/>
        </w:rPr>
        <w:t>laboratory measurement</w:t>
      </w:r>
      <w:r w:rsidRPr="006447E7">
        <w:rPr>
          <w:color w:val="000000" w:themeColor="text1"/>
        </w:rPr>
        <w:t xml:space="preserve"> quality objectives </w:t>
      </w:r>
      <w:r w:rsidR="00AD58AE" w:rsidRPr="006447E7">
        <w:rPr>
          <w:color w:val="000000" w:themeColor="text1"/>
        </w:rPr>
        <w:t xml:space="preserve">(MQOs) </w:t>
      </w:r>
      <w:r w:rsidRPr="006447E7">
        <w:rPr>
          <w:color w:val="000000" w:themeColor="text1"/>
        </w:rPr>
        <w:t>outlined in the QA Project Plan (</w:t>
      </w:r>
      <w:r w:rsidRPr="006447E7">
        <w:rPr>
          <w:color w:val="0000FF"/>
        </w:rPr>
        <w:t>Era-Miller, 2015</w:t>
      </w:r>
      <w:r w:rsidRPr="006447E7">
        <w:rPr>
          <w:color w:val="000000" w:themeColor="text1"/>
        </w:rPr>
        <w:t>)</w:t>
      </w:r>
      <w:r w:rsidR="00C455F7" w:rsidRPr="006447E7">
        <w:rPr>
          <w:color w:val="000000" w:themeColor="text1"/>
        </w:rPr>
        <w:t xml:space="preserve">.  </w:t>
      </w:r>
      <w:r w:rsidR="001435CD" w:rsidRPr="006447E7">
        <w:rPr>
          <w:color w:val="000000" w:themeColor="text1"/>
        </w:rPr>
        <w:t xml:space="preserve">See </w:t>
      </w:r>
      <w:r w:rsidR="00AD58AE" w:rsidRPr="006447E7">
        <w:rPr>
          <w:color w:val="0000FF"/>
        </w:rPr>
        <w:t xml:space="preserve">Appendix B, </w:t>
      </w:r>
      <w:r w:rsidR="00E7051A">
        <w:rPr>
          <w:color w:val="0000FF"/>
        </w:rPr>
        <w:t>T</w:t>
      </w:r>
      <w:r w:rsidR="00AD58AE" w:rsidRPr="006447E7">
        <w:rPr>
          <w:color w:val="0000FF"/>
        </w:rPr>
        <w:t>able B</w:t>
      </w:r>
      <w:r w:rsidR="001435CD" w:rsidRPr="006447E7">
        <w:rPr>
          <w:color w:val="0000FF"/>
        </w:rPr>
        <w:t xml:space="preserve">-1 </w:t>
      </w:r>
      <w:r w:rsidR="001435CD" w:rsidRPr="006447E7">
        <w:rPr>
          <w:color w:val="000000" w:themeColor="text1"/>
        </w:rPr>
        <w:t xml:space="preserve">for </w:t>
      </w:r>
      <w:r w:rsidR="00AD58AE" w:rsidRPr="006447E7">
        <w:rPr>
          <w:color w:val="000000" w:themeColor="text1"/>
        </w:rPr>
        <w:t>a summary of how the project data compared to MQOs</w:t>
      </w:r>
      <w:r w:rsidR="00C455F7" w:rsidRPr="006447E7">
        <w:rPr>
          <w:color w:val="000000" w:themeColor="text1"/>
        </w:rPr>
        <w:t xml:space="preserve">.  </w:t>
      </w:r>
      <w:r w:rsidRPr="006447E7">
        <w:rPr>
          <w:color w:val="000000" w:themeColor="text1"/>
        </w:rPr>
        <w:t>Some of the project data have been qualified due to data quality concerns, but are acceptable as qualified and reported</w:t>
      </w:r>
      <w:r w:rsidR="00C455F7" w:rsidRPr="006447E7">
        <w:rPr>
          <w:color w:val="000000" w:themeColor="text1"/>
        </w:rPr>
        <w:t xml:space="preserve">.  </w:t>
      </w:r>
    </w:p>
    <w:p w14:paraId="10BEE97B" w14:textId="77777777" w:rsidR="00FF3AA9" w:rsidRDefault="00FF3AA9" w:rsidP="000751D2">
      <w:pPr>
        <w:pStyle w:val="Heading3"/>
      </w:pPr>
      <w:bookmarkStart w:id="33" w:name="_Toc495499200"/>
    </w:p>
    <w:p w14:paraId="785863D8" w14:textId="5DCE7F79" w:rsidR="000751D2" w:rsidRPr="006447E7" w:rsidRDefault="000751D2" w:rsidP="000751D2">
      <w:pPr>
        <w:pStyle w:val="Heading3"/>
      </w:pPr>
      <w:r w:rsidRPr="006447E7">
        <w:t>Blank Censoring and Inclusion of Tentatively Identified Results</w:t>
      </w:r>
      <w:bookmarkEnd w:id="33"/>
    </w:p>
    <w:p w14:paraId="71FB5585" w14:textId="77777777" w:rsidR="000751D2" w:rsidRPr="006447E7" w:rsidRDefault="000751D2" w:rsidP="000751D2"/>
    <w:p w14:paraId="1042C891" w14:textId="50674727" w:rsidR="00E20F6E" w:rsidRDefault="00F201C2" w:rsidP="000751D2">
      <w:r w:rsidRPr="006447E7">
        <w:t xml:space="preserve">Results </w:t>
      </w:r>
      <w:r w:rsidR="000751D2" w:rsidRPr="006447E7">
        <w:t xml:space="preserve">were censored against blanks </w:t>
      </w:r>
      <w:r w:rsidRPr="006447E7">
        <w:t xml:space="preserve">on a congener-specific basis </w:t>
      </w:r>
      <w:r w:rsidR="000751D2" w:rsidRPr="006447E7">
        <w:t xml:space="preserve">using the “3x rule” where if the sample result had less than 3 times the concentration detected in the blank, it </w:t>
      </w:r>
      <w:r w:rsidR="00874DD0" w:rsidRPr="006447E7">
        <w:t>was</w:t>
      </w:r>
      <w:r w:rsidR="000751D2" w:rsidRPr="006447E7">
        <w:t xml:space="preserve"> changed from a detection to a non-detected result, thus receiving a U, UJ, or NUJ qualifier</w:t>
      </w:r>
      <w:r w:rsidR="00C455F7" w:rsidRPr="006447E7">
        <w:t xml:space="preserve">.  </w:t>
      </w:r>
      <w:r w:rsidR="00E20F6E">
        <w:t>Data from all the s</w:t>
      </w:r>
      <w:r w:rsidR="00E20F6E" w:rsidRPr="00586495">
        <w:t xml:space="preserve">amples extracted with CLAM were censored against the results from a </w:t>
      </w:r>
      <w:r w:rsidR="00586495" w:rsidRPr="00586495">
        <w:t>blank SPE disk that was kept at the laboratory after disk preparation and conditioning and later analyzed with the rest of the samples</w:t>
      </w:r>
      <w:r w:rsidR="00E20F6E" w:rsidRPr="00586495">
        <w:t>.</w:t>
      </w:r>
      <w:r w:rsidR="00E20F6E">
        <w:t xml:space="preserve">  This censoring metho</w:t>
      </w:r>
      <w:r w:rsidR="003B2CE1">
        <w:t xml:space="preserve">d helped to account for </w:t>
      </w:r>
      <w:r w:rsidR="00E20F6E">
        <w:t>the background contamination present in the SPE disk housing.  Data from the samples extracted through XAD-2 and liquid-liquid methods were censored against the laboratory method blank that was run with each batch.</w:t>
      </w:r>
    </w:p>
    <w:p w14:paraId="750DD94D" w14:textId="77777777" w:rsidR="009519FE" w:rsidRDefault="009519FE" w:rsidP="000751D2"/>
    <w:p w14:paraId="67AC4648" w14:textId="443B1678" w:rsidR="00AE44F7" w:rsidRPr="00AE44F7" w:rsidRDefault="00AE44F7" w:rsidP="000751D2">
      <w:r w:rsidRPr="00AE44F7">
        <w:t xml:space="preserve">The </w:t>
      </w:r>
      <w:r w:rsidR="00F90B43">
        <w:t>“</w:t>
      </w:r>
      <w:r w:rsidRPr="00AE44F7">
        <w:t>3x rule</w:t>
      </w:r>
      <w:r w:rsidR="00F90B43">
        <w:t>”</w:t>
      </w:r>
      <w:r w:rsidRPr="00AE44F7">
        <w:t xml:space="preserve"> was chosen for censoring to be consistent with recent surface water studies conducted by Limnotech for SRRTTF (</w:t>
      </w:r>
      <w:r w:rsidRPr="00AE44F7">
        <w:rPr>
          <w:color w:val="0000FF"/>
        </w:rPr>
        <w:t>Limnotech, 2015 and 2016</w:t>
      </w:r>
      <w:r w:rsidRPr="00AE44F7">
        <w:t>).</w:t>
      </w:r>
      <w:r>
        <w:t xml:space="preserve">  Limnotech conducted low-flow synoptic surveys in 2014 and 2015 for the purposes of </w:t>
      </w:r>
      <w:r w:rsidR="00AB0F92">
        <w:t xml:space="preserve">calculating a semi-quantitative mass-balance assessment for PCBs in the Spokane River between </w:t>
      </w:r>
      <w:r w:rsidR="00F90B43">
        <w:t>the Lake Coeur d’Alene outlet</w:t>
      </w:r>
      <w:r w:rsidR="00AB0F92">
        <w:t xml:space="preserve"> and Nine Mile Dam.  The </w:t>
      </w:r>
      <w:r w:rsidR="00F90B43">
        <w:t>“</w:t>
      </w:r>
      <w:r w:rsidR="00AB0F92">
        <w:t>3x rule</w:t>
      </w:r>
      <w:r w:rsidR="00F90B43">
        <w:t>”</w:t>
      </w:r>
      <w:r w:rsidR="00AB0F92">
        <w:t xml:space="preserve"> can allow for more false positives</w:t>
      </w:r>
      <w:r w:rsidR="00F90B43">
        <w:t xml:space="preserve"> </w:t>
      </w:r>
      <w:r w:rsidR="00AB0F92">
        <w:t>causing calculations o</w:t>
      </w:r>
      <w:r w:rsidR="00F90B43">
        <w:t xml:space="preserve">f total PCBs to sometimes be </w:t>
      </w:r>
      <w:r w:rsidR="00AB0F92">
        <w:t xml:space="preserve">biased high.  </w:t>
      </w:r>
      <w:r w:rsidR="00F90B43">
        <w:t>Use of the “3x rule”</w:t>
      </w:r>
      <w:r w:rsidR="00AB0F92">
        <w:t xml:space="preserve"> </w:t>
      </w:r>
      <w:r w:rsidR="00F90B43">
        <w:t>can also allow</w:t>
      </w:r>
      <w:r w:rsidR="00AB0F92">
        <w:t xml:space="preserve"> for the inclusion of more congeners to aid in source identification efforts.</w:t>
      </w:r>
      <w:r w:rsidR="00F90B43">
        <w:t xml:space="preserve">  MEL recommends use of the “5x rule” for high resolution methods such as 1668c, while “10x rule” is often used for low resolution methods. </w:t>
      </w:r>
    </w:p>
    <w:p w14:paraId="4819B0B6" w14:textId="77777777" w:rsidR="00AE44F7" w:rsidRDefault="00AE44F7" w:rsidP="000751D2">
      <w:pPr>
        <w:rPr>
          <w:highlight w:val="yellow"/>
        </w:rPr>
      </w:pPr>
    </w:p>
    <w:p w14:paraId="23B881CD" w14:textId="3A8AD51F" w:rsidR="000751D2" w:rsidRPr="006447E7" w:rsidRDefault="00F201C2" w:rsidP="000751D2">
      <w:r w:rsidRPr="006447E7">
        <w:t>Results</w:t>
      </w:r>
      <w:r w:rsidR="000751D2" w:rsidRPr="006447E7">
        <w:t xml:space="preserve"> qualified with a NJ (tentatively identified estimate) were treated as estimated results in both the environmental samples and blanks and were used in the summation of result totals.</w:t>
      </w:r>
      <w:r w:rsidRPr="006447E7">
        <w:t xml:space="preserve"> </w:t>
      </w:r>
    </w:p>
    <w:p w14:paraId="641A54B0" w14:textId="77777777" w:rsidR="00196C50" w:rsidRDefault="00196C50" w:rsidP="000751D2"/>
    <w:p w14:paraId="57230572" w14:textId="77777777" w:rsidR="00FF3AA9" w:rsidRDefault="00FF3AA9" w:rsidP="00FF3AA9">
      <w:pPr>
        <w:pStyle w:val="Heading3"/>
      </w:pPr>
      <w:r>
        <w:t>Data Availability</w:t>
      </w:r>
    </w:p>
    <w:p w14:paraId="7594C2E0" w14:textId="77777777" w:rsidR="00FF3AA9" w:rsidRPr="00FF3AA9" w:rsidRDefault="00FF3AA9" w:rsidP="00FF3AA9"/>
    <w:p w14:paraId="6704F638" w14:textId="77777777" w:rsidR="00FF3AA9" w:rsidRDefault="00FF3AA9" w:rsidP="00FF3AA9">
      <w:pPr>
        <w:rPr>
          <w:color w:val="000000" w:themeColor="text1"/>
        </w:rPr>
      </w:pPr>
      <w:r w:rsidRPr="006447E7">
        <w:rPr>
          <w:color w:val="000000" w:themeColor="text1"/>
        </w:rPr>
        <w:t xml:space="preserve">Copies of the original laboratory case narratives can be obtained from the lead study author.  </w:t>
      </w:r>
    </w:p>
    <w:p w14:paraId="4466C372" w14:textId="77777777" w:rsidR="00FF3AA9" w:rsidRDefault="00FF3AA9" w:rsidP="00FF3AA9">
      <w:pPr>
        <w:rPr>
          <w:color w:val="000000" w:themeColor="text1"/>
        </w:rPr>
      </w:pPr>
    </w:p>
    <w:p w14:paraId="3564C4FB" w14:textId="6AF9841A" w:rsidR="00FF3AA9" w:rsidRPr="006447E7" w:rsidRDefault="00FF3AA9" w:rsidP="00FF3AA9">
      <w:pPr>
        <w:rPr>
          <w:color w:val="000000" w:themeColor="text1"/>
        </w:rPr>
      </w:pPr>
      <w:r>
        <w:rPr>
          <w:color w:val="000000" w:themeColor="text1"/>
        </w:rPr>
        <w:t>The suspended sediment data</w:t>
      </w:r>
      <w:r w:rsidRPr="006447E7">
        <w:rPr>
          <w:color w:val="000000" w:themeColor="text1"/>
        </w:rPr>
        <w:t xml:space="preserve"> is available</w:t>
      </w:r>
      <w:r>
        <w:rPr>
          <w:color w:val="000000" w:themeColor="text1"/>
        </w:rPr>
        <w:t xml:space="preserve"> electronically</w:t>
      </w:r>
      <w:r w:rsidRPr="006447E7">
        <w:rPr>
          <w:color w:val="000000" w:themeColor="text1"/>
        </w:rPr>
        <w:t xml:space="preserve"> for download from Ecology’s EIM database under Study</w:t>
      </w:r>
      <w:r>
        <w:rPr>
          <w:color w:val="000000" w:themeColor="text1"/>
        </w:rPr>
        <w:t xml:space="preserve"> </w:t>
      </w:r>
      <w:r w:rsidRPr="006447E7">
        <w:rPr>
          <w:color w:val="000000" w:themeColor="text1"/>
        </w:rPr>
        <w:t>ID BERA0012</w:t>
      </w:r>
      <w:r w:rsidR="003B2CE1">
        <w:rPr>
          <w:color w:val="000000" w:themeColor="text1"/>
        </w:rPr>
        <w:t xml:space="preserve">.  EAP does not </w:t>
      </w:r>
      <w:r>
        <w:rPr>
          <w:color w:val="000000" w:themeColor="text1"/>
        </w:rPr>
        <w:t xml:space="preserve">have a standard operating procedure </w:t>
      </w:r>
      <w:r w:rsidR="003B2CE1">
        <w:rPr>
          <w:color w:val="000000" w:themeColor="text1"/>
        </w:rPr>
        <w:t xml:space="preserve">(SOP) </w:t>
      </w:r>
      <w:r>
        <w:rPr>
          <w:color w:val="000000" w:themeColor="text1"/>
        </w:rPr>
        <w:t xml:space="preserve">for </w:t>
      </w:r>
      <w:r w:rsidR="00232C76">
        <w:rPr>
          <w:color w:val="000000" w:themeColor="text1"/>
        </w:rPr>
        <w:t>sample</w:t>
      </w:r>
      <w:r w:rsidR="003B2CE1">
        <w:rPr>
          <w:color w:val="000000" w:themeColor="text1"/>
        </w:rPr>
        <w:t xml:space="preserve"> collection methods using CLAM and XAD-2 </w:t>
      </w:r>
      <w:r>
        <w:rPr>
          <w:color w:val="000000" w:themeColor="text1"/>
        </w:rPr>
        <w:t xml:space="preserve">and thus </w:t>
      </w:r>
      <w:r w:rsidR="003B2CE1">
        <w:rPr>
          <w:color w:val="000000" w:themeColor="text1"/>
        </w:rPr>
        <w:t xml:space="preserve">data from these methods are </w:t>
      </w:r>
      <w:r>
        <w:rPr>
          <w:color w:val="000000" w:themeColor="text1"/>
        </w:rPr>
        <w:t xml:space="preserve">not currently entered into EIM.  </w:t>
      </w:r>
      <w:r w:rsidR="00196C50">
        <w:rPr>
          <w:color w:val="000000" w:themeColor="text1"/>
        </w:rPr>
        <w:t xml:space="preserve">The </w:t>
      </w:r>
      <w:r w:rsidR="003B2CE1">
        <w:rPr>
          <w:color w:val="000000" w:themeColor="text1"/>
        </w:rPr>
        <w:t xml:space="preserve">CLAM and XAD-2 </w:t>
      </w:r>
      <w:r w:rsidR="00331D2F">
        <w:rPr>
          <w:color w:val="000000" w:themeColor="text1"/>
        </w:rPr>
        <w:t xml:space="preserve">data </w:t>
      </w:r>
      <w:r w:rsidR="00AA3B37">
        <w:rPr>
          <w:color w:val="000000" w:themeColor="text1"/>
        </w:rPr>
        <w:t>are</w:t>
      </w:r>
      <w:r w:rsidR="00232C76">
        <w:rPr>
          <w:color w:val="000000" w:themeColor="text1"/>
        </w:rPr>
        <w:t xml:space="preserve"> available in </w:t>
      </w:r>
      <w:r w:rsidR="00E20F6E">
        <w:rPr>
          <w:color w:val="0000FF"/>
        </w:rPr>
        <w:t>Appendix C</w:t>
      </w:r>
      <w:r w:rsidR="00AA3B37">
        <w:rPr>
          <w:color w:val="0000FF"/>
        </w:rPr>
        <w:t>, Table C-1 and C-2</w:t>
      </w:r>
      <w:r w:rsidR="00232C76">
        <w:rPr>
          <w:color w:val="000000" w:themeColor="text1"/>
        </w:rPr>
        <w:t>.</w:t>
      </w:r>
    </w:p>
    <w:p w14:paraId="3EE42072" w14:textId="77777777" w:rsidR="00232C76" w:rsidRDefault="00232C76" w:rsidP="000751D2"/>
    <w:p w14:paraId="7CCA2BDA" w14:textId="32943B5C" w:rsidR="00232C76" w:rsidRDefault="00196C50" w:rsidP="000751D2">
      <w:r>
        <w:t>Data for the</w:t>
      </w:r>
      <w:r w:rsidR="00232C76">
        <w:t xml:space="preserve"> surface </w:t>
      </w:r>
      <w:r>
        <w:t>samples</w:t>
      </w:r>
      <w:r w:rsidR="00232C76">
        <w:t xml:space="preserve"> collected in January 2016 as 2-liter composites and extracted through the liquid-liquid extraction process was entered into EIM.  Liquid-liquid</w:t>
      </w:r>
      <w:r>
        <w:t xml:space="preserve"> extraction </w:t>
      </w:r>
      <w:r w:rsidR="00232C76">
        <w:t>is an accredited method.</w:t>
      </w:r>
      <w:r>
        <w:t xml:space="preserve">  The 2-liter composite samples were censored using a “5x rule” for entry into EIM.  The 2-liter data is also available in </w:t>
      </w:r>
      <w:r w:rsidR="00E20F6E">
        <w:rPr>
          <w:color w:val="0000FF"/>
        </w:rPr>
        <w:t>Appendix C</w:t>
      </w:r>
      <w:r>
        <w:t xml:space="preserve">, </w:t>
      </w:r>
      <w:r w:rsidR="00AA3B37" w:rsidRPr="00AA3B37">
        <w:rPr>
          <w:color w:val="0000FF"/>
        </w:rPr>
        <w:t>Table C-2</w:t>
      </w:r>
      <w:r w:rsidR="00AA3B37">
        <w:t xml:space="preserve"> </w:t>
      </w:r>
      <w:r>
        <w:t>where it is censored using the “3x rule”.</w:t>
      </w:r>
    </w:p>
    <w:p w14:paraId="73013FFB" w14:textId="77777777" w:rsidR="00232C76" w:rsidRPr="006447E7" w:rsidRDefault="00232C76" w:rsidP="000751D2"/>
    <w:p w14:paraId="76326EAB" w14:textId="170D29E3" w:rsidR="006D1440" w:rsidRPr="006447E7" w:rsidRDefault="00C5774A" w:rsidP="006D1440">
      <w:pPr>
        <w:pStyle w:val="Heading3"/>
      </w:pPr>
      <w:bookmarkStart w:id="34" w:name="_Toc495499201"/>
      <w:r w:rsidRPr="006447E7">
        <w:t>Surface Water</w:t>
      </w:r>
      <w:bookmarkEnd w:id="34"/>
    </w:p>
    <w:p w14:paraId="07CC81CC" w14:textId="77777777" w:rsidR="006D1440" w:rsidRPr="006447E7" w:rsidRDefault="006D1440" w:rsidP="006D1440">
      <w:pPr>
        <w:rPr>
          <w:highlight w:val="yellow"/>
        </w:rPr>
      </w:pPr>
    </w:p>
    <w:p w14:paraId="5C6A51F8" w14:textId="2464DF23" w:rsidR="001274E7" w:rsidRPr="00E7051A" w:rsidRDefault="001274E7" w:rsidP="00E7051A">
      <w:pPr>
        <w:pStyle w:val="Heading4"/>
      </w:pPr>
      <w:r w:rsidRPr="00E7051A">
        <w:t>Field Measurements</w:t>
      </w:r>
    </w:p>
    <w:p w14:paraId="14CA399B" w14:textId="3B503A52" w:rsidR="001274E7" w:rsidRPr="006447E7" w:rsidRDefault="001274E7" w:rsidP="006D1440">
      <w:pPr>
        <w:rPr>
          <w:highlight w:val="yellow"/>
        </w:rPr>
      </w:pPr>
      <w:r w:rsidRPr="006447E7">
        <w:rPr>
          <w:snapToGrid w:val="0"/>
          <w:color w:val="000000" w:themeColor="text1"/>
        </w:rPr>
        <w:t>Temperature, pH, conductivity and dissolved oxygen were measured in the field using a Hydrolab MiniSonde®.  The Hydrolab was calibrated before each of the three seasonal monitoring events.  A post-calibration check was performed after the September 2015 event</w:t>
      </w:r>
      <w:r w:rsidR="007D446E" w:rsidRPr="006447E7">
        <w:rPr>
          <w:snapToGrid w:val="0"/>
          <w:color w:val="000000" w:themeColor="text1"/>
        </w:rPr>
        <w:t xml:space="preserve"> and </w:t>
      </w:r>
      <w:r w:rsidR="007D446E" w:rsidRPr="006447E7">
        <w:rPr>
          <w:snapToGrid w:val="0"/>
          <w:color w:val="000000" w:themeColor="text1"/>
        </w:rPr>
        <w:lastRenderedPageBreak/>
        <w:t>only conductivity appeared to be moderately out of range (calibrat</w:t>
      </w:r>
      <w:r w:rsidR="00F02BB2" w:rsidRPr="006447E7">
        <w:rPr>
          <w:snapToGrid w:val="0"/>
          <w:color w:val="000000" w:themeColor="text1"/>
        </w:rPr>
        <w:t xml:space="preserve">ion solution of </w:t>
      </w:r>
      <w:r w:rsidR="007D446E" w:rsidRPr="006447E7">
        <w:rPr>
          <w:snapToGrid w:val="0"/>
          <w:color w:val="000000" w:themeColor="text1"/>
        </w:rPr>
        <w:t xml:space="preserve">100 us/cm </w:t>
      </w:r>
      <w:r w:rsidR="00F02BB2" w:rsidRPr="006447E7">
        <w:rPr>
          <w:snapToGrid w:val="0"/>
          <w:color w:val="000000" w:themeColor="text1"/>
        </w:rPr>
        <w:t xml:space="preserve">was </w:t>
      </w:r>
      <w:r w:rsidR="007D446E" w:rsidRPr="006447E7">
        <w:rPr>
          <w:snapToGrid w:val="0"/>
          <w:color w:val="000000" w:themeColor="text1"/>
        </w:rPr>
        <w:t xml:space="preserve">measured at 121 us/cm).  </w:t>
      </w:r>
    </w:p>
    <w:p w14:paraId="183C8531" w14:textId="77777777" w:rsidR="001274E7" w:rsidRPr="006447E7" w:rsidRDefault="001274E7" w:rsidP="006D1440">
      <w:pPr>
        <w:rPr>
          <w:highlight w:val="yellow"/>
        </w:rPr>
      </w:pPr>
    </w:p>
    <w:p w14:paraId="0CA2ACC2" w14:textId="06EEECB1" w:rsidR="00F00993" w:rsidRPr="006447E7" w:rsidRDefault="00F00993" w:rsidP="00E7051A">
      <w:pPr>
        <w:pStyle w:val="Heading4"/>
      </w:pPr>
      <w:r w:rsidRPr="006447E7">
        <w:t>PCBs and PBDEs</w:t>
      </w:r>
    </w:p>
    <w:p w14:paraId="34352809" w14:textId="5689EB13" w:rsidR="000751D2" w:rsidRPr="006447E7" w:rsidRDefault="00D10827" w:rsidP="00AF604F">
      <w:r w:rsidRPr="006447E7">
        <w:t>C</w:t>
      </w:r>
      <w:r w:rsidR="00C5774A" w:rsidRPr="006447E7">
        <w:t xml:space="preserve">ontamination </w:t>
      </w:r>
      <w:r w:rsidRPr="006447E7">
        <w:t xml:space="preserve">of PCBs and PBDEs </w:t>
      </w:r>
      <w:r w:rsidR="00C5774A" w:rsidRPr="006447E7">
        <w:t xml:space="preserve">in the </w:t>
      </w:r>
      <w:r w:rsidR="00AF604F" w:rsidRPr="006447E7">
        <w:t xml:space="preserve">CLAM </w:t>
      </w:r>
      <w:r w:rsidR="00692076">
        <w:t>high-density polypropylene</w:t>
      </w:r>
      <w:r w:rsidR="00C5774A" w:rsidRPr="006447E7">
        <w:t xml:space="preserve"> </w:t>
      </w:r>
      <w:r w:rsidR="001D70C7" w:rsidRPr="006447E7">
        <w:t xml:space="preserve">SPE (solid phase extraction) </w:t>
      </w:r>
      <w:r w:rsidR="00C5774A" w:rsidRPr="006447E7">
        <w:t>disk housing</w:t>
      </w:r>
      <w:r w:rsidR="00874DD0" w:rsidRPr="006447E7">
        <w:t xml:space="preserve"> </w:t>
      </w:r>
      <w:r w:rsidR="00C5774A" w:rsidRPr="006447E7">
        <w:t>that holds the HLB</w:t>
      </w:r>
      <w:r w:rsidR="00AF604F" w:rsidRPr="006447E7">
        <w:t xml:space="preserve"> sorption</w:t>
      </w:r>
      <w:r w:rsidR="00C5774A" w:rsidRPr="006447E7">
        <w:t xml:space="preserve"> media was the biggest </w:t>
      </w:r>
      <w:r w:rsidR="00AF604F" w:rsidRPr="006447E7">
        <w:t>issue</w:t>
      </w:r>
      <w:r w:rsidR="001435CD" w:rsidRPr="006447E7">
        <w:t xml:space="preserve"> with the </w:t>
      </w:r>
      <w:r w:rsidR="00C5774A" w:rsidRPr="006447E7">
        <w:t>surface water samples</w:t>
      </w:r>
      <w:r w:rsidR="00C455F7" w:rsidRPr="006447E7">
        <w:t xml:space="preserve">.  </w:t>
      </w:r>
      <w:r w:rsidR="00AF604F" w:rsidRPr="006447E7">
        <w:t>Due to the c</w:t>
      </w:r>
      <w:r w:rsidR="001D70C7" w:rsidRPr="006447E7">
        <w:t xml:space="preserve">ontamination, all the </w:t>
      </w:r>
      <w:r w:rsidR="00AF604F" w:rsidRPr="006447E7">
        <w:t xml:space="preserve">CLAM </w:t>
      </w:r>
      <w:r w:rsidR="00F201C2" w:rsidRPr="006447E7">
        <w:t xml:space="preserve">data </w:t>
      </w:r>
      <w:r w:rsidR="00AF604F" w:rsidRPr="006447E7">
        <w:t xml:space="preserve">were censored against a blank “clean” </w:t>
      </w:r>
      <w:r w:rsidR="00AA3B37">
        <w:t xml:space="preserve">SPE </w:t>
      </w:r>
      <w:r w:rsidR="00AF604F" w:rsidRPr="006447E7">
        <w:t xml:space="preserve">disk that was extracted and analyzed </w:t>
      </w:r>
      <w:r w:rsidRPr="006447E7">
        <w:t xml:space="preserve">along with </w:t>
      </w:r>
      <w:r w:rsidR="00AF604F" w:rsidRPr="006447E7">
        <w:t>each analytical batch</w:t>
      </w:r>
      <w:r w:rsidR="00C455F7" w:rsidRPr="006447E7">
        <w:t xml:space="preserve">.  </w:t>
      </w:r>
      <w:r w:rsidRPr="006447E7">
        <w:t>The 20 liter XAD and 2 liter sample re</w:t>
      </w:r>
      <w:r w:rsidR="00F201C2" w:rsidRPr="006447E7">
        <w:t xml:space="preserve">sults were censored against </w:t>
      </w:r>
      <w:r w:rsidRPr="006447E7">
        <w:t>laboratory method blank</w:t>
      </w:r>
      <w:r w:rsidR="00F201C2" w:rsidRPr="006447E7">
        <w:t>s</w:t>
      </w:r>
      <w:r w:rsidR="00C455F7" w:rsidRPr="006447E7">
        <w:t xml:space="preserve">.  </w:t>
      </w:r>
    </w:p>
    <w:p w14:paraId="16FB09B6" w14:textId="77777777" w:rsidR="00F00993" w:rsidRPr="006447E7" w:rsidRDefault="00F00993" w:rsidP="00AF604F"/>
    <w:p w14:paraId="739E7064" w14:textId="2D091865" w:rsidR="00F00993" w:rsidRPr="006447E7" w:rsidRDefault="001C0632" w:rsidP="00AF604F">
      <w:r w:rsidRPr="006447E7">
        <w:t xml:space="preserve">There were multiple types of CLAM blanks </w:t>
      </w:r>
      <w:r w:rsidR="00F00993" w:rsidRPr="006447E7">
        <w:t>analyzed</w:t>
      </w:r>
      <w:r w:rsidR="004D107B" w:rsidRPr="006447E7">
        <w:t xml:space="preserve"> </w:t>
      </w:r>
      <w:r w:rsidR="00CD6601" w:rsidRPr="006447E7">
        <w:t>for PCBs and PBDEs</w:t>
      </w:r>
      <w:r w:rsidRPr="006447E7">
        <w:t xml:space="preserve"> during the study</w:t>
      </w:r>
      <w:r w:rsidR="00CD6601" w:rsidRPr="006447E7">
        <w:t xml:space="preserve"> </w:t>
      </w:r>
      <w:r w:rsidR="004D107B" w:rsidRPr="006447E7">
        <w:t>(</w:t>
      </w:r>
      <w:r w:rsidR="004D107B" w:rsidRPr="006447E7">
        <w:rPr>
          <w:color w:val="0000FF"/>
        </w:rPr>
        <w:t>Table</w:t>
      </w:r>
      <w:r w:rsidR="00D03DBB" w:rsidRPr="006447E7">
        <w:rPr>
          <w:color w:val="0000FF"/>
        </w:rPr>
        <w:t>s</w:t>
      </w:r>
      <w:r w:rsidR="004D107B" w:rsidRPr="006447E7">
        <w:rPr>
          <w:color w:val="0000FF"/>
        </w:rPr>
        <w:t xml:space="preserve"> </w:t>
      </w:r>
      <w:r w:rsidR="007B1A86" w:rsidRPr="006447E7">
        <w:rPr>
          <w:color w:val="0000FF"/>
        </w:rPr>
        <w:t>3</w:t>
      </w:r>
      <w:r w:rsidR="00CD6601" w:rsidRPr="006447E7">
        <w:rPr>
          <w:color w:val="0000FF"/>
        </w:rPr>
        <w:t xml:space="preserve"> and </w:t>
      </w:r>
      <w:r w:rsidR="007B1A86" w:rsidRPr="006447E7">
        <w:rPr>
          <w:color w:val="0000FF"/>
        </w:rPr>
        <w:t>4</w:t>
      </w:r>
      <w:r w:rsidR="00CD6601" w:rsidRPr="006447E7">
        <w:t>)</w:t>
      </w:r>
      <w:r w:rsidR="00C455F7" w:rsidRPr="006447E7">
        <w:t xml:space="preserve">.  </w:t>
      </w:r>
      <w:r w:rsidR="00CD6601" w:rsidRPr="006447E7">
        <w:t>The</w:t>
      </w:r>
      <w:r w:rsidRPr="006447E7">
        <w:t>re were similar concentrations of t</w:t>
      </w:r>
      <w:r w:rsidR="004D107B" w:rsidRPr="006447E7">
        <w:t>otal PCBs</w:t>
      </w:r>
      <w:r w:rsidRPr="006447E7">
        <w:t xml:space="preserve"> and PBDE 47, 99 and 209 during </w:t>
      </w:r>
      <w:r w:rsidR="00AA3B37">
        <w:t>within</w:t>
      </w:r>
      <w:r w:rsidRPr="006447E7">
        <w:t xml:space="preserve"> sampling event, though the September sampling event had less than half the concentrations of the May sampling event</w:t>
      </w:r>
      <w:r w:rsidR="00C455F7" w:rsidRPr="006447E7">
        <w:t xml:space="preserve">.  </w:t>
      </w:r>
      <w:r w:rsidR="00765744" w:rsidRPr="006447E7">
        <w:t>The contaminant levels in the CLAM blanks indicate a fairly constant backgroun</w:t>
      </w:r>
      <w:r w:rsidR="00AA3B37">
        <w:t xml:space="preserve">d signal, especially for PCBs.  Censoring all the CLAM </w:t>
      </w:r>
      <w:r w:rsidR="00305C85">
        <w:t xml:space="preserve">data </w:t>
      </w:r>
      <w:r w:rsidR="00AA3B37">
        <w:t>against the SPE Lab disk blank run with each batch of samples helped to</w:t>
      </w:r>
      <w:r w:rsidR="00305C85">
        <w:t xml:space="preserve"> evenly account for </w:t>
      </w:r>
      <w:r w:rsidR="00AA3B37">
        <w:t>contamination</w:t>
      </w:r>
      <w:r w:rsidR="00305C85">
        <w:t xml:space="preserve"> across the study</w:t>
      </w:r>
      <w:r w:rsidR="00AA3B37">
        <w:t xml:space="preserve">. </w:t>
      </w:r>
      <w:r w:rsidR="00305C85">
        <w:t xml:space="preserve"> </w:t>
      </w:r>
      <w:r w:rsidRPr="006447E7">
        <w:t>CLAMs were not used in January 2016 due to the</w:t>
      </w:r>
      <w:r w:rsidR="00305C85">
        <w:t xml:space="preserve"> SPE</w:t>
      </w:r>
      <w:r w:rsidR="005D338E" w:rsidRPr="006447E7">
        <w:t xml:space="preserve"> </w:t>
      </w:r>
      <w:r w:rsidRPr="006447E7">
        <w:t>disk contamination issues.</w:t>
      </w:r>
    </w:p>
    <w:p w14:paraId="7681AFA3" w14:textId="77777777" w:rsidR="007B1A86" w:rsidRPr="00752C1D" w:rsidRDefault="007B1A86" w:rsidP="00AF604F">
      <w:pPr>
        <w:rPr>
          <w:sz w:val="16"/>
          <w:szCs w:val="16"/>
        </w:rPr>
      </w:pPr>
    </w:p>
    <w:p w14:paraId="6B6FBD0E" w14:textId="08951D78" w:rsidR="004D107B" w:rsidRPr="006447E7" w:rsidRDefault="007B1A86" w:rsidP="004D107B">
      <w:pPr>
        <w:pStyle w:val="Caption"/>
      </w:pPr>
      <w:bookmarkStart w:id="35" w:name="_Toc500846156"/>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3</w:t>
      </w:r>
      <w:r w:rsidRPr="006447E7">
        <w:rPr>
          <w:color w:val="0000FF"/>
        </w:rPr>
        <w:fldChar w:fldCharType="end"/>
      </w:r>
      <w:r w:rsidR="00C455F7" w:rsidRPr="006447E7">
        <w:t xml:space="preserve">.  </w:t>
      </w:r>
      <w:r w:rsidR="00880742" w:rsidRPr="006447E7">
        <w:t xml:space="preserve">Total </w:t>
      </w:r>
      <w:r w:rsidR="004D107B" w:rsidRPr="006447E7">
        <w:t>PCBs in CLAM Blanks.</w:t>
      </w:r>
      <w:bookmarkEnd w:id="3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25"/>
        <w:gridCol w:w="1213"/>
      </w:tblGrid>
      <w:tr w:rsidR="004D107B" w:rsidRPr="00752C1D" w14:paraId="690AF592" w14:textId="77777777" w:rsidTr="00752C1D">
        <w:trPr>
          <w:trHeight w:val="341"/>
        </w:trPr>
        <w:tc>
          <w:tcPr>
            <w:tcW w:w="1652" w:type="dxa"/>
            <w:vMerge w:val="restart"/>
            <w:shd w:val="clear" w:color="auto" w:fill="DDDDDD"/>
            <w:vAlign w:val="center"/>
          </w:tcPr>
          <w:p w14:paraId="34F8DD90" w14:textId="443E5577" w:rsidR="00752C1D" w:rsidRDefault="004D107B" w:rsidP="00752C1D">
            <w:pPr>
              <w:jc w:val="center"/>
              <w:rPr>
                <w:sz w:val="22"/>
                <w:szCs w:val="22"/>
              </w:rPr>
            </w:pPr>
            <w:r w:rsidRPr="00752C1D">
              <w:rPr>
                <w:sz w:val="22"/>
                <w:szCs w:val="22"/>
              </w:rPr>
              <w:t>CLAM</w:t>
            </w:r>
          </w:p>
          <w:p w14:paraId="7FDC0A00" w14:textId="4A589AFA" w:rsidR="004D107B" w:rsidRPr="00752C1D" w:rsidRDefault="004D107B" w:rsidP="00752C1D">
            <w:pPr>
              <w:jc w:val="center"/>
              <w:rPr>
                <w:sz w:val="22"/>
                <w:szCs w:val="22"/>
              </w:rPr>
            </w:pPr>
            <w:r w:rsidRPr="00752C1D">
              <w:rPr>
                <w:sz w:val="22"/>
                <w:szCs w:val="22"/>
              </w:rPr>
              <w:t>Blank Type</w:t>
            </w:r>
          </w:p>
        </w:tc>
        <w:tc>
          <w:tcPr>
            <w:tcW w:w="2438" w:type="dxa"/>
            <w:gridSpan w:val="2"/>
            <w:shd w:val="clear" w:color="auto" w:fill="DDDDDD"/>
            <w:vAlign w:val="center"/>
          </w:tcPr>
          <w:p w14:paraId="28302B05" w14:textId="3B0AD187" w:rsidR="004D107B" w:rsidRPr="00752C1D" w:rsidRDefault="00216EE9" w:rsidP="00216EE9">
            <w:pPr>
              <w:jc w:val="center"/>
              <w:rPr>
                <w:sz w:val="22"/>
                <w:szCs w:val="22"/>
              </w:rPr>
            </w:pPr>
            <w:r w:rsidRPr="00752C1D">
              <w:rPr>
                <w:sz w:val="22"/>
                <w:szCs w:val="22"/>
              </w:rPr>
              <w:t>Total PCBs</w:t>
            </w:r>
            <w:r w:rsidR="009E3512">
              <w:rPr>
                <w:sz w:val="22"/>
                <w:szCs w:val="22"/>
              </w:rPr>
              <w:t xml:space="preserve"> (pg/disk)</w:t>
            </w:r>
            <w:r w:rsidRPr="00752C1D">
              <w:rPr>
                <w:sz w:val="22"/>
                <w:szCs w:val="22"/>
              </w:rPr>
              <w:t>*</w:t>
            </w:r>
          </w:p>
        </w:tc>
      </w:tr>
      <w:tr w:rsidR="004D107B" w:rsidRPr="00752C1D" w14:paraId="7E20FE2B" w14:textId="77777777" w:rsidTr="00752C1D">
        <w:trPr>
          <w:trHeight w:val="350"/>
        </w:trPr>
        <w:tc>
          <w:tcPr>
            <w:tcW w:w="1652" w:type="dxa"/>
            <w:vMerge/>
            <w:shd w:val="clear" w:color="auto" w:fill="DDDDDD"/>
            <w:vAlign w:val="center"/>
          </w:tcPr>
          <w:p w14:paraId="647BCCE3" w14:textId="5806EB71" w:rsidR="004D107B" w:rsidRPr="00752C1D" w:rsidRDefault="004D107B" w:rsidP="004D107B">
            <w:pPr>
              <w:rPr>
                <w:sz w:val="22"/>
                <w:szCs w:val="22"/>
              </w:rPr>
            </w:pPr>
          </w:p>
        </w:tc>
        <w:tc>
          <w:tcPr>
            <w:tcW w:w="1225" w:type="dxa"/>
            <w:shd w:val="clear" w:color="auto" w:fill="DDDDDD"/>
            <w:vAlign w:val="center"/>
          </w:tcPr>
          <w:p w14:paraId="7C6FFB0D" w14:textId="3DBEB953" w:rsidR="004D107B" w:rsidRPr="00752C1D" w:rsidRDefault="004D107B" w:rsidP="004D107B">
            <w:pPr>
              <w:jc w:val="center"/>
              <w:rPr>
                <w:sz w:val="22"/>
                <w:szCs w:val="22"/>
              </w:rPr>
            </w:pPr>
            <w:r w:rsidRPr="00752C1D">
              <w:rPr>
                <w:sz w:val="22"/>
                <w:szCs w:val="22"/>
              </w:rPr>
              <w:t>May 2015</w:t>
            </w:r>
          </w:p>
        </w:tc>
        <w:tc>
          <w:tcPr>
            <w:tcW w:w="1213" w:type="dxa"/>
            <w:shd w:val="clear" w:color="auto" w:fill="DDDDDD"/>
            <w:vAlign w:val="center"/>
          </w:tcPr>
          <w:p w14:paraId="6EFF12B6" w14:textId="02A11E10" w:rsidR="004D107B" w:rsidRPr="00752C1D" w:rsidRDefault="004D107B" w:rsidP="004D107B">
            <w:pPr>
              <w:jc w:val="center"/>
              <w:rPr>
                <w:color w:val="000000" w:themeColor="text1"/>
                <w:sz w:val="22"/>
                <w:szCs w:val="22"/>
              </w:rPr>
            </w:pPr>
            <w:r w:rsidRPr="00752C1D">
              <w:rPr>
                <w:color w:val="000000" w:themeColor="text1"/>
                <w:sz w:val="22"/>
                <w:szCs w:val="22"/>
              </w:rPr>
              <w:t>Sept 2015</w:t>
            </w:r>
          </w:p>
        </w:tc>
      </w:tr>
      <w:tr w:rsidR="004D107B" w:rsidRPr="00752C1D" w14:paraId="0CB412AE" w14:textId="77777777" w:rsidTr="00752C1D">
        <w:trPr>
          <w:trHeight w:val="304"/>
        </w:trPr>
        <w:tc>
          <w:tcPr>
            <w:tcW w:w="1652" w:type="dxa"/>
            <w:vAlign w:val="center"/>
          </w:tcPr>
          <w:p w14:paraId="52C3AB9C" w14:textId="50F99AFB" w:rsidR="004D107B" w:rsidRPr="00752C1D" w:rsidRDefault="004D107B" w:rsidP="004D107B">
            <w:pPr>
              <w:rPr>
                <w:sz w:val="22"/>
                <w:szCs w:val="22"/>
              </w:rPr>
            </w:pPr>
            <w:r w:rsidRPr="00752C1D">
              <w:rPr>
                <w:sz w:val="22"/>
                <w:szCs w:val="22"/>
              </w:rPr>
              <w:t xml:space="preserve">Lab </w:t>
            </w:r>
            <w:r w:rsidR="00305C85">
              <w:rPr>
                <w:sz w:val="22"/>
                <w:szCs w:val="22"/>
              </w:rPr>
              <w:t xml:space="preserve">SPE </w:t>
            </w:r>
            <w:r w:rsidRPr="00752C1D">
              <w:rPr>
                <w:sz w:val="22"/>
                <w:szCs w:val="22"/>
              </w:rPr>
              <w:t>Disk</w:t>
            </w:r>
          </w:p>
        </w:tc>
        <w:tc>
          <w:tcPr>
            <w:tcW w:w="1225" w:type="dxa"/>
            <w:vAlign w:val="center"/>
          </w:tcPr>
          <w:p w14:paraId="379B6068" w14:textId="741F2635" w:rsidR="004D107B" w:rsidRPr="00752C1D" w:rsidRDefault="003B2CE1" w:rsidP="004D107B">
            <w:pPr>
              <w:jc w:val="center"/>
              <w:rPr>
                <w:sz w:val="22"/>
                <w:szCs w:val="22"/>
              </w:rPr>
            </w:pPr>
            <w:r>
              <w:rPr>
                <w:sz w:val="22"/>
                <w:szCs w:val="22"/>
              </w:rPr>
              <w:t>2593</w:t>
            </w:r>
          </w:p>
        </w:tc>
        <w:tc>
          <w:tcPr>
            <w:tcW w:w="1213" w:type="dxa"/>
            <w:shd w:val="clear" w:color="auto" w:fill="F2F2F2" w:themeFill="background1" w:themeFillShade="F2"/>
            <w:vAlign w:val="center"/>
          </w:tcPr>
          <w:p w14:paraId="5ECE3C5D" w14:textId="11E34A30" w:rsidR="004D107B" w:rsidRPr="00752C1D" w:rsidRDefault="003B2CE1" w:rsidP="004D107B">
            <w:pPr>
              <w:jc w:val="center"/>
              <w:rPr>
                <w:color w:val="000000" w:themeColor="text1"/>
                <w:sz w:val="22"/>
                <w:szCs w:val="22"/>
              </w:rPr>
            </w:pPr>
            <w:r>
              <w:rPr>
                <w:color w:val="000000" w:themeColor="text1"/>
                <w:sz w:val="22"/>
                <w:szCs w:val="22"/>
              </w:rPr>
              <w:t>1229</w:t>
            </w:r>
          </w:p>
        </w:tc>
      </w:tr>
      <w:tr w:rsidR="004D107B" w:rsidRPr="00752C1D" w14:paraId="1A5A4FCC" w14:textId="77777777" w:rsidTr="00752C1D">
        <w:trPr>
          <w:trHeight w:val="304"/>
        </w:trPr>
        <w:tc>
          <w:tcPr>
            <w:tcW w:w="1652" w:type="dxa"/>
            <w:vAlign w:val="center"/>
          </w:tcPr>
          <w:p w14:paraId="733D443F" w14:textId="12BB632E" w:rsidR="004D107B" w:rsidRPr="00752C1D" w:rsidRDefault="004D107B" w:rsidP="004D107B">
            <w:pPr>
              <w:rPr>
                <w:sz w:val="22"/>
                <w:szCs w:val="22"/>
              </w:rPr>
            </w:pPr>
            <w:r w:rsidRPr="00752C1D">
              <w:rPr>
                <w:sz w:val="22"/>
                <w:szCs w:val="22"/>
              </w:rPr>
              <w:t xml:space="preserve">Field </w:t>
            </w:r>
            <w:r w:rsidR="00305C85">
              <w:rPr>
                <w:sz w:val="22"/>
                <w:szCs w:val="22"/>
              </w:rPr>
              <w:t xml:space="preserve">SPE </w:t>
            </w:r>
            <w:r w:rsidRPr="00752C1D">
              <w:rPr>
                <w:sz w:val="22"/>
                <w:szCs w:val="22"/>
              </w:rPr>
              <w:t>Disk</w:t>
            </w:r>
          </w:p>
        </w:tc>
        <w:tc>
          <w:tcPr>
            <w:tcW w:w="1225" w:type="dxa"/>
            <w:vAlign w:val="center"/>
          </w:tcPr>
          <w:p w14:paraId="10701715" w14:textId="188C802E" w:rsidR="004D107B" w:rsidRPr="00752C1D" w:rsidRDefault="004D107B" w:rsidP="004D107B">
            <w:pPr>
              <w:jc w:val="center"/>
              <w:rPr>
                <w:sz w:val="22"/>
                <w:szCs w:val="22"/>
              </w:rPr>
            </w:pPr>
            <w:r w:rsidRPr="00752C1D">
              <w:rPr>
                <w:sz w:val="22"/>
                <w:szCs w:val="22"/>
              </w:rPr>
              <w:t>2664</w:t>
            </w:r>
          </w:p>
        </w:tc>
        <w:tc>
          <w:tcPr>
            <w:tcW w:w="1213" w:type="dxa"/>
            <w:shd w:val="clear" w:color="auto" w:fill="F2F2F2" w:themeFill="background1" w:themeFillShade="F2"/>
            <w:vAlign w:val="center"/>
          </w:tcPr>
          <w:p w14:paraId="37322D36" w14:textId="5BD687F1" w:rsidR="004D107B" w:rsidRPr="00752C1D" w:rsidRDefault="004D107B" w:rsidP="004D107B">
            <w:pPr>
              <w:jc w:val="center"/>
              <w:rPr>
                <w:color w:val="000000" w:themeColor="text1"/>
                <w:sz w:val="22"/>
                <w:szCs w:val="22"/>
              </w:rPr>
            </w:pPr>
            <w:r w:rsidRPr="00752C1D">
              <w:rPr>
                <w:color w:val="000000" w:themeColor="text1"/>
                <w:sz w:val="22"/>
                <w:szCs w:val="22"/>
              </w:rPr>
              <w:t>--</w:t>
            </w:r>
          </w:p>
        </w:tc>
      </w:tr>
      <w:tr w:rsidR="004D107B" w:rsidRPr="00752C1D" w14:paraId="4760E27C" w14:textId="77777777" w:rsidTr="00752C1D">
        <w:trPr>
          <w:trHeight w:val="304"/>
        </w:trPr>
        <w:tc>
          <w:tcPr>
            <w:tcW w:w="1652" w:type="dxa"/>
            <w:vAlign w:val="center"/>
          </w:tcPr>
          <w:p w14:paraId="15B4119D" w14:textId="1613BB37" w:rsidR="004D107B" w:rsidRPr="00752C1D" w:rsidRDefault="004D107B" w:rsidP="004D107B">
            <w:pPr>
              <w:rPr>
                <w:sz w:val="22"/>
                <w:szCs w:val="22"/>
              </w:rPr>
            </w:pPr>
            <w:r w:rsidRPr="00752C1D">
              <w:rPr>
                <w:sz w:val="22"/>
                <w:szCs w:val="22"/>
              </w:rPr>
              <w:t>Trip Blank</w:t>
            </w:r>
          </w:p>
        </w:tc>
        <w:tc>
          <w:tcPr>
            <w:tcW w:w="1225" w:type="dxa"/>
            <w:vAlign w:val="center"/>
          </w:tcPr>
          <w:p w14:paraId="381478F8" w14:textId="611E2EF7" w:rsidR="004D107B" w:rsidRPr="00752C1D" w:rsidRDefault="004D107B" w:rsidP="004D107B">
            <w:pPr>
              <w:jc w:val="center"/>
              <w:rPr>
                <w:sz w:val="22"/>
                <w:szCs w:val="22"/>
              </w:rPr>
            </w:pPr>
            <w:r w:rsidRPr="00752C1D">
              <w:rPr>
                <w:sz w:val="22"/>
                <w:szCs w:val="22"/>
              </w:rPr>
              <w:t>2456</w:t>
            </w:r>
          </w:p>
        </w:tc>
        <w:tc>
          <w:tcPr>
            <w:tcW w:w="1213" w:type="dxa"/>
            <w:shd w:val="clear" w:color="auto" w:fill="F2F2F2" w:themeFill="background1" w:themeFillShade="F2"/>
            <w:vAlign w:val="center"/>
          </w:tcPr>
          <w:p w14:paraId="0471A022" w14:textId="502A10ED" w:rsidR="004D107B" w:rsidRPr="00752C1D" w:rsidRDefault="004D107B" w:rsidP="004D107B">
            <w:pPr>
              <w:jc w:val="center"/>
              <w:rPr>
                <w:color w:val="000000" w:themeColor="text1"/>
                <w:sz w:val="22"/>
                <w:szCs w:val="22"/>
              </w:rPr>
            </w:pPr>
            <w:r w:rsidRPr="00752C1D">
              <w:rPr>
                <w:color w:val="000000" w:themeColor="text1"/>
                <w:sz w:val="22"/>
                <w:szCs w:val="22"/>
              </w:rPr>
              <w:t>--</w:t>
            </w:r>
          </w:p>
        </w:tc>
      </w:tr>
      <w:tr w:rsidR="004D107B" w:rsidRPr="00752C1D" w14:paraId="260F80B4" w14:textId="77777777" w:rsidTr="00752C1D">
        <w:trPr>
          <w:trHeight w:val="304"/>
        </w:trPr>
        <w:tc>
          <w:tcPr>
            <w:tcW w:w="1652" w:type="dxa"/>
            <w:vAlign w:val="center"/>
          </w:tcPr>
          <w:p w14:paraId="4100CFA3" w14:textId="3BC94572" w:rsidR="004D107B" w:rsidRPr="00752C1D" w:rsidRDefault="004D107B" w:rsidP="004D107B">
            <w:pPr>
              <w:rPr>
                <w:sz w:val="22"/>
                <w:szCs w:val="22"/>
              </w:rPr>
            </w:pPr>
            <w:r w:rsidRPr="00752C1D">
              <w:rPr>
                <w:sz w:val="22"/>
                <w:szCs w:val="22"/>
              </w:rPr>
              <w:t>Transfer Blank</w:t>
            </w:r>
          </w:p>
        </w:tc>
        <w:tc>
          <w:tcPr>
            <w:tcW w:w="1225" w:type="dxa"/>
            <w:vAlign w:val="center"/>
          </w:tcPr>
          <w:p w14:paraId="572A64D9" w14:textId="5DFC93CB" w:rsidR="004D107B" w:rsidRPr="00752C1D" w:rsidRDefault="004D107B" w:rsidP="004D107B">
            <w:pPr>
              <w:jc w:val="center"/>
              <w:rPr>
                <w:sz w:val="22"/>
                <w:szCs w:val="22"/>
              </w:rPr>
            </w:pPr>
            <w:r w:rsidRPr="00752C1D">
              <w:rPr>
                <w:sz w:val="22"/>
                <w:szCs w:val="22"/>
              </w:rPr>
              <w:t>3258</w:t>
            </w:r>
          </w:p>
        </w:tc>
        <w:tc>
          <w:tcPr>
            <w:tcW w:w="1213" w:type="dxa"/>
            <w:shd w:val="clear" w:color="auto" w:fill="F2F2F2" w:themeFill="background1" w:themeFillShade="F2"/>
            <w:vAlign w:val="center"/>
          </w:tcPr>
          <w:p w14:paraId="106BC15C" w14:textId="78D82EE8" w:rsidR="004D107B" w:rsidRPr="00752C1D" w:rsidRDefault="004D107B" w:rsidP="004D107B">
            <w:pPr>
              <w:jc w:val="center"/>
              <w:rPr>
                <w:color w:val="000000" w:themeColor="text1"/>
                <w:sz w:val="22"/>
                <w:szCs w:val="22"/>
              </w:rPr>
            </w:pPr>
            <w:r w:rsidRPr="00752C1D">
              <w:rPr>
                <w:color w:val="000000" w:themeColor="text1"/>
                <w:sz w:val="22"/>
                <w:szCs w:val="22"/>
              </w:rPr>
              <w:t>867</w:t>
            </w:r>
          </w:p>
        </w:tc>
      </w:tr>
    </w:tbl>
    <w:p w14:paraId="47CF915A" w14:textId="03A89B9C" w:rsidR="00F00993" w:rsidRPr="006447E7" w:rsidRDefault="00216EE9" w:rsidP="00752C1D">
      <w:pPr>
        <w:spacing w:before="60"/>
        <w:rPr>
          <w:sz w:val="20"/>
        </w:rPr>
      </w:pPr>
      <w:r w:rsidRPr="006447E7">
        <w:rPr>
          <w:sz w:val="22"/>
          <w:szCs w:val="22"/>
        </w:rPr>
        <w:t xml:space="preserve">* </w:t>
      </w:r>
      <w:r w:rsidRPr="006447E7">
        <w:rPr>
          <w:sz w:val="20"/>
        </w:rPr>
        <w:t xml:space="preserve">Concentrations are shown as total PCBs </w:t>
      </w:r>
      <w:r w:rsidR="00F201C2" w:rsidRPr="006447E7">
        <w:rPr>
          <w:sz w:val="20"/>
        </w:rPr>
        <w:t>in picogram</w:t>
      </w:r>
      <w:r w:rsidR="00765744" w:rsidRPr="006447E7">
        <w:rPr>
          <w:sz w:val="20"/>
        </w:rPr>
        <w:t>s</w:t>
      </w:r>
      <w:r w:rsidR="00F201C2" w:rsidRPr="006447E7">
        <w:rPr>
          <w:sz w:val="20"/>
        </w:rPr>
        <w:t xml:space="preserve"> </w:t>
      </w:r>
      <w:r w:rsidRPr="006447E7">
        <w:rPr>
          <w:sz w:val="20"/>
        </w:rPr>
        <w:t>per disk.</w:t>
      </w:r>
    </w:p>
    <w:p w14:paraId="6A17AE22" w14:textId="77777777" w:rsidR="00216EE9" w:rsidRPr="006447E7" w:rsidRDefault="00216EE9" w:rsidP="00AF604F"/>
    <w:p w14:paraId="6A64031D" w14:textId="77777777" w:rsidR="00752C1D" w:rsidRDefault="00752C1D">
      <w:pPr>
        <w:rPr>
          <w:bCs/>
          <w:color w:val="0000FF"/>
          <w:szCs w:val="24"/>
        </w:rPr>
      </w:pPr>
      <w:r>
        <w:rPr>
          <w:color w:val="0000FF"/>
        </w:rPr>
        <w:br w:type="page"/>
      </w:r>
    </w:p>
    <w:p w14:paraId="1AF5C1FC" w14:textId="4DF92743" w:rsidR="00CD6601" w:rsidRPr="006447E7" w:rsidRDefault="007B1A86" w:rsidP="00CD6601">
      <w:pPr>
        <w:pStyle w:val="Caption"/>
      </w:pPr>
      <w:bookmarkStart w:id="36" w:name="_Toc500846157"/>
      <w:r w:rsidRPr="006447E7">
        <w:rPr>
          <w:color w:val="0000FF"/>
        </w:rPr>
        <w:lastRenderedPageBreak/>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4</w:t>
      </w:r>
      <w:r w:rsidRPr="006447E7">
        <w:rPr>
          <w:color w:val="0000FF"/>
        </w:rPr>
        <w:fldChar w:fldCharType="end"/>
      </w:r>
      <w:r w:rsidRPr="006447E7">
        <w:t xml:space="preserve">.  </w:t>
      </w:r>
      <w:r w:rsidR="00CD6601" w:rsidRPr="006447E7">
        <w:t>PBDEs in CLAM Blanks.</w:t>
      </w:r>
      <w:bookmarkEnd w:id="36"/>
    </w:p>
    <w:tbl>
      <w:tblPr>
        <w:tblW w:w="8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225"/>
        <w:gridCol w:w="1213"/>
        <w:gridCol w:w="1225"/>
        <w:gridCol w:w="1213"/>
        <w:gridCol w:w="1225"/>
        <w:gridCol w:w="1213"/>
      </w:tblGrid>
      <w:tr w:rsidR="00216EE9" w:rsidRPr="006447E7" w14:paraId="750C43CE" w14:textId="185BEB0D" w:rsidTr="00752C1D">
        <w:trPr>
          <w:trHeight w:val="341"/>
        </w:trPr>
        <w:tc>
          <w:tcPr>
            <w:tcW w:w="1652" w:type="dxa"/>
            <w:vMerge w:val="restart"/>
            <w:shd w:val="clear" w:color="auto" w:fill="DDDDDD"/>
            <w:vAlign w:val="center"/>
          </w:tcPr>
          <w:p w14:paraId="7BAA2629" w14:textId="3E0BED5C" w:rsidR="00752C1D" w:rsidRDefault="00216EE9" w:rsidP="00752C1D">
            <w:pPr>
              <w:jc w:val="center"/>
              <w:rPr>
                <w:sz w:val="22"/>
                <w:szCs w:val="22"/>
              </w:rPr>
            </w:pPr>
            <w:r w:rsidRPr="00752C1D">
              <w:rPr>
                <w:sz w:val="22"/>
                <w:szCs w:val="22"/>
              </w:rPr>
              <w:t>CLAM</w:t>
            </w:r>
          </w:p>
          <w:p w14:paraId="387894AB" w14:textId="4986E589" w:rsidR="00216EE9" w:rsidRPr="00752C1D" w:rsidRDefault="00216EE9" w:rsidP="00752C1D">
            <w:pPr>
              <w:jc w:val="center"/>
              <w:rPr>
                <w:sz w:val="22"/>
                <w:szCs w:val="22"/>
              </w:rPr>
            </w:pPr>
            <w:r w:rsidRPr="00752C1D">
              <w:rPr>
                <w:sz w:val="22"/>
                <w:szCs w:val="22"/>
              </w:rPr>
              <w:t>Blank Type</w:t>
            </w:r>
          </w:p>
        </w:tc>
        <w:tc>
          <w:tcPr>
            <w:tcW w:w="2438" w:type="dxa"/>
            <w:gridSpan w:val="2"/>
            <w:shd w:val="clear" w:color="auto" w:fill="DDDDDD"/>
            <w:vAlign w:val="center"/>
          </w:tcPr>
          <w:p w14:paraId="04EC3725" w14:textId="2914F97E" w:rsidR="00216EE9" w:rsidRPr="00752C1D" w:rsidRDefault="00216EE9" w:rsidP="00216EE9">
            <w:pPr>
              <w:jc w:val="center"/>
              <w:rPr>
                <w:sz w:val="22"/>
                <w:szCs w:val="22"/>
              </w:rPr>
            </w:pPr>
            <w:r w:rsidRPr="009E3512">
              <w:rPr>
                <w:b/>
                <w:sz w:val="22"/>
                <w:szCs w:val="22"/>
              </w:rPr>
              <w:t>PBDE 47</w:t>
            </w:r>
            <w:r w:rsidR="009E3512">
              <w:rPr>
                <w:sz w:val="22"/>
                <w:szCs w:val="22"/>
              </w:rPr>
              <w:t xml:space="preserve"> (pg/disk)</w:t>
            </w:r>
            <w:r w:rsidRPr="00752C1D">
              <w:rPr>
                <w:sz w:val="22"/>
                <w:szCs w:val="22"/>
              </w:rPr>
              <w:t>*</w:t>
            </w:r>
          </w:p>
        </w:tc>
        <w:tc>
          <w:tcPr>
            <w:tcW w:w="2438" w:type="dxa"/>
            <w:gridSpan w:val="2"/>
            <w:shd w:val="clear" w:color="auto" w:fill="DDDDDD"/>
            <w:vAlign w:val="center"/>
          </w:tcPr>
          <w:p w14:paraId="0040F579" w14:textId="24B41B43" w:rsidR="00216EE9" w:rsidRPr="00752C1D" w:rsidRDefault="00216EE9" w:rsidP="00216EE9">
            <w:pPr>
              <w:jc w:val="center"/>
              <w:rPr>
                <w:sz w:val="22"/>
                <w:szCs w:val="22"/>
              </w:rPr>
            </w:pPr>
            <w:r w:rsidRPr="009E3512">
              <w:rPr>
                <w:b/>
                <w:sz w:val="22"/>
                <w:szCs w:val="22"/>
              </w:rPr>
              <w:t>PBDE 99</w:t>
            </w:r>
            <w:r w:rsidR="009E3512">
              <w:rPr>
                <w:sz w:val="22"/>
                <w:szCs w:val="22"/>
              </w:rPr>
              <w:t xml:space="preserve"> (pg/disk)</w:t>
            </w:r>
            <w:r w:rsidRPr="00752C1D">
              <w:rPr>
                <w:sz w:val="22"/>
                <w:szCs w:val="22"/>
              </w:rPr>
              <w:t>*</w:t>
            </w:r>
          </w:p>
        </w:tc>
        <w:tc>
          <w:tcPr>
            <w:tcW w:w="2438" w:type="dxa"/>
            <w:gridSpan w:val="2"/>
            <w:shd w:val="clear" w:color="auto" w:fill="DDDDDD"/>
            <w:vAlign w:val="center"/>
          </w:tcPr>
          <w:p w14:paraId="19551CBB" w14:textId="2C868D91" w:rsidR="00216EE9" w:rsidRPr="00752C1D" w:rsidRDefault="00216EE9" w:rsidP="00216EE9">
            <w:pPr>
              <w:jc w:val="center"/>
              <w:rPr>
                <w:sz w:val="22"/>
                <w:szCs w:val="22"/>
              </w:rPr>
            </w:pPr>
            <w:r w:rsidRPr="009E3512">
              <w:rPr>
                <w:b/>
                <w:sz w:val="22"/>
                <w:szCs w:val="22"/>
              </w:rPr>
              <w:t>PBDE 209</w:t>
            </w:r>
            <w:r w:rsidR="009E3512">
              <w:rPr>
                <w:sz w:val="22"/>
                <w:szCs w:val="22"/>
              </w:rPr>
              <w:t xml:space="preserve"> (pg/disk)</w:t>
            </w:r>
            <w:r w:rsidRPr="00752C1D">
              <w:rPr>
                <w:sz w:val="22"/>
                <w:szCs w:val="22"/>
              </w:rPr>
              <w:t>*</w:t>
            </w:r>
          </w:p>
        </w:tc>
      </w:tr>
      <w:tr w:rsidR="00216EE9" w:rsidRPr="006447E7" w14:paraId="1CFBE4FD" w14:textId="713BDE97" w:rsidTr="00752C1D">
        <w:trPr>
          <w:trHeight w:val="350"/>
        </w:trPr>
        <w:tc>
          <w:tcPr>
            <w:tcW w:w="1652" w:type="dxa"/>
            <w:vMerge/>
            <w:shd w:val="clear" w:color="auto" w:fill="DDDDDD"/>
            <w:vAlign w:val="center"/>
          </w:tcPr>
          <w:p w14:paraId="72922CF8" w14:textId="77777777" w:rsidR="00216EE9" w:rsidRPr="00752C1D" w:rsidRDefault="00216EE9" w:rsidP="00216EE9">
            <w:pPr>
              <w:rPr>
                <w:sz w:val="22"/>
                <w:szCs w:val="22"/>
              </w:rPr>
            </w:pPr>
          </w:p>
        </w:tc>
        <w:tc>
          <w:tcPr>
            <w:tcW w:w="1225" w:type="dxa"/>
            <w:shd w:val="clear" w:color="auto" w:fill="DDDDDD"/>
            <w:vAlign w:val="center"/>
          </w:tcPr>
          <w:p w14:paraId="6CD41F1A" w14:textId="77777777" w:rsidR="00216EE9" w:rsidRPr="00752C1D" w:rsidRDefault="00216EE9" w:rsidP="00216EE9">
            <w:pPr>
              <w:jc w:val="center"/>
              <w:rPr>
                <w:sz w:val="22"/>
                <w:szCs w:val="22"/>
              </w:rPr>
            </w:pPr>
            <w:r w:rsidRPr="00752C1D">
              <w:rPr>
                <w:sz w:val="22"/>
                <w:szCs w:val="22"/>
              </w:rPr>
              <w:t>May 2015</w:t>
            </w:r>
          </w:p>
        </w:tc>
        <w:tc>
          <w:tcPr>
            <w:tcW w:w="1213" w:type="dxa"/>
            <w:shd w:val="clear" w:color="auto" w:fill="DDDDDD"/>
            <w:vAlign w:val="center"/>
          </w:tcPr>
          <w:p w14:paraId="20BA0FC6" w14:textId="77777777" w:rsidR="00216EE9" w:rsidRPr="00752C1D" w:rsidRDefault="00216EE9" w:rsidP="00216EE9">
            <w:pPr>
              <w:jc w:val="center"/>
              <w:rPr>
                <w:color w:val="000000" w:themeColor="text1"/>
                <w:sz w:val="22"/>
                <w:szCs w:val="22"/>
              </w:rPr>
            </w:pPr>
            <w:r w:rsidRPr="00752C1D">
              <w:rPr>
                <w:color w:val="000000" w:themeColor="text1"/>
                <w:sz w:val="22"/>
                <w:szCs w:val="22"/>
              </w:rPr>
              <w:t>Sept 2015</w:t>
            </w:r>
          </w:p>
        </w:tc>
        <w:tc>
          <w:tcPr>
            <w:tcW w:w="1225" w:type="dxa"/>
            <w:shd w:val="clear" w:color="auto" w:fill="DDDDDD"/>
            <w:vAlign w:val="center"/>
          </w:tcPr>
          <w:p w14:paraId="743EB686" w14:textId="61948AC4" w:rsidR="00216EE9" w:rsidRPr="00752C1D" w:rsidRDefault="00216EE9" w:rsidP="00216EE9">
            <w:pPr>
              <w:jc w:val="center"/>
              <w:rPr>
                <w:color w:val="000000" w:themeColor="text1"/>
                <w:sz w:val="22"/>
                <w:szCs w:val="22"/>
              </w:rPr>
            </w:pPr>
            <w:r w:rsidRPr="00752C1D">
              <w:rPr>
                <w:color w:val="000000" w:themeColor="text1"/>
                <w:sz w:val="22"/>
                <w:szCs w:val="22"/>
              </w:rPr>
              <w:t>May 2015</w:t>
            </w:r>
          </w:p>
        </w:tc>
        <w:tc>
          <w:tcPr>
            <w:tcW w:w="1213" w:type="dxa"/>
            <w:shd w:val="clear" w:color="auto" w:fill="DDDDDD"/>
            <w:vAlign w:val="center"/>
          </w:tcPr>
          <w:p w14:paraId="7A2F64BF" w14:textId="1A9C5AE5" w:rsidR="00216EE9" w:rsidRPr="00752C1D" w:rsidRDefault="00216EE9" w:rsidP="00216EE9">
            <w:pPr>
              <w:jc w:val="center"/>
              <w:rPr>
                <w:color w:val="000000" w:themeColor="text1"/>
                <w:sz w:val="22"/>
                <w:szCs w:val="22"/>
              </w:rPr>
            </w:pPr>
            <w:r w:rsidRPr="00752C1D">
              <w:rPr>
                <w:color w:val="000000" w:themeColor="text1"/>
                <w:sz w:val="22"/>
                <w:szCs w:val="22"/>
              </w:rPr>
              <w:t>Sept 2015</w:t>
            </w:r>
          </w:p>
        </w:tc>
        <w:tc>
          <w:tcPr>
            <w:tcW w:w="1225" w:type="dxa"/>
            <w:shd w:val="clear" w:color="auto" w:fill="DDDDDD"/>
            <w:vAlign w:val="center"/>
          </w:tcPr>
          <w:p w14:paraId="343C5721" w14:textId="3460F22E" w:rsidR="00216EE9" w:rsidRPr="00752C1D" w:rsidRDefault="00216EE9" w:rsidP="00216EE9">
            <w:pPr>
              <w:jc w:val="center"/>
              <w:rPr>
                <w:color w:val="000000" w:themeColor="text1"/>
                <w:sz w:val="22"/>
                <w:szCs w:val="22"/>
              </w:rPr>
            </w:pPr>
            <w:r w:rsidRPr="00752C1D">
              <w:rPr>
                <w:color w:val="000000" w:themeColor="text1"/>
                <w:sz w:val="22"/>
                <w:szCs w:val="22"/>
              </w:rPr>
              <w:t>May 2015</w:t>
            </w:r>
          </w:p>
        </w:tc>
        <w:tc>
          <w:tcPr>
            <w:tcW w:w="1213" w:type="dxa"/>
            <w:shd w:val="clear" w:color="auto" w:fill="DDDDDD"/>
            <w:vAlign w:val="center"/>
          </w:tcPr>
          <w:p w14:paraId="20D72A96" w14:textId="0637A1BC" w:rsidR="00216EE9" w:rsidRPr="00752C1D" w:rsidRDefault="00216EE9" w:rsidP="00216EE9">
            <w:pPr>
              <w:jc w:val="center"/>
              <w:rPr>
                <w:color w:val="000000" w:themeColor="text1"/>
                <w:sz w:val="22"/>
                <w:szCs w:val="22"/>
              </w:rPr>
            </w:pPr>
            <w:r w:rsidRPr="00752C1D">
              <w:rPr>
                <w:color w:val="000000" w:themeColor="text1"/>
                <w:sz w:val="22"/>
                <w:szCs w:val="22"/>
              </w:rPr>
              <w:t>Sept 2015</w:t>
            </w:r>
          </w:p>
        </w:tc>
      </w:tr>
      <w:tr w:rsidR="00216EE9" w:rsidRPr="006447E7" w14:paraId="4863911D" w14:textId="79898D56" w:rsidTr="00752C1D">
        <w:trPr>
          <w:trHeight w:val="293"/>
        </w:trPr>
        <w:tc>
          <w:tcPr>
            <w:tcW w:w="1652" w:type="dxa"/>
            <w:vAlign w:val="center"/>
          </w:tcPr>
          <w:p w14:paraId="068C9162" w14:textId="77777777" w:rsidR="00216EE9" w:rsidRPr="00752C1D" w:rsidRDefault="00216EE9" w:rsidP="00BD5BA9">
            <w:pPr>
              <w:rPr>
                <w:sz w:val="22"/>
                <w:szCs w:val="22"/>
              </w:rPr>
            </w:pPr>
            <w:r w:rsidRPr="00752C1D">
              <w:rPr>
                <w:sz w:val="22"/>
                <w:szCs w:val="22"/>
              </w:rPr>
              <w:t>Lab Disk</w:t>
            </w:r>
          </w:p>
        </w:tc>
        <w:tc>
          <w:tcPr>
            <w:tcW w:w="1225" w:type="dxa"/>
            <w:vAlign w:val="center"/>
          </w:tcPr>
          <w:p w14:paraId="59B21D6A" w14:textId="081FDDCE" w:rsidR="00216EE9" w:rsidRPr="00752C1D" w:rsidRDefault="00216EE9" w:rsidP="00BD5BA9">
            <w:pPr>
              <w:jc w:val="center"/>
              <w:rPr>
                <w:sz w:val="22"/>
                <w:szCs w:val="22"/>
              </w:rPr>
            </w:pPr>
            <w:r w:rsidRPr="00752C1D">
              <w:rPr>
                <w:sz w:val="22"/>
                <w:szCs w:val="22"/>
              </w:rPr>
              <w:t>86</w:t>
            </w:r>
          </w:p>
        </w:tc>
        <w:tc>
          <w:tcPr>
            <w:tcW w:w="1213" w:type="dxa"/>
            <w:shd w:val="clear" w:color="auto" w:fill="F2F2F2" w:themeFill="background1" w:themeFillShade="F2"/>
            <w:vAlign w:val="center"/>
          </w:tcPr>
          <w:p w14:paraId="211F49EB" w14:textId="1449A07F" w:rsidR="00216EE9" w:rsidRPr="00752C1D" w:rsidRDefault="00216EE9" w:rsidP="00BD5BA9">
            <w:pPr>
              <w:jc w:val="center"/>
              <w:rPr>
                <w:color w:val="000000" w:themeColor="text1"/>
                <w:sz w:val="22"/>
                <w:szCs w:val="22"/>
              </w:rPr>
            </w:pPr>
            <w:r w:rsidRPr="00752C1D">
              <w:rPr>
                <w:color w:val="000000" w:themeColor="text1"/>
                <w:sz w:val="22"/>
                <w:szCs w:val="22"/>
              </w:rPr>
              <w:t>30</w:t>
            </w:r>
          </w:p>
        </w:tc>
        <w:tc>
          <w:tcPr>
            <w:tcW w:w="1225" w:type="dxa"/>
            <w:vAlign w:val="center"/>
          </w:tcPr>
          <w:p w14:paraId="3BCB6E28" w14:textId="57754403" w:rsidR="00216EE9" w:rsidRPr="00752C1D" w:rsidRDefault="00216EE9" w:rsidP="00BD5BA9">
            <w:pPr>
              <w:jc w:val="center"/>
              <w:rPr>
                <w:color w:val="000000" w:themeColor="text1"/>
                <w:sz w:val="22"/>
                <w:szCs w:val="22"/>
              </w:rPr>
            </w:pPr>
            <w:r w:rsidRPr="00752C1D">
              <w:rPr>
                <w:color w:val="000000" w:themeColor="text1"/>
                <w:sz w:val="22"/>
                <w:szCs w:val="22"/>
              </w:rPr>
              <w:t>89</w:t>
            </w:r>
          </w:p>
        </w:tc>
        <w:tc>
          <w:tcPr>
            <w:tcW w:w="1213" w:type="dxa"/>
            <w:shd w:val="clear" w:color="auto" w:fill="F2F2F2" w:themeFill="background1" w:themeFillShade="F2"/>
            <w:vAlign w:val="center"/>
          </w:tcPr>
          <w:p w14:paraId="2E8C9D8A" w14:textId="5CD7A007" w:rsidR="00216EE9" w:rsidRPr="00752C1D" w:rsidRDefault="00CD6601" w:rsidP="00BD5BA9">
            <w:pPr>
              <w:jc w:val="center"/>
              <w:rPr>
                <w:color w:val="000000" w:themeColor="text1"/>
                <w:sz w:val="22"/>
                <w:szCs w:val="22"/>
              </w:rPr>
            </w:pPr>
            <w:r w:rsidRPr="00752C1D">
              <w:rPr>
                <w:color w:val="000000" w:themeColor="text1"/>
                <w:sz w:val="22"/>
                <w:szCs w:val="22"/>
              </w:rPr>
              <w:t>21</w:t>
            </w:r>
          </w:p>
        </w:tc>
        <w:tc>
          <w:tcPr>
            <w:tcW w:w="1225" w:type="dxa"/>
            <w:vAlign w:val="center"/>
          </w:tcPr>
          <w:p w14:paraId="0BF3951E" w14:textId="784811C9" w:rsidR="00216EE9" w:rsidRPr="00752C1D" w:rsidRDefault="00CD6601" w:rsidP="00BD5BA9">
            <w:pPr>
              <w:jc w:val="center"/>
              <w:rPr>
                <w:color w:val="000000" w:themeColor="text1"/>
                <w:sz w:val="22"/>
                <w:szCs w:val="22"/>
              </w:rPr>
            </w:pPr>
            <w:r w:rsidRPr="00752C1D">
              <w:rPr>
                <w:color w:val="000000" w:themeColor="text1"/>
                <w:sz w:val="22"/>
                <w:szCs w:val="22"/>
              </w:rPr>
              <w:t>664</w:t>
            </w:r>
          </w:p>
        </w:tc>
        <w:tc>
          <w:tcPr>
            <w:tcW w:w="1213" w:type="dxa"/>
            <w:shd w:val="clear" w:color="auto" w:fill="F2F2F2" w:themeFill="background1" w:themeFillShade="F2"/>
            <w:vAlign w:val="center"/>
          </w:tcPr>
          <w:p w14:paraId="2D001C12" w14:textId="1C662521" w:rsidR="00216EE9" w:rsidRPr="00752C1D" w:rsidRDefault="00CD6601" w:rsidP="00BD5BA9">
            <w:pPr>
              <w:jc w:val="center"/>
              <w:rPr>
                <w:color w:val="000000" w:themeColor="text1"/>
                <w:sz w:val="22"/>
                <w:szCs w:val="22"/>
              </w:rPr>
            </w:pPr>
            <w:r w:rsidRPr="00752C1D">
              <w:rPr>
                <w:color w:val="000000" w:themeColor="text1"/>
                <w:sz w:val="22"/>
                <w:szCs w:val="22"/>
              </w:rPr>
              <w:t>450 U</w:t>
            </w:r>
          </w:p>
        </w:tc>
      </w:tr>
      <w:tr w:rsidR="00216EE9" w:rsidRPr="006447E7" w14:paraId="7A1875B0" w14:textId="7841B3E1" w:rsidTr="00752C1D">
        <w:trPr>
          <w:trHeight w:val="293"/>
        </w:trPr>
        <w:tc>
          <w:tcPr>
            <w:tcW w:w="1652" w:type="dxa"/>
            <w:vAlign w:val="center"/>
          </w:tcPr>
          <w:p w14:paraId="2EC2F016" w14:textId="77777777" w:rsidR="00216EE9" w:rsidRPr="00752C1D" w:rsidRDefault="00216EE9" w:rsidP="00216EE9">
            <w:pPr>
              <w:rPr>
                <w:sz w:val="22"/>
                <w:szCs w:val="22"/>
              </w:rPr>
            </w:pPr>
            <w:r w:rsidRPr="00752C1D">
              <w:rPr>
                <w:sz w:val="22"/>
                <w:szCs w:val="22"/>
              </w:rPr>
              <w:t>Field Disk</w:t>
            </w:r>
          </w:p>
        </w:tc>
        <w:tc>
          <w:tcPr>
            <w:tcW w:w="1225" w:type="dxa"/>
            <w:vAlign w:val="center"/>
          </w:tcPr>
          <w:p w14:paraId="07813AB6" w14:textId="3AAF8A48" w:rsidR="00216EE9" w:rsidRPr="00752C1D" w:rsidRDefault="00216EE9" w:rsidP="00216EE9">
            <w:pPr>
              <w:jc w:val="center"/>
              <w:rPr>
                <w:sz w:val="22"/>
                <w:szCs w:val="22"/>
              </w:rPr>
            </w:pPr>
            <w:r w:rsidRPr="00752C1D">
              <w:rPr>
                <w:sz w:val="22"/>
                <w:szCs w:val="22"/>
              </w:rPr>
              <w:t>50</w:t>
            </w:r>
          </w:p>
        </w:tc>
        <w:tc>
          <w:tcPr>
            <w:tcW w:w="1213" w:type="dxa"/>
            <w:shd w:val="clear" w:color="auto" w:fill="F2F2F2" w:themeFill="background1" w:themeFillShade="F2"/>
            <w:vAlign w:val="center"/>
          </w:tcPr>
          <w:p w14:paraId="03B60CDF"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6F83203F" w14:textId="6487A5A1" w:rsidR="00216EE9" w:rsidRPr="00752C1D" w:rsidRDefault="00216EE9" w:rsidP="00216EE9">
            <w:pPr>
              <w:jc w:val="center"/>
              <w:rPr>
                <w:color w:val="000000" w:themeColor="text1"/>
                <w:sz w:val="22"/>
                <w:szCs w:val="22"/>
              </w:rPr>
            </w:pPr>
            <w:r w:rsidRPr="00752C1D">
              <w:rPr>
                <w:color w:val="000000" w:themeColor="text1"/>
                <w:sz w:val="22"/>
                <w:szCs w:val="22"/>
              </w:rPr>
              <w:t>53</w:t>
            </w:r>
          </w:p>
        </w:tc>
        <w:tc>
          <w:tcPr>
            <w:tcW w:w="1213" w:type="dxa"/>
            <w:shd w:val="clear" w:color="auto" w:fill="F2F2F2" w:themeFill="background1" w:themeFillShade="F2"/>
            <w:vAlign w:val="center"/>
          </w:tcPr>
          <w:p w14:paraId="6BCF3F43" w14:textId="3092C876"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5DE813FD" w14:textId="319659D2" w:rsidR="00216EE9" w:rsidRPr="00752C1D" w:rsidRDefault="00CD6601" w:rsidP="00216EE9">
            <w:pPr>
              <w:jc w:val="center"/>
              <w:rPr>
                <w:color w:val="000000" w:themeColor="text1"/>
                <w:sz w:val="22"/>
                <w:szCs w:val="22"/>
              </w:rPr>
            </w:pPr>
            <w:r w:rsidRPr="00752C1D">
              <w:rPr>
                <w:color w:val="000000" w:themeColor="text1"/>
                <w:sz w:val="22"/>
                <w:szCs w:val="22"/>
              </w:rPr>
              <w:t>622</w:t>
            </w:r>
          </w:p>
        </w:tc>
        <w:tc>
          <w:tcPr>
            <w:tcW w:w="1213" w:type="dxa"/>
            <w:shd w:val="clear" w:color="auto" w:fill="F2F2F2" w:themeFill="background1" w:themeFillShade="F2"/>
            <w:vAlign w:val="center"/>
          </w:tcPr>
          <w:p w14:paraId="0B9EBAAC" w14:textId="37A6AB99" w:rsidR="00216EE9" w:rsidRPr="00752C1D" w:rsidRDefault="00216EE9" w:rsidP="00216EE9">
            <w:pPr>
              <w:jc w:val="center"/>
              <w:rPr>
                <w:color w:val="000000" w:themeColor="text1"/>
                <w:sz w:val="22"/>
                <w:szCs w:val="22"/>
              </w:rPr>
            </w:pPr>
            <w:r w:rsidRPr="00752C1D">
              <w:rPr>
                <w:color w:val="000000" w:themeColor="text1"/>
                <w:sz w:val="22"/>
                <w:szCs w:val="22"/>
              </w:rPr>
              <w:t>--</w:t>
            </w:r>
          </w:p>
        </w:tc>
      </w:tr>
      <w:tr w:rsidR="00216EE9" w:rsidRPr="006447E7" w14:paraId="220F95EB" w14:textId="636C1CBE" w:rsidTr="00752C1D">
        <w:trPr>
          <w:trHeight w:val="293"/>
        </w:trPr>
        <w:tc>
          <w:tcPr>
            <w:tcW w:w="1652" w:type="dxa"/>
            <w:vAlign w:val="center"/>
          </w:tcPr>
          <w:p w14:paraId="1767E75D" w14:textId="77777777" w:rsidR="00216EE9" w:rsidRPr="00752C1D" w:rsidRDefault="00216EE9" w:rsidP="00216EE9">
            <w:pPr>
              <w:rPr>
                <w:sz w:val="22"/>
                <w:szCs w:val="22"/>
              </w:rPr>
            </w:pPr>
            <w:r w:rsidRPr="00752C1D">
              <w:rPr>
                <w:sz w:val="22"/>
                <w:szCs w:val="22"/>
              </w:rPr>
              <w:t>Trip Blank</w:t>
            </w:r>
          </w:p>
        </w:tc>
        <w:tc>
          <w:tcPr>
            <w:tcW w:w="1225" w:type="dxa"/>
            <w:vAlign w:val="center"/>
          </w:tcPr>
          <w:p w14:paraId="0823892B" w14:textId="498CD40B" w:rsidR="00216EE9" w:rsidRPr="00752C1D" w:rsidRDefault="00216EE9" w:rsidP="00216EE9">
            <w:pPr>
              <w:jc w:val="center"/>
              <w:rPr>
                <w:sz w:val="22"/>
                <w:szCs w:val="22"/>
              </w:rPr>
            </w:pPr>
            <w:r w:rsidRPr="00752C1D">
              <w:rPr>
                <w:sz w:val="22"/>
                <w:szCs w:val="22"/>
              </w:rPr>
              <w:t>57</w:t>
            </w:r>
          </w:p>
        </w:tc>
        <w:tc>
          <w:tcPr>
            <w:tcW w:w="1213" w:type="dxa"/>
            <w:shd w:val="clear" w:color="auto" w:fill="F2F2F2" w:themeFill="background1" w:themeFillShade="F2"/>
            <w:vAlign w:val="center"/>
          </w:tcPr>
          <w:p w14:paraId="5651FACE" w14:textId="77777777"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7F897F74" w14:textId="48BF0DF7" w:rsidR="00216EE9" w:rsidRPr="00752C1D" w:rsidRDefault="00216EE9" w:rsidP="00216EE9">
            <w:pPr>
              <w:jc w:val="center"/>
              <w:rPr>
                <w:color w:val="000000" w:themeColor="text1"/>
                <w:sz w:val="22"/>
                <w:szCs w:val="22"/>
              </w:rPr>
            </w:pPr>
            <w:r w:rsidRPr="00752C1D">
              <w:rPr>
                <w:color w:val="000000" w:themeColor="text1"/>
                <w:sz w:val="22"/>
                <w:szCs w:val="22"/>
              </w:rPr>
              <w:t>45</w:t>
            </w:r>
          </w:p>
        </w:tc>
        <w:tc>
          <w:tcPr>
            <w:tcW w:w="1213" w:type="dxa"/>
            <w:shd w:val="clear" w:color="auto" w:fill="F2F2F2" w:themeFill="background1" w:themeFillShade="F2"/>
            <w:vAlign w:val="center"/>
          </w:tcPr>
          <w:p w14:paraId="033841B4" w14:textId="0A213308" w:rsidR="00216EE9" w:rsidRPr="00752C1D" w:rsidRDefault="00216EE9" w:rsidP="00216EE9">
            <w:pPr>
              <w:jc w:val="center"/>
              <w:rPr>
                <w:color w:val="000000" w:themeColor="text1"/>
                <w:sz w:val="22"/>
                <w:szCs w:val="22"/>
              </w:rPr>
            </w:pPr>
            <w:r w:rsidRPr="00752C1D">
              <w:rPr>
                <w:color w:val="000000" w:themeColor="text1"/>
                <w:sz w:val="22"/>
                <w:szCs w:val="22"/>
              </w:rPr>
              <w:t>--</w:t>
            </w:r>
          </w:p>
        </w:tc>
        <w:tc>
          <w:tcPr>
            <w:tcW w:w="1225" w:type="dxa"/>
            <w:vAlign w:val="center"/>
          </w:tcPr>
          <w:p w14:paraId="4576A627" w14:textId="7FDF38E3" w:rsidR="00216EE9" w:rsidRPr="00752C1D" w:rsidRDefault="00CD6601" w:rsidP="00216EE9">
            <w:pPr>
              <w:jc w:val="center"/>
              <w:rPr>
                <w:color w:val="000000" w:themeColor="text1"/>
                <w:sz w:val="22"/>
                <w:szCs w:val="22"/>
              </w:rPr>
            </w:pPr>
            <w:r w:rsidRPr="00752C1D">
              <w:rPr>
                <w:color w:val="000000" w:themeColor="text1"/>
                <w:sz w:val="22"/>
                <w:szCs w:val="22"/>
              </w:rPr>
              <w:t>585</w:t>
            </w:r>
          </w:p>
        </w:tc>
        <w:tc>
          <w:tcPr>
            <w:tcW w:w="1213" w:type="dxa"/>
            <w:shd w:val="clear" w:color="auto" w:fill="F2F2F2" w:themeFill="background1" w:themeFillShade="F2"/>
            <w:vAlign w:val="center"/>
          </w:tcPr>
          <w:p w14:paraId="45979112" w14:textId="1011DC29" w:rsidR="00216EE9" w:rsidRPr="00752C1D" w:rsidRDefault="00216EE9" w:rsidP="00216EE9">
            <w:pPr>
              <w:jc w:val="center"/>
              <w:rPr>
                <w:color w:val="000000" w:themeColor="text1"/>
                <w:sz w:val="22"/>
                <w:szCs w:val="22"/>
              </w:rPr>
            </w:pPr>
            <w:r w:rsidRPr="00752C1D">
              <w:rPr>
                <w:color w:val="000000" w:themeColor="text1"/>
                <w:sz w:val="22"/>
                <w:szCs w:val="22"/>
              </w:rPr>
              <w:t>--</w:t>
            </w:r>
          </w:p>
        </w:tc>
      </w:tr>
      <w:tr w:rsidR="00216EE9" w:rsidRPr="006447E7" w14:paraId="762E5249" w14:textId="62A53687" w:rsidTr="00752C1D">
        <w:trPr>
          <w:trHeight w:val="293"/>
        </w:trPr>
        <w:tc>
          <w:tcPr>
            <w:tcW w:w="1652" w:type="dxa"/>
            <w:vAlign w:val="center"/>
          </w:tcPr>
          <w:p w14:paraId="4AF70D1F" w14:textId="77777777" w:rsidR="00216EE9" w:rsidRPr="00752C1D" w:rsidRDefault="00216EE9" w:rsidP="00BD5BA9">
            <w:pPr>
              <w:rPr>
                <w:sz w:val="22"/>
                <w:szCs w:val="22"/>
              </w:rPr>
            </w:pPr>
            <w:r w:rsidRPr="00752C1D">
              <w:rPr>
                <w:sz w:val="22"/>
                <w:szCs w:val="22"/>
              </w:rPr>
              <w:t>Transfer Blank</w:t>
            </w:r>
          </w:p>
        </w:tc>
        <w:tc>
          <w:tcPr>
            <w:tcW w:w="1225" w:type="dxa"/>
            <w:vAlign w:val="center"/>
          </w:tcPr>
          <w:p w14:paraId="02BF334F" w14:textId="7B58AF4A" w:rsidR="00216EE9" w:rsidRPr="00752C1D" w:rsidRDefault="00216EE9" w:rsidP="00BD5BA9">
            <w:pPr>
              <w:jc w:val="center"/>
              <w:rPr>
                <w:sz w:val="22"/>
                <w:szCs w:val="22"/>
              </w:rPr>
            </w:pPr>
            <w:r w:rsidRPr="00752C1D">
              <w:rPr>
                <w:sz w:val="22"/>
                <w:szCs w:val="22"/>
              </w:rPr>
              <w:t>80</w:t>
            </w:r>
          </w:p>
        </w:tc>
        <w:tc>
          <w:tcPr>
            <w:tcW w:w="1213" w:type="dxa"/>
            <w:shd w:val="clear" w:color="auto" w:fill="F2F2F2" w:themeFill="background1" w:themeFillShade="F2"/>
            <w:vAlign w:val="center"/>
          </w:tcPr>
          <w:p w14:paraId="7C201764" w14:textId="679EF04A" w:rsidR="00216EE9" w:rsidRPr="00752C1D" w:rsidRDefault="00216EE9" w:rsidP="00BD5BA9">
            <w:pPr>
              <w:jc w:val="center"/>
              <w:rPr>
                <w:color w:val="000000" w:themeColor="text1"/>
                <w:sz w:val="22"/>
                <w:szCs w:val="22"/>
              </w:rPr>
            </w:pPr>
            <w:r w:rsidRPr="00752C1D">
              <w:rPr>
                <w:color w:val="000000" w:themeColor="text1"/>
                <w:sz w:val="22"/>
                <w:szCs w:val="22"/>
              </w:rPr>
              <w:t>59</w:t>
            </w:r>
          </w:p>
        </w:tc>
        <w:tc>
          <w:tcPr>
            <w:tcW w:w="1225" w:type="dxa"/>
            <w:vAlign w:val="center"/>
          </w:tcPr>
          <w:p w14:paraId="5BD51068" w14:textId="0E8D4689" w:rsidR="00216EE9" w:rsidRPr="00752C1D" w:rsidRDefault="00CD6601" w:rsidP="00BD5BA9">
            <w:pPr>
              <w:jc w:val="center"/>
              <w:rPr>
                <w:color w:val="000000" w:themeColor="text1"/>
                <w:sz w:val="22"/>
                <w:szCs w:val="22"/>
              </w:rPr>
            </w:pPr>
            <w:r w:rsidRPr="00752C1D">
              <w:rPr>
                <w:color w:val="000000" w:themeColor="text1"/>
                <w:sz w:val="22"/>
                <w:szCs w:val="22"/>
              </w:rPr>
              <w:t>68</w:t>
            </w:r>
          </w:p>
        </w:tc>
        <w:tc>
          <w:tcPr>
            <w:tcW w:w="1213" w:type="dxa"/>
            <w:shd w:val="clear" w:color="auto" w:fill="F2F2F2" w:themeFill="background1" w:themeFillShade="F2"/>
            <w:vAlign w:val="center"/>
          </w:tcPr>
          <w:p w14:paraId="6861D12D" w14:textId="57231777" w:rsidR="00216EE9" w:rsidRPr="00752C1D" w:rsidRDefault="00CD6601" w:rsidP="00BD5BA9">
            <w:pPr>
              <w:jc w:val="center"/>
              <w:rPr>
                <w:color w:val="000000" w:themeColor="text1"/>
                <w:sz w:val="22"/>
                <w:szCs w:val="22"/>
              </w:rPr>
            </w:pPr>
            <w:r w:rsidRPr="00752C1D">
              <w:rPr>
                <w:color w:val="000000" w:themeColor="text1"/>
                <w:sz w:val="22"/>
                <w:szCs w:val="22"/>
              </w:rPr>
              <w:t>45</w:t>
            </w:r>
          </w:p>
        </w:tc>
        <w:tc>
          <w:tcPr>
            <w:tcW w:w="1225" w:type="dxa"/>
            <w:vAlign w:val="center"/>
          </w:tcPr>
          <w:p w14:paraId="33E03F90" w14:textId="7000A2C8" w:rsidR="00216EE9" w:rsidRPr="00752C1D" w:rsidRDefault="00CD6601" w:rsidP="00BD5BA9">
            <w:pPr>
              <w:jc w:val="center"/>
              <w:rPr>
                <w:color w:val="000000" w:themeColor="text1"/>
                <w:sz w:val="22"/>
                <w:szCs w:val="22"/>
              </w:rPr>
            </w:pPr>
            <w:r w:rsidRPr="00752C1D">
              <w:rPr>
                <w:color w:val="000000" w:themeColor="text1"/>
                <w:sz w:val="22"/>
                <w:szCs w:val="22"/>
              </w:rPr>
              <w:t>848</w:t>
            </w:r>
          </w:p>
        </w:tc>
        <w:tc>
          <w:tcPr>
            <w:tcW w:w="1213" w:type="dxa"/>
            <w:shd w:val="clear" w:color="auto" w:fill="F2F2F2" w:themeFill="background1" w:themeFillShade="F2"/>
            <w:vAlign w:val="center"/>
          </w:tcPr>
          <w:p w14:paraId="7729D4D2" w14:textId="6371B629" w:rsidR="00216EE9" w:rsidRPr="00752C1D" w:rsidRDefault="00CD6601" w:rsidP="00BD5BA9">
            <w:pPr>
              <w:jc w:val="center"/>
              <w:rPr>
                <w:color w:val="000000" w:themeColor="text1"/>
                <w:sz w:val="22"/>
                <w:szCs w:val="22"/>
              </w:rPr>
            </w:pPr>
            <w:r w:rsidRPr="00752C1D">
              <w:rPr>
                <w:color w:val="000000" w:themeColor="text1"/>
                <w:sz w:val="22"/>
                <w:szCs w:val="22"/>
              </w:rPr>
              <w:t>560</w:t>
            </w:r>
          </w:p>
        </w:tc>
      </w:tr>
    </w:tbl>
    <w:p w14:paraId="2DE588A7" w14:textId="76666CA9" w:rsidR="00216EE9" w:rsidRDefault="00216EE9" w:rsidP="00752C1D">
      <w:pPr>
        <w:spacing w:before="60"/>
        <w:rPr>
          <w:sz w:val="20"/>
        </w:rPr>
      </w:pPr>
      <w:r w:rsidRPr="00B05A50">
        <w:rPr>
          <w:sz w:val="22"/>
          <w:szCs w:val="22"/>
        </w:rPr>
        <w:t xml:space="preserve">* </w:t>
      </w:r>
      <w:r w:rsidRPr="006447E7">
        <w:rPr>
          <w:sz w:val="20"/>
        </w:rPr>
        <w:t xml:space="preserve">Concentrations are shown </w:t>
      </w:r>
      <w:r w:rsidR="00F201C2" w:rsidRPr="006447E7">
        <w:rPr>
          <w:sz w:val="20"/>
        </w:rPr>
        <w:t>as picogram</w:t>
      </w:r>
      <w:r w:rsidR="00765744" w:rsidRPr="006447E7">
        <w:rPr>
          <w:sz w:val="20"/>
        </w:rPr>
        <w:t>s</w:t>
      </w:r>
      <w:r w:rsidRPr="006447E7">
        <w:rPr>
          <w:sz w:val="20"/>
        </w:rPr>
        <w:t xml:space="preserve"> per disk.</w:t>
      </w:r>
    </w:p>
    <w:p w14:paraId="04B485FC" w14:textId="4B7D8027" w:rsidR="00B05A50" w:rsidRPr="006447E7" w:rsidRDefault="00B05A50" w:rsidP="00752C1D">
      <w:pPr>
        <w:spacing w:before="60"/>
        <w:rPr>
          <w:sz w:val="20"/>
        </w:rPr>
      </w:pPr>
      <w:r>
        <w:rPr>
          <w:sz w:val="20"/>
        </w:rPr>
        <w:t>-- Not analyzed.</w:t>
      </w:r>
    </w:p>
    <w:p w14:paraId="15AB1B7D" w14:textId="50A455D4" w:rsidR="00CD6601" w:rsidRPr="006447E7" w:rsidRDefault="00B05A50" w:rsidP="00216EE9">
      <w:pPr>
        <w:rPr>
          <w:sz w:val="20"/>
        </w:rPr>
      </w:pPr>
      <w:r>
        <w:rPr>
          <w:sz w:val="20"/>
        </w:rPr>
        <w:t>U: N</w:t>
      </w:r>
      <w:r w:rsidR="00CD6601" w:rsidRPr="006447E7">
        <w:rPr>
          <w:sz w:val="20"/>
        </w:rPr>
        <w:t>ot detected at the result value shown.</w:t>
      </w:r>
    </w:p>
    <w:p w14:paraId="204A98AD" w14:textId="77777777" w:rsidR="00F00993" w:rsidRPr="00752C1D" w:rsidRDefault="00F00993" w:rsidP="00AF604F">
      <w:pPr>
        <w:rPr>
          <w:sz w:val="32"/>
          <w:szCs w:val="32"/>
        </w:rPr>
      </w:pPr>
    </w:p>
    <w:p w14:paraId="73D2E049" w14:textId="75006D26" w:rsidR="00880742" w:rsidRPr="006447E7" w:rsidRDefault="00880742" w:rsidP="00AF604F">
      <w:r w:rsidRPr="006447E7">
        <w:t>As part of the investigative work into how well CLAMs perform as a</w:t>
      </w:r>
      <w:r w:rsidR="00765744" w:rsidRPr="006447E7">
        <w:t xml:space="preserve">n assessment </w:t>
      </w:r>
      <w:r w:rsidRPr="006447E7">
        <w:t>tool for PCBs</w:t>
      </w:r>
      <w:r w:rsidR="007B45D0" w:rsidRPr="006447E7">
        <w:t>, PBDEs</w:t>
      </w:r>
      <w:r w:rsidRPr="006447E7">
        <w:t xml:space="preserve"> and other low-level organic chemicals in surface water, </w:t>
      </w:r>
      <w:r w:rsidR="007C219C" w:rsidRPr="006447E7">
        <w:t>a</w:t>
      </w:r>
      <w:r w:rsidR="00CA2D0D">
        <w:t>n analysis of</w:t>
      </w:r>
      <w:r w:rsidR="007C219C" w:rsidRPr="006447E7">
        <w:t xml:space="preserve"> breakthrough was performed on </w:t>
      </w:r>
      <w:r w:rsidR="007C3713" w:rsidRPr="006447E7">
        <w:t>two</w:t>
      </w:r>
      <w:r w:rsidR="007C219C" w:rsidRPr="006447E7">
        <w:t xml:space="preserve"> samples during </w:t>
      </w:r>
      <w:r w:rsidR="007C3713" w:rsidRPr="006447E7">
        <w:t xml:space="preserve">the </w:t>
      </w:r>
      <w:r w:rsidR="007C219C" w:rsidRPr="006447E7">
        <w:t>May 2015</w:t>
      </w:r>
      <w:r w:rsidR="007C3713" w:rsidRPr="006447E7">
        <w:t xml:space="preserve"> </w:t>
      </w:r>
      <w:r w:rsidR="00F45A9D" w:rsidRPr="006447E7">
        <w:t xml:space="preserve">surface water </w:t>
      </w:r>
      <w:r w:rsidR="007C3713" w:rsidRPr="006447E7">
        <w:t>sampl</w:t>
      </w:r>
      <w:r w:rsidR="00F45A9D" w:rsidRPr="006447E7">
        <w:t>ing</w:t>
      </w:r>
      <w:r w:rsidR="00C455F7" w:rsidRPr="006447E7">
        <w:t xml:space="preserve">.  </w:t>
      </w:r>
      <w:r w:rsidR="00765744" w:rsidRPr="006447E7">
        <w:t xml:space="preserve">The </w:t>
      </w:r>
      <w:r w:rsidR="007C3713" w:rsidRPr="006447E7">
        <w:t>two</w:t>
      </w:r>
      <w:r w:rsidR="00765744" w:rsidRPr="006447E7">
        <w:t xml:space="preserve"> </w:t>
      </w:r>
      <w:r w:rsidR="007C219C" w:rsidRPr="006447E7">
        <w:t xml:space="preserve">samples had an additional disk used, so that the disks were </w:t>
      </w:r>
      <w:r w:rsidR="00BC7DA1">
        <w:t>attached in series</w:t>
      </w:r>
      <w:r w:rsidR="007B45D0" w:rsidRPr="006447E7">
        <w:t xml:space="preserve"> on the CLAM</w:t>
      </w:r>
      <w:r w:rsidR="00C455F7" w:rsidRPr="006447E7">
        <w:t xml:space="preserve">.  </w:t>
      </w:r>
      <w:r w:rsidR="007C219C" w:rsidRPr="006447E7">
        <w:t>The f</w:t>
      </w:r>
      <w:r w:rsidR="00BC7DA1">
        <w:t xml:space="preserve">irst </w:t>
      </w:r>
      <w:r w:rsidR="007C219C" w:rsidRPr="006447E7">
        <w:t>disk</w:t>
      </w:r>
      <w:r w:rsidR="00BC7DA1">
        <w:t xml:space="preserve"> in series</w:t>
      </w:r>
      <w:r w:rsidR="007C219C" w:rsidRPr="006447E7">
        <w:t xml:space="preserve"> was spiked with a field spike solution containing PCB</w:t>
      </w:r>
      <w:r w:rsidR="007B45D0" w:rsidRPr="006447E7">
        <w:t>-</w:t>
      </w:r>
      <w:r w:rsidR="007C219C" w:rsidRPr="006447E7">
        <w:t>31</w:t>
      </w:r>
      <w:r w:rsidR="007B45D0" w:rsidRPr="006447E7">
        <w:t>L, PCB-</w:t>
      </w:r>
      <w:r w:rsidR="007C219C" w:rsidRPr="006447E7">
        <w:t>95</w:t>
      </w:r>
      <w:r w:rsidR="007B45D0" w:rsidRPr="006447E7">
        <w:t>L</w:t>
      </w:r>
      <w:r w:rsidR="007C219C" w:rsidRPr="006447E7">
        <w:t xml:space="preserve">, </w:t>
      </w:r>
      <w:r w:rsidR="007B45D0" w:rsidRPr="006447E7">
        <w:t>PCB-</w:t>
      </w:r>
      <w:r w:rsidR="007C219C" w:rsidRPr="006447E7">
        <w:t>153</w:t>
      </w:r>
      <w:r w:rsidR="007B45D0" w:rsidRPr="006447E7">
        <w:t>L and PBDE-</w:t>
      </w:r>
      <w:r w:rsidR="007C219C" w:rsidRPr="006447E7">
        <w:t>138</w:t>
      </w:r>
      <w:r w:rsidR="007B45D0" w:rsidRPr="006447E7">
        <w:t>L</w:t>
      </w:r>
      <w:r w:rsidR="007C219C" w:rsidRPr="006447E7">
        <w:t xml:space="preserve">, while the </w:t>
      </w:r>
      <w:r w:rsidR="00BC7DA1">
        <w:t>second</w:t>
      </w:r>
      <w:r w:rsidR="00BC7DA1" w:rsidRPr="006447E7">
        <w:t xml:space="preserve"> </w:t>
      </w:r>
      <w:r w:rsidR="007C219C" w:rsidRPr="006447E7">
        <w:t xml:space="preserve">disk </w:t>
      </w:r>
      <w:r w:rsidR="007B45D0" w:rsidRPr="006447E7">
        <w:t>was not field spiked</w:t>
      </w:r>
      <w:r w:rsidR="00C455F7" w:rsidRPr="006447E7">
        <w:t xml:space="preserve">.  </w:t>
      </w:r>
      <w:r w:rsidR="007B45D0" w:rsidRPr="006447E7">
        <w:t>All t</w:t>
      </w:r>
      <w:r w:rsidR="007C219C" w:rsidRPr="006447E7">
        <w:t>he field spiked disks recovered at 84 –</w:t>
      </w:r>
      <w:r w:rsidR="007B45D0" w:rsidRPr="006447E7">
        <w:t xml:space="preserve"> 92</w:t>
      </w:r>
      <w:r w:rsidR="007C219C" w:rsidRPr="006447E7">
        <w:t>% for the PCB</w:t>
      </w:r>
      <w:r w:rsidR="007B45D0" w:rsidRPr="006447E7">
        <w:t xml:space="preserve"> surrogates </w:t>
      </w:r>
      <w:r w:rsidR="007C219C" w:rsidRPr="006447E7">
        <w:t xml:space="preserve">and </w:t>
      </w:r>
      <w:r w:rsidR="007B45D0" w:rsidRPr="006447E7">
        <w:t xml:space="preserve">at </w:t>
      </w:r>
      <w:r w:rsidR="007C219C" w:rsidRPr="006447E7">
        <w:t xml:space="preserve">69 </w:t>
      </w:r>
      <w:r w:rsidR="00765744" w:rsidRPr="006447E7">
        <w:t>–</w:t>
      </w:r>
      <w:r w:rsidR="007B45D0" w:rsidRPr="006447E7">
        <w:t>77</w:t>
      </w:r>
      <w:r w:rsidR="007C219C" w:rsidRPr="006447E7">
        <w:t>%</w:t>
      </w:r>
      <w:r w:rsidR="007B45D0" w:rsidRPr="006447E7">
        <w:t xml:space="preserve"> for PBDE-</w:t>
      </w:r>
      <w:r w:rsidR="007C219C" w:rsidRPr="006447E7">
        <w:t>138</w:t>
      </w:r>
      <w:r w:rsidR="007B45D0" w:rsidRPr="006447E7">
        <w:t>L</w:t>
      </w:r>
      <w:r w:rsidR="00C455F7" w:rsidRPr="006447E7">
        <w:t xml:space="preserve">.  </w:t>
      </w:r>
      <w:r w:rsidR="007B45D0" w:rsidRPr="006447E7">
        <w:t xml:space="preserve">The </w:t>
      </w:r>
      <w:r w:rsidR="00BC7DA1">
        <w:t>second</w:t>
      </w:r>
      <w:r w:rsidR="00BC7DA1" w:rsidRPr="006447E7">
        <w:t xml:space="preserve"> </w:t>
      </w:r>
      <w:r w:rsidR="007B45D0" w:rsidRPr="006447E7">
        <w:t>(non-spiked) disks recovered at 0 – 1%, suggesting that PCBs</w:t>
      </w:r>
      <w:r w:rsidR="00765744" w:rsidRPr="006447E7">
        <w:t xml:space="preserve"> and PBDEs</w:t>
      </w:r>
      <w:r w:rsidR="007B45D0" w:rsidRPr="006447E7">
        <w:t xml:space="preserve"> do not readily break through the CLAM </w:t>
      </w:r>
      <w:r w:rsidR="00BC7DA1">
        <w:t xml:space="preserve">SPE </w:t>
      </w:r>
      <w:r w:rsidR="007B45D0" w:rsidRPr="006447E7">
        <w:t>disks.</w:t>
      </w:r>
    </w:p>
    <w:p w14:paraId="7BF347E1" w14:textId="77777777" w:rsidR="00880742" w:rsidRPr="006447E7" w:rsidRDefault="00880742" w:rsidP="00AF604F"/>
    <w:p w14:paraId="7FF67808" w14:textId="395AF393" w:rsidR="00F00993" w:rsidRPr="006447E7" w:rsidRDefault="00F00993" w:rsidP="00E7051A">
      <w:pPr>
        <w:pStyle w:val="Heading4"/>
      </w:pPr>
      <w:r w:rsidRPr="006447E7">
        <w:t>Metals</w:t>
      </w:r>
    </w:p>
    <w:p w14:paraId="4B9C2356" w14:textId="202B2381" w:rsidR="006D1440" w:rsidRPr="006447E7" w:rsidRDefault="00F00993" w:rsidP="006D1440">
      <w:r w:rsidRPr="006447E7">
        <w:t xml:space="preserve">A transfer and filter blank was collected during each of the </w:t>
      </w:r>
      <w:r w:rsidR="007C3713" w:rsidRPr="006447E7">
        <w:t>three</w:t>
      </w:r>
      <w:r w:rsidRPr="006447E7">
        <w:t xml:space="preserve"> surface water sampling events</w:t>
      </w:r>
      <w:r w:rsidR="00A5633E" w:rsidRPr="006447E7">
        <w:t xml:space="preserve"> to account for any potential laboratory or sampling equipment contamination for the total and dissolved metals samples</w:t>
      </w:r>
      <w:r w:rsidR="00C455F7" w:rsidRPr="006447E7">
        <w:t xml:space="preserve">.  </w:t>
      </w:r>
      <w:r w:rsidR="00A5633E" w:rsidRPr="006447E7">
        <w:t>There were no detections in</w:t>
      </w:r>
      <w:r w:rsidRPr="006447E7">
        <w:t xml:space="preserve"> any of the metals </w:t>
      </w:r>
      <w:r w:rsidR="00A5633E" w:rsidRPr="006447E7">
        <w:t xml:space="preserve">blanks </w:t>
      </w:r>
      <w:r w:rsidRPr="006447E7">
        <w:t xml:space="preserve">except for </w:t>
      </w:r>
      <w:r w:rsidR="00E2705E" w:rsidRPr="006447E7">
        <w:t>one</w:t>
      </w:r>
      <w:r w:rsidR="00A5633E" w:rsidRPr="006447E7">
        <w:t xml:space="preserve"> </w:t>
      </w:r>
      <w:r w:rsidRPr="006447E7">
        <w:t>copper</w:t>
      </w:r>
      <w:r w:rsidR="00A5633E" w:rsidRPr="006447E7">
        <w:t>-total</w:t>
      </w:r>
      <w:r w:rsidRPr="006447E7">
        <w:t xml:space="preserve"> </w:t>
      </w:r>
      <w:r w:rsidR="00A5633E" w:rsidRPr="006447E7">
        <w:t>result of 0.14 ug/L taken during the May sampling event</w:t>
      </w:r>
      <w:r w:rsidR="00C455F7" w:rsidRPr="006447E7">
        <w:t xml:space="preserve">.  </w:t>
      </w:r>
      <w:r w:rsidR="00A5633E" w:rsidRPr="006447E7">
        <w:t>The associated sample result was 0.67 ug/L (</w:t>
      </w:r>
      <w:r w:rsidR="003369AB" w:rsidRPr="006447E7">
        <w:rPr>
          <w:color w:val="0000FF"/>
        </w:rPr>
        <w:t xml:space="preserve">Table </w:t>
      </w:r>
      <w:r w:rsidR="00331D2F">
        <w:rPr>
          <w:color w:val="0000FF"/>
        </w:rPr>
        <w:t>10</w:t>
      </w:r>
      <w:r w:rsidR="003369AB" w:rsidRPr="006447E7">
        <w:rPr>
          <w:color w:val="0000FF"/>
        </w:rPr>
        <w:t xml:space="preserve"> </w:t>
      </w:r>
      <w:r w:rsidR="003369AB" w:rsidRPr="006447E7">
        <w:rPr>
          <w:i/>
          <w:color w:val="000000" w:themeColor="text1"/>
        </w:rPr>
        <w:t>– Results Section</w:t>
      </w:r>
      <w:r w:rsidR="00A5633E" w:rsidRPr="006447E7">
        <w:t>).</w:t>
      </w:r>
    </w:p>
    <w:p w14:paraId="51274425" w14:textId="77777777" w:rsidR="00C5774A" w:rsidRPr="006447E7" w:rsidRDefault="00C5774A" w:rsidP="009E3ED0">
      <w:pPr>
        <w:pStyle w:val="Heading3"/>
        <w:rPr>
          <w:snapToGrid w:val="0"/>
        </w:rPr>
      </w:pPr>
    </w:p>
    <w:p w14:paraId="69C9AD9C" w14:textId="319B8A81" w:rsidR="006A375D" w:rsidRPr="006447E7" w:rsidRDefault="00C4531A" w:rsidP="009E3ED0">
      <w:pPr>
        <w:pStyle w:val="Heading3"/>
      </w:pPr>
      <w:bookmarkStart w:id="37" w:name="_Toc495499202"/>
      <w:r w:rsidRPr="006447E7">
        <w:t>Suspended S</w:t>
      </w:r>
      <w:r w:rsidR="00C5774A" w:rsidRPr="006447E7">
        <w:t>ediments</w:t>
      </w:r>
      <w:bookmarkEnd w:id="37"/>
    </w:p>
    <w:p w14:paraId="4D6B166B" w14:textId="77777777" w:rsidR="00C5774A" w:rsidRPr="006447E7" w:rsidRDefault="00C5774A" w:rsidP="009E3ED0"/>
    <w:p w14:paraId="40BF0B17" w14:textId="554E63E3" w:rsidR="009E3ED0" w:rsidRDefault="00464FBC" w:rsidP="009E3ED0">
      <w:r w:rsidRPr="006447E7">
        <w:t>Suspended sediments were analyzed for PCBs, PBDEs, dioxin/furans and metals</w:t>
      </w:r>
      <w:r w:rsidR="00C455F7" w:rsidRPr="006447E7">
        <w:t xml:space="preserve">.  </w:t>
      </w:r>
      <w:r w:rsidR="007B45D0" w:rsidRPr="006447E7">
        <w:t xml:space="preserve">There were fewer data quality issues </w:t>
      </w:r>
      <w:r w:rsidRPr="006447E7">
        <w:t xml:space="preserve">overall </w:t>
      </w:r>
      <w:r w:rsidR="007B45D0" w:rsidRPr="006447E7">
        <w:t>with the suspended sediment samples compared to the surface water samples</w:t>
      </w:r>
      <w:r w:rsidR="002513A2">
        <w:t xml:space="preserve">. </w:t>
      </w:r>
      <w:r w:rsidR="007B45D0" w:rsidRPr="006447E7">
        <w:t xml:space="preserve"> </w:t>
      </w:r>
      <w:r w:rsidR="002513A2">
        <w:t xml:space="preserve">This appeared to be associated with </w:t>
      </w:r>
      <w:r w:rsidR="007B45D0" w:rsidRPr="006447E7">
        <w:t>the</w:t>
      </w:r>
      <w:r w:rsidRPr="006447E7">
        <w:t xml:space="preserve"> sediments </w:t>
      </w:r>
      <w:r w:rsidR="002513A2">
        <w:t>having</w:t>
      </w:r>
      <w:r w:rsidR="002513A2" w:rsidRPr="006447E7">
        <w:t xml:space="preserve"> </w:t>
      </w:r>
      <w:r w:rsidRPr="006447E7">
        <w:t>higher concentration</w:t>
      </w:r>
      <w:r w:rsidR="002513A2">
        <w:t>s</w:t>
      </w:r>
      <w:r w:rsidRPr="006447E7">
        <w:t xml:space="preserve"> relative to </w:t>
      </w:r>
      <w:r w:rsidR="009E3ED0" w:rsidRPr="006447E7">
        <w:t>the laboratory method blank</w:t>
      </w:r>
      <w:r w:rsidR="002513A2">
        <w:t>s</w:t>
      </w:r>
      <w:r w:rsidR="00C455F7" w:rsidRPr="006447E7">
        <w:t xml:space="preserve">.  </w:t>
      </w:r>
      <w:r w:rsidR="009E3ED0" w:rsidRPr="006447E7">
        <w:t>There were a few exceptions, noted as follows.</w:t>
      </w:r>
    </w:p>
    <w:p w14:paraId="7EA9031A" w14:textId="77777777" w:rsidR="00F628E8" w:rsidRPr="006447E7" w:rsidRDefault="00F628E8" w:rsidP="009E3ED0"/>
    <w:p w14:paraId="72130713" w14:textId="5F0352B8" w:rsidR="009E3ED0" w:rsidRPr="006447E7" w:rsidRDefault="009E3ED0" w:rsidP="00E7051A">
      <w:pPr>
        <w:pStyle w:val="Heading4"/>
      </w:pPr>
      <w:r w:rsidRPr="006447E7">
        <w:t>Dioxin/furans</w:t>
      </w:r>
    </w:p>
    <w:p w14:paraId="5B92FC75" w14:textId="269013B3" w:rsidR="006A375D" w:rsidRPr="006447E7" w:rsidRDefault="006A375D" w:rsidP="00D03DBB">
      <w:r w:rsidRPr="006447E7">
        <w:t>Most of the dioxin/furan data were qualified as estimate</w:t>
      </w:r>
      <w:r w:rsidR="00E2705E" w:rsidRPr="006447E7">
        <w:t>s</w:t>
      </w:r>
      <w:r w:rsidRPr="006447E7">
        <w:t xml:space="preserve"> due to chromatographic interferences, contamination in the blank, low labeled internal standard recoveries</w:t>
      </w:r>
      <w:r w:rsidR="00CA2D0D">
        <w:t>,</w:t>
      </w:r>
      <w:r w:rsidRPr="006447E7">
        <w:t xml:space="preserve"> and mass ion ratios outside the control limits</w:t>
      </w:r>
      <w:r w:rsidR="00C455F7" w:rsidRPr="006447E7">
        <w:t xml:space="preserve">.  </w:t>
      </w:r>
    </w:p>
    <w:p w14:paraId="230FD0DE" w14:textId="77777777" w:rsidR="00D03DBB" w:rsidRPr="006447E7" w:rsidRDefault="00D03DBB" w:rsidP="00D03DBB"/>
    <w:p w14:paraId="28B319D0" w14:textId="77777777" w:rsidR="009E3383" w:rsidRPr="006447E7" w:rsidRDefault="009E3383" w:rsidP="00E7051A">
      <w:pPr>
        <w:pStyle w:val="Heading4"/>
      </w:pPr>
      <w:r w:rsidRPr="006447E7">
        <w:t>Metals</w:t>
      </w:r>
    </w:p>
    <w:p w14:paraId="2F47FD8E" w14:textId="389AC47A" w:rsidR="00081007" w:rsidRDefault="003369AB" w:rsidP="009E3383">
      <w:r w:rsidRPr="006447E7">
        <w:t xml:space="preserve">Approximately </w:t>
      </w:r>
      <w:r w:rsidR="00E2705E" w:rsidRPr="006447E7">
        <w:t>60</w:t>
      </w:r>
      <w:r w:rsidR="00930ED4">
        <w:t>%</w:t>
      </w:r>
      <w:r w:rsidRPr="006447E7">
        <w:t xml:space="preserve"> </w:t>
      </w:r>
      <w:r w:rsidR="009E3ED0" w:rsidRPr="006447E7">
        <w:t xml:space="preserve">of the metals samples </w:t>
      </w:r>
      <w:r w:rsidR="00BC7DA1">
        <w:t>were beyond</w:t>
      </w:r>
      <w:r w:rsidR="009E3ED0" w:rsidRPr="006447E7">
        <w:t xml:space="preserve"> holding time </w:t>
      </w:r>
      <w:r w:rsidR="00BC7DA1">
        <w:t xml:space="preserve">limits </w:t>
      </w:r>
      <w:r w:rsidR="009E3ED0" w:rsidRPr="006447E7">
        <w:t>at the time of analysis</w:t>
      </w:r>
      <w:r w:rsidRPr="006447E7">
        <w:t xml:space="preserve"> and were therefore</w:t>
      </w:r>
      <w:r w:rsidR="009E3ED0" w:rsidRPr="006447E7">
        <w:t xml:space="preserve"> “J” qualified </w:t>
      </w:r>
      <w:r w:rsidRPr="006447E7">
        <w:t xml:space="preserve">as estimates </w:t>
      </w:r>
      <w:r w:rsidR="009E3ED0" w:rsidRPr="006447E7">
        <w:t>by MEL</w:t>
      </w:r>
      <w:r w:rsidR="00C455F7" w:rsidRPr="006447E7">
        <w:t xml:space="preserve">.  </w:t>
      </w:r>
      <w:r w:rsidR="00BC7DA1">
        <w:t>T</w:t>
      </w:r>
      <w:r w:rsidR="009E3ED0" w:rsidRPr="006447E7">
        <w:t xml:space="preserve">he project manager </w:t>
      </w:r>
      <w:r w:rsidR="00BC7DA1">
        <w:t xml:space="preserve">chose </w:t>
      </w:r>
      <w:r w:rsidR="009E3ED0" w:rsidRPr="006447E7">
        <w:t xml:space="preserve">to </w:t>
      </w:r>
      <w:r w:rsidR="009E3ED0" w:rsidRPr="006447E7">
        <w:lastRenderedPageBreak/>
        <w:t>freeze all samples and have them analyzed later in the same batch in order to minimize batch-specific analytical variability</w:t>
      </w:r>
      <w:r w:rsidR="00C455F7" w:rsidRPr="006447E7">
        <w:t xml:space="preserve">.  </w:t>
      </w:r>
      <w:r w:rsidR="00BC7DA1">
        <w:t>M</w:t>
      </w:r>
      <w:r w:rsidRPr="006447E7">
        <w:t>ore than half the samples were frozen for over a year prior to analysis.</w:t>
      </w:r>
    </w:p>
    <w:p w14:paraId="39AB5FC4" w14:textId="77777777" w:rsidR="006F525B" w:rsidRPr="006F525B" w:rsidRDefault="006F525B" w:rsidP="009E3383">
      <w:pPr>
        <w:rPr>
          <w:sz w:val="20"/>
        </w:rPr>
      </w:pPr>
    </w:p>
    <w:p w14:paraId="4A20C211" w14:textId="64CC0721" w:rsidR="00081007" w:rsidRPr="006447E7" w:rsidRDefault="007D446E" w:rsidP="007D446E">
      <w:pPr>
        <w:pStyle w:val="Heading2"/>
      </w:pPr>
      <w:bookmarkStart w:id="38" w:name="_Toc495499203"/>
      <w:r w:rsidRPr="006447E7">
        <w:t>Assessment Criteria</w:t>
      </w:r>
      <w:bookmarkEnd w:id="38"/>
    </w:p>
    <w:p w14:paraId="011E1D6C" w14:textId="77777777" w:rsidR="00A8042F" w:rsidRPr="006447E7" w:rsidRDefault="00A8042F" w:rsidP="009E3383">
      <w:pPr>
        <w:rPr>
          <w:snapToGrid w:val="0"/>
        </w:rPr>
      </w:pPr>
    </w:p>
    <w:p w14:paraId="687A312C" w14:textId="77777777" w:rsidR="00A210F3" w:rsidRDefault="00220469" w:rsidP="009E3383">
      <w:pPr>
        <w:rPr>
          <w:snapToGrid w:val="0"/>
          <w:color w:val="000000" w:themeColor="text1"/>
        </w:rPr>
      </w:pPr>
      <w:r w:rsidRPr="006447E7">
        <w:rPr>
          <w:snapToGrid w:val="0"/>
          <w:color w:val="0000FF"/>
        </w:rPr>
        <w:t xml:space="preserve">Table 5 </w:t>
      </w:r>
      <w:r w:rsidR="00561358" w:rsidRPr="006447E7">
        <w:rPr>
          <w:snapToGrid w:val="0"/>
        </w:rPr>
        <w:t xml:space="preserve">shows </w:t>
      </w:r>
      <w:r w:rsidRPr="006447E7">
        <w:rPr>
          <w:snapToGrid w:val="0"/>
        </w:rPr>
        <w:t xml:space="preserve">the </w:t>
      </w:r>
      <w:r w:rsidR="00E229B4">
        <w:rPr>
          <w:snapToGrid w:val="0"/>
        </w:rPr>
        <w:t>relevant Washington State and Spokane Tribal water quality and sediment criteria.  The State criteria apply to the surface water and suspended sediment above the confluence of Chamokane Creek with the Spokane River and the Tribal criteria apply below the confluence</w:t>
      </w:r>
      <w:r w:rsidR="00E229B4" w:rsidRPr="0020257F">
        <w:rPr>
          <w:snapToGrid w:val="0"/>
          <w:color w:val="000000" w:themeColor="text1"/>
        </w:rPr>
        <w:t xml:space="preserve">.  </w:t>
      </w:r>
      <w:r w:rsidR="00167F23" w:rsidRPr="0020257F">
        <w:rPr>
          <w:snapToGrid w:val="0"/>
          <w:color w:val="000000" w:themeColor="text1"/>
        </w:rPr>
        <w:t xml:space="preserve">Both Washington </w:t>
      </w:r>
      <w:r w:rsidR="00786839" w:rsidRPr="0020257F">
        <w:rPr>
          <w:snapToGrid w:val="0"/>
          <w:color w:val="000000" w:themeColor="text1"/>
        </w:rPr>
        <w:t xml:space="preserve">State </w:t>
      </w:r>
      <w:r w:rsidR="00167F23" w:rsidRPr="0020257F">
        <w:rPr>
          <w:snapToGrid w:val="0"/>
          <w:color w:val="000000" w:themeColor="text1"/>
        </w:rPr>
        <w:t xml:space="preserve">and Spokane </w:t>
      </w:r>
      <w:r w:rsidR="00786839" w:rsidRPr="0020257F">
        <w:rPr>
          <w:snapToGrid w:val="0"/>
          <w:color w:val="000000" w:themeColor="text1"/>
        </w:rPr>
        <w:t>Tribal</w:t>
      </w:r>
      <w:r w:rsidR="00167F23" w:rsidRPr="0020257F">
        <w:rPr>
          <w:snapToGrid w:val="0"/>
          <w:color w:val="000000" w:themeColor="text1"/>
        </w:rPr>
        <w:t xml:space="preserve"> criteria for the protection of human health for </w:t>
      </w:r>
      <w:r w:rsidR="004405AB" w:rsidRPr="0020257F">
        <w:rPr>
          <w:snapToGrid w:val="0"/>
          <w:color w:val="000000" w:themeColor="text1"/>
        </w:rPr>
        <w:t>t</w:t>
      </w:r>
      <w:r w:rsidR="00167F23" w:rsidRPr="0020257F">
        <w:rPr>
          <w:snapToGrid w:val="0"/>
          <w:color w:val="000000" w:themeColor="text1"/>
        </w:rPr>
        <w:t xml:space="preserve">otal PCBs are below the detection capabilities of current </w:t>
      </w:r>
      <w:r w:rsidR="004405AB" w:rsidRPr="0020257F">
        <w:rPr>
          <w:snapToGrid w:val="0"/>
          <w:color w:val="000000" w:themeColor="text1"/>
        </w:rPr>
        <w:t xml:space="preserve">analytical </w:t>
      </w:r>
      <w:r w:rsidR="00167F23" w:rsidRPr="0020257F">
        <w:rPr>
          <w:snapToGrid w:val="0"/>
          <w:color w:val="000000" w:themeColor="text1"/>
        </w:rPr>
        <w:t>technology at 7 and 1.3 pg/L (part per quadrillion)</w:t>
      </w:r>
      <w:r w:rsidR="00BC7DA1" w:rsidRPr="0020257F">
        <w:rPr>
          <w:snapToGrid w:val="0"/>
          <w:color w:val="000000" w:themeColor="text1"/>
        </w:rPr>
        <w:t>, respectively</w:t>
      </w:r>
      <w:r w:rsidR="004405AB" w:rsidRPr="0020257F">
        <w:rPr>
          <w:snapToGrid w:val="0"/>
          <w:color w:val="000000" w:themeColor="text1"/>
        </w:rPr>
        <w:t>.</w:t>
      </w:r>
      <w:r w:rsidR="005D51A7">
        <w:rPr>
          <w:snapToGrid w:val="0"/>
          <w:color w:val="000000" w:themeColor="text1"/>
        </w:rPr>
        <w:t xml:space="preserve">  </w:t>
      </w:r>
    </w:p>
    <w:p w14:paraId="23A3D95B" w14:textId="77777777" w:rsidR="00A210F3" w:rsidRDefault="00A210F3" w:rsidP="009E3383">
      <w:pPr>
        <w:rPr>
          <w:snapToGrid w:val="0"/>
          <w:color w:val="000000" w:themeColor="text1"/>
        </w:rPr>
      </w:pPr>
    </w:p>
    <w:p w14:paraId="0CF0D535" w14:textId="0DDEF335" w:rsidR="00167F23" w:rsidRPr="00A210F3" w:rsidRDefault="00A210F3" w:rsidP="009E3383">
      <w:pPr>
        <w:rPr>
          <w:snapToGrid w:val="0"/>
          <w:color w:val="C00000"/>
        </w:rPr>
      </w:pPr>
      <w:r w:rsidRPr="00A210F3">
        <w:rPr>
          <w:snapToGrid w:val="0"/>
          <w:color w:val="000000" w:themeColor="text1"/>
        </w:rPr>
        <w:t>Data for s</w:t>
      </w:r>
      <w:r w:rsidRPr="00A210F3">
        <w:t>urface</w:t>
      </w:r>
      <w:r>
        <w:t xml:space="preserve"> water samples extracted through CLAM and XAD-2 will not be used for formal assessment of attainment of water quality standards.  </w:t>
      </w:r>
    </w:p>
    <w:p w14:paraId="0C4C5C36" w14:textId="77777777" w:rsidR="00A210F3" w:rsidRPr="006447E7" w:rsidRDefault="00A210F3" w:rsidP="009E3383">
      <w:pPr>
        <w:rPr>
          <w:snapToGrid w:val="0"/>
        </w:rPr>
      </w:pPr>
    </w:p>
    <w:p w14:paraId="021D9A12" w14:textId="74BE3C4A" w:rsidR="00167F23" w:rsidRPr="006447E7" w:rsidRDefault="00167F23" w:rsidP="009E3383">
      <w:pPr>
        <w:rPr>
          <w:snapToGrid w:val="0"/>
        </w:rPr>
      </w:pPr>
      <w:r w:rsidRPr="006447E7">
        <w:rPr>
          <w:snapToGrid w:val="0"/>
        </w:rPr>
        <w:t xml:space="preserve">Washington State and the Spokane Tribe </w:t>
      </w:r>
      <w:r w:rsidR="004405AB" w:rsidRPr="006447E7">
        <w:rPr>
          <w:snapToGrid w:val="0"/>
        </w:rPr>
        <w:t xml:space="preserve">of Indians </w:t>
      </w:r>
      <w:r w:rsidRPr="006447E7">
        <w:rPr>
          <w:snapToGrid w:val="0"/>
        </w:rPr>
        <w:t>have hardness-based acute and chronic criteria for the protection of aquatic life</w:t>
      </w:r>
      <w:r w:rsidR="00561358" w:rsidRPr="006447E7">
        <w:rPr>
          <w:snapToGrid w:val="0"/>
        </w:rPr>
        <w:t xml:space="preserve"> for cadmium, copper, lead and zinc</w:t>
      </w:r>
      <w:r w:rsidRPr="006447E7">
        <w:rPr>
          <w:snapToGrid w:val="0"/>
        </w:rPr>
        <w:t>.</w:t>
      </w:r>
      <w:r w:rsidR="00561358" w:rsidRPr="006447E7">
        <w:rPr>
          <w:snapToGrid w:val="0"/>
        </w:rPr>
        <w:t xml:space="preserve">  The hardness-based calculations are the same for both </w:t>
      </w:r>
      <w:r w:rsidR="00E2705E" w:rsidRPr="006447E7">
        <w:rPr>
          <w:snapToGrid w:val="0"/>
        </w:rPr>
        <w:t xml:space="preserve">entities </w:t>
      </w:r>
      <w:r w:rsidR="00561358" w:rsidRPr="006447E7">
        <w:rPr>
          <w:snapToGrid w:val="0"/>
        </w:rPr>
        <w:t>except</w:t>
      </w:r>
      <w:r w:rsidR="004405AB" w:rsidRPr="006447E7">
        <w:rPr>
          <w:snapToGrid w:val="0"/>
        </w:rPr>
        <w:t xml:space="preserve"> the Spokane Tribe of Indians have slightly lower </w:t>
      </w:r>
      <w:r w:rsidR="00BC7DA1">
        <w:rPr>
          <w:snapToGrid w:val="0"/>
        </w:rPr>
        <w:t xml:space="preserve">(more restrictive) </w:t>
      </w:r>
      <w:r w:rsidR="004405AB" w:rsidRPr="006447E7">
        <w:rPr>
          <w:snapToGrid w:val="0"/>
        </w:rPr>
        <w:t xml:space="preserve">criteria </w:t>
      </w:r>
      <w:r w:rsidR="00561358" w:rsidRPr="006447E7">
        <w:rPr>
          <w:snapToGrid w:val="0"/>
        </w:rPr>
        <w:t>for copp</w:t>
      </w:r>
      <w:r w:rsidR="004405AB" w:rsidRPr="006447E7">
        <w:rPr>
          <w:snapToGrid w:val="0"/>
        </w:rPr>
        <w:t>er</w:t>
      </w:r>
      <w:r w:rsidR="00561358" w:rsidRPr="006447E7">
        <w:rPr>
          <w:snapToGrid w:val="0"/>
        </w:rPr>
        <w:t>.</w:t>
      </w:r>
    </w:p>
    <w:p w14:paraId="44AC4C7A" w14:textId="77777777" w:rsidR="00167F23" w:rsidRPr="006447E7" w:rsidRDefault="00167F23" w:rsidP="009E3383">
      <w:pPr>
        <w:rPr>
          <w:snapToGrid w:val="0"/>
        </w:rPr>
      </w:pPr>
    </w:p>
    <w:p w14:paraId="5EBB49C1" w14:textId="4D9F7833" w:rsidR="00220469" w:rsidRDefault="00167F23" w:rsidP="009E3383">
      <w:pPr>
        <w:rPr>
          <w:snapToGrid w:val="0"/>
        </w:rPr>
      </w:pPr>
      <w:r w:rsidRPr="006447E7">
        <w:rPr>
          <w:snapToGrid w:val="0"/>
        </w:rPr>
        <w:t xml:space="preserve">Neither Washington State nor the Spokane Tribe </w:t>
      </w:r>
      <w:r w:rsidR="004405AB" w:rsidRPr="006447E7">
        <w:rPr>
          <w:snapToGrid w:val="0"/>
        </w:rPr>
        <w:t xml:space="preserve">of Indians </w:t>
      </w:r>
      <w:r w:rsidRPr="006447E7">
        <w:rPr>
          <w:snapToGrid w:val="0"/>
        </w:rPr>
        <w:t>have criteria for</w:t>
      </w:r>
      <w:r w:rsidR="00786839" w:rsidRPr="006447E7">
        <w:rPr>
          <w:snapToGrid w:val="0"/>
        </w:rPr>
        <w:t xml:space="preserve"> PBDEs</w:t>
      </w:r>
      <w:r w:rsidRPr="006447E7">
        <w:rPr>
          <w:snapToGrid w:val="0"/>
        </w:rPr>
        <w:t xml:space="preserve"> and there</w:t>
      </w:r>
      <w:r w:rsidR="004B6AC8" w:rsidRPr="006447E7">
        <w:rPr>
          <w:snapToGrid w:val="0"/>
        </w:rPr>
        <w:t xml:space="preserve"> are</w:t>
      </w:r>
      <w:r w:rsidR="004405AB" w:rsidRPr="006447E7">
        <w:rPr>
          <w:snapToGrid w:val="0"/>
        </w:rPr>
        <w:t xml:space="preserve"> </w:t>
      </w:r>
      <w:r w:rsidRPr="006447E7">
        <w:rPr>
          <w:snapToGrid w:val="0"/>
        </w:rPr>
        <w:t xml:space="preserve">no </w:t>
      </w:r>
      <w:r w:rsidR="004405AB" w:rsidRPr="006447E7">
        <w:rPr>
          <w:snapToGrid w:val="0"/>
        </w:rPr>
        <w:t>f</w:t>
      </w:r>
      <w:r w:rsidRPr="006447E7">
        <w:rPr>
          <w:snapToGrid w:val="0"/>
        </w:rPr>
        <w:t xml:space="preserve">reshwater </w:t>
      </w:r>
      <w:r w:rsidR="004B6AC8" w:rsidRPr="006447E7">
        <w:rPr>
          <w:snapToGrid w:val="0"/>
        </w:rPr>
        <w:t>s</w:t>
      </w:r>
      <w:r w:rsidRPr="006447E7">
        <w:rPr>
          <w:snapToGrid w:val="0"/>
        </w:rPr>
        <w:t xml:space="preserve">ediment </w:t>
      </w:r>
      <w:r w:rsidR="004B6AC8" w:rsidRPr="006447E7">
        <w:rPr>
          <w:snapToGrid w:val="0"/>
        </w:rPr>
        <w:t>c</w:t>
      </w:r>
      <w:r w:rsidRPr="006447E7">
        <w:rPr>
          <w:snapToGrid w:val="0"/>
        </w:rPr>
        <w:t xml:space="preserve">leanup </w:t>
      </w:r>
      <w:r w:rsidR="004B6AC8" w:rsidRPr="006447E7">
        <w:rPr>
          <w:snapToGrid w:val="0"/>
        </w:rPr>
        <w:t xml:space="preserve">screening thresholds </w:t>
      </w:r>
      <w:r w:rsidRPr="006447E7">
        <w:rPr>
          <w:snapToGrid w:val="0"/>
        </w:rPr>
        <w:t>for dioxin.</w:t>
      </w:r>
    </w:p>
    <w:p w14:paraId="1CFA188E" w14:textId="77777777" w:rsidR="00930ED4" w:rsidRPr="006F525B" w:rsidRDefault="00930ED4" w:rsidP="009E3383">
      <w:pPr>
        <w:rPr>
          <w:snapToGrid w:val="0"/>
          <w:sz w:val="16"/>
          <w:szCs w:val="16"/>
        </w:rPr>
      </w:pPr>
    </w:p>
    <w:p w14:paraId="6A2546DA" w14:textId="1B09C1B3" w:rsidR="00237838" w:rsidRPr="006447E7" w:rsidRDefault="001E553D" w:rsidP="00786839">
      <w:pPr>
        <w:pStyle w:val="Caption"/>
        <w:keepNext/>
      </w:pPr>
      <w:bookmarkStart w:id="39" w:name="_Toc500846158"/>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5</w:t>
      </w:r>
      <w:r w:rsidRPr="006447E7">
        <w:rPr>
          <w:color w:val="0000FF"/>
        </w:rPr>
        <w:fldChar w:fldCharType="end"/>
      </w:r>
      <w:r w:rsidRPr="006447E7">
        <w:t xml:space="preserve">. </w:t>
      </w:r>
      <w:r w:rsidR="00744147">
        <w:t xml:space="preserve"> </w:t>
      </w:r>
      <w:r w:rsidRPr="006447E7">
        <w:t xml:space="preserve">Applicable </w:t>
      </w:r>
      <w:r w:rsidR="00220469" w:rsidRPr="006447E7">
        <w:t xml:space="preserve">Freshwater </w:t>
      </w:r>
      <w:r w:rsidRPr="006447E7">
        <w:t xml:space="preserve">Criteria for </w:t>
      </w:r>
      <w:r w:rsidR="002513A2">
        <w:t xml:space="preserve">Surface Water and Sediment from </w:t>
      </w:r>
      <w:r w:rsidRPr="006447E7">
        <w:t>the Spokane River.</w:t>
      </w:r>
      <w:bookmarkEnd w:id="39"/>
    </w:p>
    <w:tbl>
      <w:tblPr>
        <w:tblStyle w:val="TableGrid"/>
        <w:tblW w:w="0" w:type="auto"/>
        <w:tblLook w:val="04A0" w:firstRow="1" w:lastRow="0" w:firstColumn="1" w:lastColumn="0" w:noHBand="0" w:noVBand="1"/>
      </w:tblPr>
      <w:tblGrid>
        <w:gridCol w:w="2335"/>
        <w:gridCol w:w="1056"/>
        <w:gridCol w:w="2575"/>
        <w:gridCol w:w="2790"/>
      </w:tblGrid>
      <w:tr w:rsidR="005F4B82" w:rsidRPr="006447E7" w14:paraId="76D9D20C" w14:textId="77777777" w:rsidTr="00DF227D">
        <w:trPr>
          <w:trHeight w:val="602"/>
        </w:trPr>
        <w:tc>
          <w:tcPr>
            <w:tcW w:w="2335" w:type="dxa"/>
            <w:shd w:val="clear" w:color="auto" w:fill="DDDDDD"/>
            <w:vAlign w:val="center"/>
          </w:tcPr>
          <w:p w14:paraId="13420AD3" w14:textId="007DF26B" w:rsidR="00A8042F" w:rsidRPr="006447E7" w:rsidRDefault="00A8042F" w:rsidP="00930ED4">
            <w:pPr>
              <w:jc w:val="center"/>
              <w:rPr>
                <w:snapToGrid w:val="0"/>
                <w:sz w:val="22"/>
                <w:szCs w:val="22"/>
              </w:rPr>
            </w:pPr>
            <w:r w:rsidRPr="006447E7">
              <w:rPr>
                <w:snapToGrid w:val="0"/>
                <w:sz w:val="22"/>
                <w:szCs w:val="22"/>
              </w:rPr>
              <w:t>Parameter</w:t>
            </w:r>
          </w:p>
        </w:tc>
        <w:tc>
          <w:tcPr>
            <w:tcW w:w="1056" w:type="dxa"/>
            <w:shd w:val="clear" w:color="auto" w:fill="DDDDDD"/>
            <w:vAlign w:val="center"/>
          </w:tcPr>
          <w:p w14:paraId="67A60F66" w14:textId="59703BF7" w:rsidR="00A8042F" w:rsidRPr="006447E7" w:rsidRDefault="00CF03F0" w:rsidP="00930ED4">
            <w:pPr>
              <w:jc w:val="center"/>
              <w:rPr>
                <w:snapToGrid w:val="0"/>
                <w:sz w:val="22"/>
                <w:szCs w:val="22"/>
              </w:rPr>
            </w:pPr>
            <w:r w:rsidRPr="006447E7">
              <w:rPr>
                <w:snapToGrid w:val="0"/>
                <w:sz w:val="22"/>
                <w:szCs w:val="22"/>
              </w:rPr>
              <w:t>Matrix</w:t>
            </w:r>
          </w:p>
        </w:tc>
        <w:tc>
          <w:tcPr>
            <w:tcW w:w="2575" w:type="dxa"/>
            <w:shd w:val="clear" w:color="auto" w:fill="DDDDDD"/>
            <w:vAlign w:val="center"/>
          </w:tcPr>
          <w:p w14:paraId="2F921AF9" w14:textId="332C1F51" w:rsidR="00930ED4" w:rsidRDefault="00CF03F0" w:rsidP="00930ED4">
            <w:pPr>
              <w:jc w:val="center"/>
              <w:rPr>
                <w:snapToGrid w:val="0"/>
                <w:sz w:val="22"/>
                <w:szCs w:val="22"/>
              </w:rPr>
            </w:pPr>
            <w:r w:rsidRPr="006447E7">
              <w:rPr>
                <w:snapToGrid w:val="0"/>
                <w:sz w:val="22"/>
                <w:szCs w:val="22"/>
              </w:rPr>
              <w:t xml:space="preserve">Washington </w:t>
            </w:r>
            <w:r w:rsidR="0073220A" w:rsidRPr="006447E7">
              <w:rPr>
                <w:snapToGrid w:val="0"/>
                <w:sz w:val="22"/>
                <w:szCs w:val="22"/>
              </w:rPr>
              <w:t>State</w:t>
            </w:r>
          </w:p>
          <w:p w14:paraId="68A9B895" w14:textId="13218CDD" w:rsidR="00A8042F" w:rsidRPr="006447E7" w:rsidRDefault="0073220A" w:rsidP="00930ED4">
            <w:pPr>
              <w:jc w:val="center"/>
              <w:rPr>
                <w:snapToGrid w:val="0"/>
                <w:sz w:val="22"/>
                <w:szCs w:val="22"/>
              </w:rPr>
            </w:pPr>
            <w:r w:rsidRPr="006447E7">
              <w:rPr>
                <w:snapToGrid w:val="0"/>
                <w:sz w:val="22"/>
                <w:szCs w:val="22"/>
              </w:rPr>
              <w:t>Freshwater Criteria</w:t>
            </w:r>
            <w:r w:rsidR="00561358" w:rsidRPr="006447E7">
              <w:rPr>
                <w:snapToGrid w:val="0"/>
                <w:sz w:val="22"/>
                <w:szCs w:val="22"/>
                <w:vertAlign w:val="superscript"/>
              </w:rPr>
              <w:t>1</w:t>
            </w:r>
          </w:p>
        </w:tc>
        <w:tc>
          <w:tcPr>
            <w:tcW w:w="2790" w:type="dxa"/>
            <w:shd w:val="clear" w:color="auto" w:fill="DDDDDD"/>
            <w:vAlign w:val="center"/>
          </w:tcPr>
          <w:p w14:paraId="0925BBED" w14:textId="3EBA2EBB" w:rsidR="00930ED4" w:rsidRDefault="00CF03F0" w:rsidP="00930ED4">
            <w:pPr>
              <w:jc w:val="center"/>
              <w:rPr>
                <w:snapToGrid w:val="0"/>
                <w:sz w:val="22"/>
                <w:szCs w:val="22"/>
              </w:rPr>
            </w:pPr>
            <w:r w:rsidRPr="006447E7">
              <w:rPr>
                <w:snapToGrid w:val="0"/>
                <w:sz w:val="22"/>
                <w:szCs w:val="22"/>
              </w:rPr>
              <w:t>Spokane</w:t>
            </w:r>
            <w:r w:rsidR="005F4B82" w:rsidRPr="006447E7">
              <w:rPr>
                <w:snapToGrid w:val="0"/>
                <w:sz w:val="22"/>
                <w:szCs w:val="22"/>
              </w:rPr>
              <w:t xml:space="preserve"> Tribal</w:t>
            </w:r>
          </w:p>
          <w:p w14:paraId="521B27FC" w14:textId="07A72B13" w:rsidR="00A8042F" w:rsidRPr="006447E7" w:rsidRDefault="0073220A" w:rsidP="00930ED4">
            <w:pPr>
              <w:jc w:val="center"/>
              <w:rPr>
                <w:snapToGrid w:val="0"/>
                <w:sz w:val="22"/>
                <w:szCs w:val="22"/>
              </w:rPr>
            </w:pPr>
            <w:r w:rsidRPr="006447E7">
              <w:rPr>
                <w:snapToGrid w:val="0"/>
                <w:sz w:val="22"/>
                <w:szCs w:val="22"/>
              </w:rPr>
              <w:t>Freshwater Criteria</w:t>
            </w:r>
            <w:r w:rsidR="00561358" w:rsidRPr="006447E7">
              <w:rPr>
                <w:snapToGrid w:val="0"/>
                <w:sz w:val="22"/>
                <w:szCs w:val="22"/>
                <w:vertAlign w:val="superscript"/>
              </w:rPr>
              <w:t>2</w:t>
            </w:r>
          </w:p>
        </w:tc>
      </w:tr>
      <w:tr w:rsidR="0073220A" w:rsidRPr="006447E7" w14:paraId="19192AF0" w14:textId="77777777" w:rsidTr="00DF227D">
        <w:trPr>
          <w:trHeight w:val="566"/>
        </w:trPr>
        <w:tc>
          <w:tcPr>
            <w:tcW w:w="2335" w:type="dxa"/>
            <w:shd w:val="clear" w:color="auto" w:fill="DDDDDD"/>
            <w:vAlign w:val="center"/>
          </w:tcPr>
          <w:p w14:paraId="6777C173" w14:textId="77777777" w:rsidR="0073220A" w:rsidRPr="006447E7" w:rsidRDefault="0073220A" w:rsidP="009E3383">
            <w:pPr>
              <w:rPr>
                <w:snapToGrid w:val="0"/>
                <w:sz w:val="22"/>
                <w:szCs w:val="22"/>
              </w:rPr>
            </w:pPr>
          </w:p>
        </w:tc>
        <w:tc>
          <w:tcPr>
            <w:tcW w:w="1056" w:type="dxa"/>
            <w:shd w:val="clear" w:color="auto" w:fill="DDDDDD"/>
            <w:vAlign w:val="center"/>
          </w:tcPr>
          <w:p w14:paraId="78454B31" w14:textId="77777777" w:rsidR="0073220A" w:rsidRPr="006447E7" w:rsidRDefault="0073220A" w:rsidP="009E3383">
            <w:pPr>
              <w:rPr>
                <w:snapToGrid w:val="0"/>
                <w:sz w:val="22"/>
                <w:szCs w:val="22"/>
              </w:rPr>
            </w:pPr>
          </w:p>
        </w:tc>
        <w:tc>
          <w:tcPr>
            <w:tcW w:w="2575" w:type="dxa"/>
            <w:shd w:val="clear" w:color="auto" w:fill="DDDDDD"/>
            <w:vAlign w:val="center"/>
          </w:tcPr>
          <w:p w14:paraId="15627EA8" w14:textId="7787A52D" w:rsidR="0073220A" w:rsidRPr="006447E7" w:rsidRDefault="0073220A" w:rsidP="00930ED4">
            <w:pPr>
              <w:jc w:val="center"/>
              <w:rPr>
                <w:snapToGrid w:val="0"/>
                <w:sz w:val="22"/>
                <w:szCs w:val="22"/>
              </w:rPr>
            </w:pPr>
            <w:r w:rsidRPr="006447E7">
              <w:rPr>
                <w:snapToGrid w:val="0"/>
                <w:sz w:val="22"/>
                <w:szCs w:val="22"/>
              </w:rPr>
              <w:t>Human Health Protection</w:t>
            </w:r>
            <w:r w:rsidR="00DF227D">
              <w:rPr>
                <w:snapToGrid w:val="0"/>
                <w:sz w:val="22"/>
                <w:szCs w:val="22"/>
              </w:rPr>
              <w:t xml:space="preserve"> (pg/L)</w:t>
            </w:r>
          </w:p>
        </w:tc>
        <w:tc>
          <w:tcPr>
            <w:tcW w:w="2790" w:type="dxa"/>
            <w:shd w:val="clear" w:color="auto" w:fill="DDDDDD"/>
            <w:vAlign w:val="center"/>
          </w:tcPr>
          <w:p w14:paraId="7EA19D36" w14:textId="29D8A79C" w:rsidR="0073220A" w:rsidRPr="006447E7" w:rsidRDefault="0073220A" w:rsidP="00930ED4">
            <w:pPr>
              <w:jc w:val="center"/>
              <w:rPr>
                <w:snapToGrid w:val="0"/>
                <w:sz w:val="22"/>
                <w:szCs w:val="22"/>
              </w:rPr>
            </w:pPr>
            <w:r w:rsidRPr="006447E7">
              <w:rPr>
                <w:snapToGrid w:val="0"/>
                <w:sz w:val="22"/>
                <w:szCs w:val="22"/>
              </w:rPr>
              <w:t>Human Health Protection</w:t>
            </w:r>
            <w:r w:rsidR="00DF227D">
              <w:rPr>
                <w:snapToGrid w:val="0"/>
                <w:sz w:val="22"/>
                <w:szCs w:val="22"/>
              </w:rPr>
              <w:t xml:space="preserve"> (pg/L)</w:t>
            </w:r>
          </w:p>
        </w:tc>
      </w:tr>
      <w:tr w:rsidR="00DF227D" w:rsidRPr="006447E7" w14:paraId="645D9436" w14:textId="77777777" w:rsidTr="00DF227D">
        <w:trPr>
          <w:trHeight w:val="350"/>
        </w:trPr>
        <w:tc>
          <w:tcPr>
            <w:tcW w:w="2335" w:type="dxa"/>
            <w:vAlign w:val="center"/>
          </w:tcPr>
          <w:p w14:paraId="21F988FE" w14:textId="4DE790BD" w:rsidR="00DF227D" w:rsidRPr="006447E7" w:rsidRDefault="00DF227D" w:rsidP="009E3383">
            <w:pPr>
              <w:rPr>
                <w:snapToGrid w:val="0"/>
                <w:sz w:val="22"/>
                <w:szCs w:val="22"/>
              </w:rPr>
            </w:pPr>
            <w:r w:rsidRPr="006447E7">
              <w:rPr>
                <w:snapToGrid w:val="0"/>
                <w:sz w:val="22"/>
                <w:szCs w:val="22"/>
              </w:rPr>
              <w:t>Total PCBs</w:t>
            </w:r>
          </w:p>
        </w:tc>
        <w:tc>
          <w:tcPr>
            <w:tcW w:w="1056" w:type="dxa"/>
            <w:vMerge w:val="restart"/>
            <w:vAlign w:val="center"/>
          </w:tcPr>
          <w:p w14:paraId="7D0930EA" w14:textId="7188402F" w:rsidR="00DF227D" w:rsidRPr="006447E7" w:rsidRDefault="00DF227D" w:rsidP="00786839">
            <w:pPr>
              <w:jc w:val="center"/>
              <w:rPr>
                <w:snapToGrid w:val="0"/>
                <w:sz w:val="22"/>
                <w:szCs w:val="22"/>
              </w:rPr>
            </w:pPr>
            <w:r w:rsidRPr="006447E7">
              <w:rPr>
                <w:snapToGrid w:val="0"/>
                <w:sz w:val="22"/>
                <w:szCs w:val="22"/>
              </w:rPr>
              <w:t>Water</w:t>
            </w:r>
          </w:p>
        </w:tc>
        <w:tc>
          <w:tcPr>
            <w:tcW w:w="2575" w:type="dxa"/>
            <w:vAlign w:val="center"/>
          </w:tcPr>
          <w:p w14:paraId="64A68D7F" w14:textId="3C9F830B" w:rsidR="00DF227D" w:rsidRPr="006447E7" w:rsidRDefault="00DF227D" w:rsidP="00930ED4">
            <w:pPr>
              <w:jc w:val="center"/>
              <w:rPr>
                <w:snapToGrid w:val="0"/>
                <w:sz w:val="22"/>
                <w:szCs w:val="22"/>
              </w:rPr>
            </w:pPr>
            <w:r>
              <w:rPr>
                <w:snapToGrid w:val="0"/>
                <w:sz w:val="22"/>
                <w:szCs w:val="22"/>
              </w:rPr>
              <w:t>7</w:t>
            </w:r>
          </w:p>
        </w:tc>
        <w:tc>
          <w:tcPr>
            <w:tcW w:w="2790" w:type="dxa"/>
            <w:vAlign w:val="center"/>
          </w:tcPr>
          <w:p w14:paraId="648F3127" w14:textId="32AE6F8D" w:rsidR="00DF227D" w:rsidRPr="006447E7" w:rsidRDefault="00DF227D" w:rsidP="00930ED4">
            <w:pPr>
              <w:jc w:val="center"/>
              <w:rPr>
                <w:snapToGrid w:val="0"/>
                <w:sz w:val="22"/>
                <w:szCs w:val="22"/>
              </w:rPr>
            </w:pPr>
            <w:r>
              <w:rPr>
                <w:snapToGrid w:val="0"/>
                <w:sz w:val="22"/>
                <w:szCs w:val="22"/>
              </w:rPr>
              <w:t>1.3</w:t>
            </w:r>
          </w:p>
        </w:tc>
      </w:tr>
      <w:tr w:rsidR="00DF227D" w:rsidRPr="006447E7" w14:paraId="22D561EF" w14:textId="77777777" w:rsidTr="00DF227D">
        <w:trPr>
          <w:trHeight w:val="350"/>
        </w:trPr>
        <w:tc>
          <w:tcPr>
            <w:tcW w:w="2335" w:type="dxa"/>
            <w:vAlign w:val="center"/>
          </w:tcPr>
          <w:p w14:paraId="6D4587CA" w14:textId="6F1AD78D" w:rsidR="00DF227D" w:rsidRPr="006447E7" w:rsidRDefault="00DF227D" w:rsidP="009E3383">
            <w:pPr>
              <w:rPr>
                <w:snapToGrid w:val="0"/>
                <w:sz w:val="22"/>
                <w:szCs w:val="22"/>
              </w:rPr>
            </w:pPr>
            <w:r>
              <w:rPr>
                <w:snapToGrid w:val="0"/>
                <w:sz w:val="22"/>
                <w:szCs w:val="22"/>
              </w:rPr>
              <w:t>2,3,7,8-TCDD (dioxin)</w:t>
            </w:r>
          </w:p>
        </w:tc>
        <w:tc>
          <w:tcPr>
            <w:tcW w:w="1056" w:type="dxa"/>
            <w:vMerge/>
            <w:vAlign w:val="center"/>
          </w:tcPr>
          <w:p w14:paraId="1F774E31" w14:textId="77777777" w:rsidR="00DF227D" w:rsidRPr="006447E7" w:rsidRDefault="00DF227D" w:rsidP="00786839">
            <w:pPr>
              <w:jc w:val="center"/>
              <w:rPr>
                <w:snapToGrid w:val="0"/>
                <w:sz w:val="22"/>
                <w:szCs w:val="22"/>
              </w:rPr>
            </w:pPr>
          </w:p>
        </w:tc>
        <w:tc>
          <w:tcPr>
            <w:tcW w:w="2575" w:type="dxa"/>
            <w:vAlign w:val="center"/>
          </w:tcPr>
          <w:p w14:paraId="3EFF6061" w14:textId="2DB07EE7" w:rsidR="00DF227D" w:rsidRPr="006447E7" w:rsidRDefault="00DF227D" w:rsidP="00930ED4">
            <w:pPr>
              <w:jc w:val="center"/>
              <w:rPr>
                <w:snapToGrid w:val="0"/>
                <w:sz w:val="22"/>
                <w:szCs w:val="22"/>
              </w:rPr>
            </w:pPr>
            <w:r>
              <w:rPr>
                <w:snapToGrid w:val="0"/>
                <w:sz w:val="22"/>
                <w:szCs w:val="22"/>
              </w:rPr>
              <w:t>0.013</w:t>
            </w:r>
          </w:p>
        </w:tc>
        <w:tc>
          <w:tcPr>
            <w:tcW w:w="2790" w:type="dxa"/>
            <w:vAlign w:val="center"/>
          </w:tcPr>
          <w:p w14:paraId="66213404" w14:textId="630DAA74" w:rsidR="00DF227D" w:rsidRPr="006447E7" w:rsidRDefault="00DF227D" w:rsidP="00930ED4">
            <w:pPr>
              <w:jc w:val="center"/>
              <w:rPr>
                <w:snapToGrid w:val="0"/>
                <w:sz w:val="22"/>
                <w:szCs w:val="22"/>
              </w:rPr>
            </w:pPr>
            <w:r>
              <w:rPr>
                <w:snapToGrid w:val="0"/>
                <w:sz w:val="22"/>
                <w:szCs w:val="22"/>
              </w:rPr>
              <w:t>0.000104</w:t>
            </w:r>
          </w:p>
        </w:tc>
      </w:tr>
      <w:tr w:rsidR="0073220A" w:rsidRPr="006447E7" w14:paraId="4302BB62" w14:textId="77777777" w:rsidTr="00DF227D">
        <w:trPr>
          <w:trHeight w:val="359"/>
        </w:trPr>
        <w:tc>
          <w:tcPr>
            <w:tcW w:w="2335" w:type="dxa"/>
            <w:shd w:val="clear" w:color="auto" w:fill="D9D9D9" w:themeFill="background1" w:themeFillShade="D9"/>
            <w:vAlign w:val="center"/>
          </w:tcPr>
          <w:p w14:paraId="40A4DB25" w14:textId="77777777" w:rsidR="0073220A" w:rsidRPr="006447E7" w:rsidRDefault="0073220A" w:rsidP="009E3383">
            <w:pPr>
              <w:rPr>
                <w:snapToGrid w:val="0"/>
                <w:sz w:val="22"/>
                <w:szCs w:val="22"/>
              </w:rPr>
            </w:pPr>
          </w:p>
        </w:tc>
        <w:tc>
          <w:tcPr>
            <w:tcW w:w="1056" w:type="dxa"/>
            <w:shd w:val="clear" w:color="auto" w:fill="D9D9D9" w:themeFill="background1" w:themeFillShade="D9"/>
            <w:vAlign w:val="center"/>
          </w:tcPr>
          <w:p w14:paraId="0F7803F2" w14:textId="77777777" w:rsidR="0073220A" w:rsidRPr="006447E7" w:rsidRDefault="0073220A" w:rsidP="00786839">
            <w:pPr>
              <w:jc w:val="center"/>
              <w:rPr>
                <w:snapToGrid w:val="0"/>
                <w:sz w:val="22"/>
                <w:szCs w:val="22"/>
              </w:rPr>
            </w:pPr>
          </w:p>
        </w:tc>
        <w:tc>
          <w:tcPr>
            <w:tcW w:w="2575" w:type="dxa"/>
            <w:shd w:val="clear" w:color="auto" w:fill="D9D9D9" w:themeFill="background1" w:themeFillShade="D9"/>
            <w:vAlign w:val="center"/>
          </w:tcPr>
          <w:p w14:paraId="0A3C04CD" w14:textId="0FC71084" w:rsidR="0073220A" w:rsidRPr="006447E7" w:rsidRDefault="0073220A" w:rsidP="00930ED4">
            <w:pPr>
              <w:jc w:val="center"/>
              <w:rPr>
                <w:snapToGrid w:val="0"/>
                <w:sz w:val="22"/>
                <w:szCs w:val="22"/>
              </w:rPr>
            </w:pPr>
            <w:r w:rsidRPr="006447E7">
              <w:rPr>
                <w:snapToGrid w:val="0"/>
                <w:sz w:val="22"/>
                <w:szCs w:val="22"/>
              </w:rPr>
              <w:t>Aquatic Life (Chronic)</w:t>
            </w:r>
          </w:p>
        </w:tc>
        <w:tc>
          <w:tcPr>
            <w:tcW w:w="2790" w:type="dxa"/>
            <w:shd w:val="clear" w:color="auto" w:fill="D9D9D9" w:themeFill="background1" w:themeFillShade="D9"/>
            <w:vAlign w:val="center"/>
          </w:tcPr>
          <w:p w14:paraId="3B90F48E" w14:textId="12BA6740" w:rsidR="0073220A" w:rsidRPr="006447E7" w:rsidRDefault="0073220A" w:rsidP="00930ED4">
            <w:pPr>
              <w:jc w:val="center"/>
              <w:rPr>
                <w:snapToGrid w:val="0"/>
                <w:sz w:val="22"/>
                <w:szCs w:val="22"/>
              </w:rPr>
            </w:pPr>
            <w:r w:rsidRPr="006447E7">
              <w:rPr>
                <w:snapToGrid w:val="0"/>
                <w:sz w:val="22"/>
                <w:szCs w:val="22"/>
              </w:rPr>
              <w:t>Aquatic Life (Chronic)</w:t>
            </w:r>
          </w:p>
        </w:tc>
      </w:tr>
      <w:tr w:rsidR="0073220A" w:rsidRPr="006447E7" w14:paraId="4F97F861" w14:textId="77777777" w:rsidTr="00DF227D">
        <w:tc>
          <w:tcPr>
            <w:tcW w:w="2335" w:type="dxa"/>
            <w:vAlign w:val="center"/>
          </w:tcPr>
          <w:p w14:paraId="750BBCCC" w14:textId="47A86E90" w:rsidR="0073220A" w:rsidRPr="006447E7" w:rsidRDefault="0073220A" w:rsidP="009E3383">
            <w:pPr>
              <w:rPr>
                <w:snapToGrid w:val="0"/>
                <w:sz w:val="22"/>
                <w:szCs w:val="22"/>
              </w:rPr>
            </w:pPr>
            <w:r w:rsidRPr="006447E7">
              <w:rPr>
                <w:snapToGrid w:val="0"/>
                <w:sz w:val="22"/>
                <w:szCs w:val="22"/>
              </w:rPr>
              <w:t>Cadmium</w:t>
            </w:r>
          </w:p>
        </w:tc>
        <w:tc>
          <w:tcPr>
            <w:tcW w:w="1056" w:type="dxa"/>
            <w:vMerge w:val="restart"/>
            <w:vAlign w:val="center"/>
          </w:tcPr>
          <w:p w14:paraId="5E56CE80" w14:textId="3912870E" w:rsidR="0073220A" w:rsidRPr="006447E7" w:rsidRDefault="0073220A" w:rsidP="00786839">
            <w:pPr>
              <w:jc w:val="center"/>
              <w:rPr>
                <w:snapToGrid w:val="0"/>
                <w:sz w:val="22"/>
                <w:szCs w:val="22"/>
              </w:rPr>
            </w:pPr>
            <w:r w:rsidRPr="006447E7">
              <w:rPr>
                <w:snapToGrid w:val="0"/>
                <w:sz w:val="22"/>
                <w:szCs w:val="22"/>
              </w:rPr>
              <w:t>Water</w:t>
            </w:r>
          </w:p>
        </w:tc>
        <w:tc>
          <w:tcPr>
            <w:tcW w:w="2575" w:type="dxa"/>
            <w:vAlign w:val="center"/>
          </w:tcPr>
          <w:p w14:paraId="433CF006" w14:textId="142C85E0"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13D0E2C2" w14:textId="4C0627B7"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73220A" w:rsidRPr="006447E7" w14:paraId="737EAD64" w14:textId="77777777" w:rsidTr="00DF227D">
        <w:tc>
          <w:tcPr>
            <w:tcW w:w="2335" w:type="dxa"/>
            <w:vAlign w:val="center"/>
          </w:tcPr>
          <w:p w14:paraId="14207B28" w14:textId="4F7C67FD" w:rsidR="0073220A" w:rsidRPr="006447E7" w:rsidRDefault="0073220A" w:rsidP="005F4B82">
            <w:pPr>
              <w:rPr>
                <w:snapToGrid w:val="0"/>
                <w:sz w:val="22"/>
                <w:szCs w:val="22"/>
              </w:rPr>
            </w:pPr>
            <w:r w:rsidRPr="006447E7">
              <w:rPr>
                <w:snapToGrid w:val="0"/>
                <w:sz w:val="22"/>
                <w:szCs w:val="22"/>
              </w:rPr>
              <w:t>Copper</w:t>
            </w:r>
          </w:p>
        </w:tc>
        <w:tc>
          <w:tcPr>
            <w:tcW w:w="1056" w:type="dxa"/>
            <w:vMerge/>
            <w:vAlign w:val="center"/>
          </w:tcPr>
          <w:p w14:paraId="3D215FCF" w14:textId="77777777" w:rsidR="0073220A" w:rsidRPr="006447E7" w:rsidRDefault="0073220A" w:rsidP="005F4B82">
            <w:pPr>
              <w:rPr>
                <w:snapToGrid w:val="0"/>
                <w:sz w:val="22"/>
                <w:szCs w:val="22"/>
              </w:rPr>
            </w:pPr>
          </w:p>
        </w:tc>
        <w:tc>
          <w:tcPr>
            <w:tcW w:w="2575" w:type="dxa"/>
            <w:vAlign w:val="center"/>
          </w:tcPr>
          <w:p w14:paraId="44655D78" w14:textId="45A23525"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7FBF9331" w14:textId="5D0EBA8D" w:rsidR="0073220A" w:rsidRPr="006447E7" w:rsidRDefault="0073220A" w:rsidP="00930ED4">
            <w:pPr>
              <w:jc w:val="center"/>
              <w:rPr>
                <w:snapToGrid w:val="0"/>
                <w:sz w:val="22"/>
                <w:szCs w:val="22"/>
              </w:rPr>
            </w:pPr>
            <w:r w:rsidRPr="006447E7">
              <w:rPr>
                <w:snapToGrid w:val="0"/>
                <w:sz w:val="22"/>
                <w:szCs w:val="22"/>
              </w:rPr>
              <w:t>HB*</w:t>
            </w:r>
          </w:p>
        </w:tc>
      </w:tr>
      <w:tr w:rsidR="0073220A" w:rsidRPr="006447E7" w14:paraId="7F126A1E" w14:textId="77777777" w:rsidTr="00DF227D">
        <w:tc>
          <w:tcPr>
            <w:tcW w:w="2335" w:type="dxa"/>
            <w:vAlign w:val="center"/>
          </w:tcPr>
          <w:p w14:paraId="5DCED96D" w14:textId="72AE369D" w:rsidR="0073220A" w:rsidRPr="006447E7" w:rsidRDefault="0073220A" w:rsidP="005F4B82">
            <w:pPr>
              <w:rPr>
                <w:snapToGrid w:val="0"/>
                <w:sz w:val="22"/>
                <w:szCs w:val="22"/>
              </w:rPr>
            </w:pPr>
            <w:r w:rsidRPr="006447E7">
              <w:rPr>
                <w:snapToGrid w:val="0"/>
                <w:sz w:val="22"/>
                <w:szCs w:val="22"/>
              </w:rPr>
              <w:t>Lead</w:t>
            </w:r>
          </w:p>
        </w:tc>
        <w:tc>
          <w:tcPr>
            <w:tcW w:w="1056" w:type="dxa"/>
            <w:vMerge/>
            <w:vAlign w:val="center"/>
          </w:tcPr>
          <w:p w14:paraId="63780D6D" w14:textId="77777777" w:rsidR="0073220A" w:rsidRPr="006447E7" w:rsidRDefault="0073220A" w:rsidP="005F4B82">
            <w:pPr>
              <w:rPr>
                <w:snapToGrid w:val="0"/>
                <w:sz w:val="22"/>
                <w:szCs w:val="22"/>
              </w:rPr>
            </w:pPr>
          </w:p>
        </w:tc>
        <w:tc>
          <w:tcPr>
            <w:tcW w:w="2575" w:type="dxa"/>
            <w:vAlign w:val="center"/>
          </w:tcPr>
          <w:p w14:paraId="0FA7FED8" w14:textId="7ADDA262"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3AE85BB1" w14:textId="232E7F8F"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73220A" w:rsidRPr="006447E7" w14:paraId="6B63B344" w14:textId="77777777" w:rsidTr="00DF227D">
        <w:tc>
          <w:tcPr>
            <w:tcW w:w="2335" w:type="dxa"/>
            <w:vAlign w:val="center"/>
          </w:tcPr>
          <w:p w14:paraId="2EAFFE23" w14:textId="7BC9D992" w:rsidR="0073220A" w:rsidRPr="006447E7" w:rsidRDefault="0073220A" w:rsidP="005F4B82">
            <w:pPr>
              <w:rPr>
                <w:snapToGrid w:val="0"/>
                <w:sz w:val="22"/>
                <w:szCs w:val="22"/>
              </w:rPr>
            </w:pPr>
            <w:r w:rsidRPr="006447E7">
              <w:rPr>
                <w:snapToGrid w:val="0"/>
                <w:sz w:val="22"/>
                <w:szCs w:val="22"/>
              </w:rPr>
              <w:t>Zinc</w:t>
            </w:r>
          </w:p>
        </w:tc>
        <w:tc>
          <w:tcPr>
            <w:tcW w:w="1056" w:type="dxa"/>
            <w:vMerge/>
            <w:vAlign w:val="center"/>
          </w:tcPr>
          <w:p w14:paraId="30B54095" w14:textId="77777777" w:rsidR="0073220A" w:rsidRPr="006447E7" w:rsidRDefault="0073220A" w:rsidP="005F4B82">
            <w:pPr>
              <w:rPr>
                <w:snapToGrid w:val="0"/>
                <w:sz w:val="22"/>
                <w:szCs w:val="22"/>
              </w:rPr>
            </w:pPr>
          </w:p>
        </w:tc>
        <w:tc>
          <w:tcPr>
            <w:tcW w:w="2575" w:type="dxa"/>
            <w:vAlign w:val="center"/>
          </w:tcPr>
          <w:p w14:paraId="347B72FD" w14:textId="23AB708E" w:rsidR="0073220A" w:rsidRPr="006447E7" w:rsidRDefault="0073220A" w:rsidP="00930ED4">
            <w:pPr>
              <w:jc w:val="center"/>
              <w:rPr>
                <w:snapToGrid w:val="0"/>
                <w:sz w:val="22"/>
                <w:szCs w:val="22"/>
              </w:rPr>
            </w:pPr>
            <w:r w:rsidRPr="006447E7">
              <w:rPr>
                <w:snapToGrid w:val="0"/>
                <w:sz w:val="22"/>
                <w:szCs w:val="22"/>
              </w:rPr>
              <w:t>HB</w:t>
            </w:r>
          </w:p>
        </w:tc>
        <w:tc>
          <w:tcPr>
            <w:tcW w:w="2790" w:type="dxa"/>
            <w:vAlign w:val="center"/>
          </w:tcPr>
          <w:p w14:paraId="7EF72C19" w14:textId="49E04FE4" w:rsidR="0073220A" w:rsidRPr="006447E7" w:rsidRDefault="0073220A" w:rsidP="00930ED4">
            <w:pPr>
              <w:jc w:val="center"/>
              <w:rPr>
                <w:snapToGrid w:val="0"/>
                <w:sz w:val="22"/>
                <w:szCs w:val="22"/>
              </w:rPr>
            </w:pPr>
            <w:r w:rsidRPr="006447E7">
              <w:rPr>
                <w:snapToGrid w:val="0"/>
                <w:sz w:val="22"/>
                <w:szCs w:val="22"/>
              </w:rPr>
              <w:t>same as WA</w:t>
            </w:r>
            <w:r w:rsidR="001E553D" w:rsidRPr="006447E7">
              <w:rPr>
                <w:snapToGrid w:val="0"/>
                <w:sz w:val="22"/>
                <w:szCs w:val="22"/>
              </w:rPr>
              <w:t xml:space="preserve"> State</w:t>
            </w:r>
          </w:p>
        </w:tc>
      </w:tr>
      <w:tr w:rsidR="00237838" w:rsidRPr="006447E7" w14:paraId="1153A8F7" w14:textId="77777777" w:rsidTr="00DF227D">
        <w:trPr>
          <w:trHeight w:val="323"/>
        </w:trPr>
        <w:tc>
          <w:tcPr>
            <w:tcW w:w="2335" w:type="dxa"/>
            <w:shd w:val="clear" w:color="auto" w:fill="D9D9D9" w:themeFill="background1" w:themeFillShade="D9"/>
            <w:vAlign w:val="center"/>
          </w:tcPr>
          <w:p w14:paraId="353CE570" w14:textId="77777777" w:rsidR="00237838" w:rsidRPr="006447E7" w:rsidRDefault="00237838" w:rsidP="005F4B82">
            <w:pPr>
              <w:rPr>
                <w:snapToGrid w:val="0"/>
                <w:sz w:val="22"/>
                <w:szCs w:val="22"/>
              </w:rPr>
            </w:pPr>
          </w:p>
        </w:tc>
        <w:tc>
          <w:tcPr>
            <w:tcW w:w="1056" w:type="dxa"/>
            <w:shd w:val="clear" w:color="auto" w:fill="D9D9D9" w:themeFill="background1" w:themeFillShade="D9"/>
            <w:vAlign w:val="center"/>
          </w:tcPr>
          <w:p w14:paraId="7C3ABD45" w14:textId="77777777" w:rsidR="00237838" w:rsidRPr="006447E7" w:rsidRDefault="00237838" w:rsidP="005F4B82">
            <w:pPr>
              <w:rPr>
                <w:snapToGrid w:val="0"/>
                <w:sz w:val="22"/>
                <w:szCs w:val="22"/>
              </w:rPr>
            </w:pPr>
          </w:p>
        </w:tc>
        <w:tc>
          <w:tcPr>
            <w:tcW w:w="5365" w:type="dxa"/>
            <w:gridSpan w:val="2"/>
            <w:shd w:val="clear" w:color="auto" w:fill="D9D9D9" w:themeFill="background1" w:themeFillShade="D9"/>
            <w:vAlign w:val="center"/>
          </w:tcPr>
          <w:p w14:paraId="527CE171" w14:textId="77777777" w:rsidR="0085044B" w:rsidRDefault="00167F23" w:rsidP="00930ED4">
            <w:pPr>
              <w:jc w:val="center"/>
              <w:rPr>
                <w:snapToGrid w:val="0"/>
                <w:sz w:val="22"/>
                <w:szCs w:val="22"/>
              </w:rPr>
            </w:pPr>
            <w:r w:rsidRPr="006447E7">
              <w:rPr>
                <w:snapToGrid w:val="0"/>
                <w:sz w:val="22"/>
                <w:szCs w:val="22"/>
              </w:rPr>
              <w:t xml:space="preserve">Washington State </w:t>
            </w:r>
          </w:p>
          <w:p w14:paraId="5337736B" w14:textId="1BE17DCD" w:rsidR="00237838" w:rsidRPr="006447E7" w:rsidRDefault="00237838" w:rsidP="00930ED4">
            <w:pPr>
              <w:jc w:val="center"/>
              <w:rPr>
                <w:snapToGrid w:val="0"/>
                <w:sz w:val="22"/>
                <w:szCs w:val="22"/>
              </w:rPr>
            </w:pPr>
            <w:r w:rsidRPr="006447E7">
              <w:rPr>
                <w:snapToGrid w:val="0"/>
                <w:sz w:val="22"/>
                <w:szCs w:val="22"/>
              </w:rPr>
              <w:t>Freshwater Sediment (ug/Kg d</w:t>
            </w:r>
            <w:r w:rsidR="00167F23" w:rsidRPr="006447E7">
              <w:rPr>
                <w:snapToGrid w:val="0"/>
                <w:sz w:val="22"/>
                <w:szCs w:val="22"/>
              </w:rPr>
              <w:t>ry weight)</w:t>
            </w:r>
          </w:p>
        </w:tc>
      </w:tr>
      <w:tr w:rsidR="00AF1596" w:rsidRPr="006447E7" w14:paraId="3073CF3C" w14:textId="77777777" w:rsidTr="00DF227D">
        <w:trPr>
          <w:trHeight w:val="323"/>
        </w:trPr>
        <w:tc>
          <w:tcPr>
            <w:tcW w:w="2335" w:type="dxa"/>
            <w:shd w:val="clear" w:color="auto" w:fill="D9D9D9" w:themeFill="background1" w:themeFillShade="D9"/>
            <w:vAlign w:val="center"/>
          </w:tcPr>
          <w:p w14:paraId="7BEB185E" w14:textId="77777777" w:rsidR="00AF1596" w:rsidRPr="006447E7" w:rsidRDefault="00AF1596" w:rsidP="005F4B82">
            <w:pPr>
              <w:rPr>
                <w:snapToGrid w:val="0"/>
                <w:sz w:val="22"/>
                <w:szCs w:val="22"/>
              </w:rPr>
            </w:pPr>
          </w:p>
        </w:tc>
        <w:tc>
          <w:tcPr>
            <w:tcW w:w="1056" w:type="dxa"/>
            <w:shd w:val="clear" w:color="auto" w:fill="D9D9D9" w:themeFill="background1" w:themeFillShade="D9"/>
            <w:vAlign w:val="center"/>
          </w:tcPr>
          <w:p w14:paraId="0512BCBF" w14:textId="77777777" w:rsidR="00AF1596" w:rsidRPr="006447E7" w:rsidRDefault="00AF1596" w:rsidP="005F4B82">
            <w:pPr>
              <w:rPr>
                <w:snapToGrid w:val="0"/>
                <w:sz w:val="22"/>
                <w:szCs w:val="22"/>
              </w:rPr>
            </w:pPr>
          </w:p>
        </w:tc>
        <w:tc>
          <w:tcPr>
            <w:tcW w:w="2575" w:type="dxa"/>
            <w:shd w:val="clear" w:color="auto" w:fill="D9D9D9" w:themeFill="background1" w:themeFillShade="D9"/>
            <w:vAlign w:val="center"/>
          </w:tcPr>
          <w:p w14:paraId="42FD8889" w14:textId="53FC30FA" w:rsidR="00AF1596" w:rsidRPr="006447E7" w:rsidRDefault="00AF1596" w:rsidP="00930ED4">
            <w:pPr>
              <w:jc w:val="center"/>
              <w:rPr>
                <w:snapToGrid w:val="0"/>
                <w:sz w:val="22"/>
                <w:szCs w:val="22"/>
              </w:rPr>
            </w:pPr>
            <w:r w:rsidRPr="006447E7">
              <w:rPr>
                <w:snapToGrid w:val="0"/>
                <w:sz w:val="22"/>
                <w:szCs w:val="22"/>
              </w:rPr>
              <w:t>Cleanup Objective</w:t>
            </w:r>
            <w:r w:rsidR="00EE5FA4" w:rsidRPr="00EE5FA4">
              <w:rPr>
                <w:snapToGrid w:val="0"/>
                <w:sz w:val="22"/>
                <w:szCs w:val="22"/>
                <w:vertAlign w:val="superscript"/>
              </w:rPr>
              <w:t>3</w:t>
            </w:r>
          </w:p>
        </w:tc>
        <w:tc>
          <w:tcPr>
            <w:tcW w:w="2790" w:type="dxa"/>
            <w:shd w:val="clear" w:color="auto" w:fill="D9D9D9" w:themeFill="background1" w:themeFillShade="D9"/>
            <w:vAlign w:val="center"/>
          </w:tcPr>
          <w:p w14:paraId="3ADFA2C2" w14:textId="0CEFC768" w:rsidR="00AF1596" w:rsidRPr="006447E7" w:rsidRDefault="00AF1596" w:rsidP="00930ED4">
            <w:pPr>
              <w:jc w:val="center"/>
              <w:rPr>
                <w:snapToGrid w:val="0"/>
                <w:sz w:val="22"/>
                <w:szCs w:val="22"/>
              </w:rPr>
            </w:pPr>
            <w:r w:rsidRPr="006447E7">
              <w:rPr>
                <w:snapToGrid w:val="0"/>
                <w:sz w:val="22"/>
                <w:szCs w:val="22"/>
              </w:rPr>
              <w:t>Cleanup Screening Level</w:t>
            </w:r>
            <w:r w:rsidR="00EE5FA4" w:rsidRPr="00EE5FA4">
              <w:rPr>
                <w:snapToGrid w:val="0"/>
                <w:sz w:val="22"/>
                <w:szCs w:val="22"/>
                <w:vertAlign w:val="superscript"/>
              </w:rPr>
              <w:t>3</w:t>
            </w:r>
          </w:p>
        </w:tc>
      </w:tr>
      <w:tr w:rsidR="004B6AC8" w:rsidRPr="006447E7" w14:paraId="0C27D90B" w14:textId="77777777" w:rsidTr="00DF227D">
        <w:tc>
          <w:tcPr>
            <w:tcW w:w="2335" w:type="dxa"/>
            <w:vAlign w:val="center"/>
          </w:tcPr>
          <w:p w14:paraId="316688CA" w14:textId="34A8CCCD" w:rsidR="004B6AC8" w:rsidRPr="006447E7" w:rsidRDefault="004B6AC8" w:rsidP="006F525B">
            <w:pPr>
              <w:rPr>
                <w:snapToGrid w:val="0"/>
                <w:sz w:val="22"/>
                <w:szCs w:val="22"/>
              </w:rPr>
            </w:pPr>
            <w:r w:rsidRPr="006447E7">
              <w:rPr>
                <w:snapToGrid w:val="0"/>
                <w:sz w:val="22"/>
                <w:szCs w:val="22"/>
              </w:rPr>
              <w:t>Total PCBs (Aroclor)</w:t>
            </w:r>
          </w:p>
        </w:tc>
        <w:tc>
          <w:tcPr>
            <w:tcW w:w="1056" w:type="dxa"/>
            <w:vMerge w:val="restart"/>
            <w:vAlign w:val="center"/>
          </w:tcPr>
          <w:p w14:paraId="459A6A26" w14:textId="6FBE380F" w:rsidR="004B6AC8" w:rsidRPr="006447E7" w:rsidRDefault="004B6AC8" w:rsidP="009E3383">
            <w:pPr>
              <w:rPr>
                <w:snapToGrid w:val="0"/>
                <w:sz w:val="22"/>
                <w:szCs w:val="22"/>
              </w:rPr>
            </w:pPr>
            <w:r w:rsidRPr="006447E7">
              <w:rPr>
                <w:snapToGrid w:val="0"/>
                <w:sz w:val="22"/>
                <w:szCs w:val="22"/>
              </w:rPr>
              <w:t>Sediment</w:t>
            </w:r>
          </w:p>
        </w:tc>
        <w:tc>
          <w:tcPr>
            <w:tcW w:w="2575" w:type="dxa"/>
            <w:vAlign w:val="center"/>
          </w:tcPr>
          <w:p w14:paraId="47F95AAD" w14:textId="77777777" w:rsidR="004B6AC8" w:rsidRPr="006447E7" w:rsidRDefault="004B6AC8" w:rsidP="00930ED4">
            <w:pPr>
              <w:jc w:val="center"/>
              <w:rPr>
                <w:snapToGrid w:val="0"/>
                <w:sz w:val="22"/>
                <w:szCs w:val="22"/>
              </w:rPr>
            </w:pPr>
            <w:r w:rsidRPr="006447E7">
              <w:rPr>
                <w:snapToGrid w:val="0"/>
                <w:sz w:val="22"/>
                <w:szCs w:val="22"/>
              </w:rPr>
              <w:t>110</w:t>
            </w:r>
          </w:p>
        </w:tc>
        <w:tc>
          <w:tcPr>
            <w:tcW w:w="2790" w:type="dxa"/>
            <w:vAlign w:val="center"/>
          </w:tcPr>
          <w:p w14:paraId="6FCC500C" w14:textId="45555A70" w:rsidR="004B6AC8" w:rsidRPr="006447E7" w:rsidRDefault="004B6AC8" w:rsidP="00930ED4">
            <w:pPr>
              <w:jc w:val="center"/>
              <w:rPr>
                <w:snapToGrid w:val="0"/>
                <w:sz w:val="22"/>
                <w:szCs w:val="22"/>
              </w:rPr>
            </w:pPr>
            <w:r w:rsidRPr="006447E7">
              <w:rPr>
                <w:snapToGrid w:val="0"/>
                <w:sz w:val="22"/>
                <w:szCs w:val="22"/>
              </w:rPr>
              <w:t>2500</w:t>
            </w:r>
          </w:p>
        </w:tc>
      </w:tr>
      <w:tr w:rsidR="004B6AC8" w:rsidRPr="006447E7" w14:paraId="3F0F2CF5" w14:textId="77777777" w:rsidTr="00DF227D">
        <w:tc>
          <w:tcPr>
            <w:tcW w:w="2335" w:type="dxa"/>
            <w:vAlign w:val="center"/>
          </w:tcPr>
          <w:p w14:paraId="48704D9E" w14:textId="1004E585" w:rsidR="004B6AC8" w:rsidRPr="006447E7" w:rsidRDefault="004B6AC8" w:rsidP="005F4B82">
            <w:pPr>
              <w:rPr>
                <w:snapToGrid w:val="0"/>
                <w:sz w:val="22"/>
                <w:szCs w:val="22"/>
              </w:rPr>
            </w:pPr>
            <w:r w:rsidRPr="006447E7">
              <w:rPr>
                <w:snapToGrid w:val="0"/>
                <w:sz w:val="22"/>
                <w:szCs w:val="22"/>
              </w:rPr>
              <w:t>Cadmium</w:t>
            </w:r>
          </w:p>
        </w:tc>
        <w:tc>
          <w:tcPr>
            <w:tcW w:w="1056" w:type="dxa"/>
            <w:vMerge/>
            <w:vAlign w:val="center"/>
          </w:tcPr>
          <w:p w14:paraId="175E94FF" w14:textId="77777777" w:rsidR="004B6AC8" w:rsidRPr="006447E7" w:rsidRDefault="004B6AC8" w:rsidP="005F4B82">
            <w:pPr>
              <w:rPr>
                <w:snapToGrid w:val="0"/>
                <w:sz w:val="22"/>
                <w:szCs w:val="22"/>
              </w:rPr>
            </w:pPr>
          </w:p>
        </w:tc>
        <w:tc>
          <w:tcPr>
            <w:tcW w:w="2575" w:type="dxa"/>
            <w:vAlign w:val="center"/>
          </w:tcPr>
          <w:p w14:paraId="4B353641" w14:textId="77777777" w:rsidR="004B6AC8" w:rsidRPr="006447E7" w:rsidRDefault="004B6AC8" w:rsidP="00930ED4">
            <w:pPr>
              <w:jc w:val="center"/>
              <w:rPr>
                <w:snapToGrid w:val="0"/>
                <w:sz w:val="22"/>
                <w:szCs w:val="22"/>
              </w:rPr>
            </w:pPr>
            <w:r w:rsidRPr="006447E7">
              <w:rPr>
                <w:snapToGrid w:val="0"/>
                <w:sz w:val="22"/>
                <w:szCs w:val="22"/>
              </w:rPr>
              <w:t>2.1</w:t>
            </w:r>
          </w:p>
        </w:tc>
        <w:tc>
          <w:tcPr>
            <w:tcW w:w="2790" w:type="dxa"/>
            <w:vAlign w:val="center"/>
          </w:tcPr>
          <w:p w14:paraId="2467D97C" w14:textId="767B45C3" w:rsidR="004B6AC8" w:rsidRPr="006447E7" w:rsidRDefault="004B6AC8" w:rsidP="00930ED4">
            <w:pPr>
              <w:jc w:val="center"/>
              <w:rPr>
                <w:snapToGrid w:val="0"/>
                <w:sz w:val="22"/>
                <w:szCs w:val="22"/>
              </w:rPr>
            </w:pPr>
            <w:r w:rsidRPr="006447E7">
              <w:rPr>
                <w:snapToGrid w:val="0"/>
                <w:sz w:val="22"/>
                <w:szCs w:val="22"/>
              </w:rPr>
              <w:t>5.4</w:t>
            </w:r>
          </w:p>
        </w:tc>
      </w:tr>
      <w:tr w:rsidR="004B6AC8" w:rsidRPr="006447E7" w14:paraId="53518B56" w14:textId="77777777" w:rsidTr="00DF227D">
        <w:tc>
          <w:tcPr>
            <w:tcW w:w="2335" w:type="dxa"/>
            <w:vAlign w:val="center"/>
          </w:tcPr>
          <w:p w14:paraId="3E996C5B" w14:textId="26E5D711" w:rsidR="004B6AC8" w:rsidRPr="006447E7" w:rsidRDefault="004B6AC8" w:rsidP="005F4B82">
            <w:pPr>
              <w:rPr>
                <w:snapToGrid w:val="0"/>
                <w:sz w:val="22"/>
                <w:szCs w:val="22"/>
              </w:rPr>
            </w:pPr>
            <w:r w:rsidRPr="006447E7">
              <w:rPr>
                <w:snapToGrid w:val="0"/>
                <w:sz w:val="22"/>
                <w:szCs w:val="22"/>
              </w:rPr>
              <w:t>Copper</w:t>
            </w:r>
          </w:p>
        </w:tc>
        <w:tc>
          <w:tcPr>
            <w:tcW w:w="1056" w:type="dxa"/>
            <w:vMerge/>
            <w:vAlign w:val="center"/>
          </w:tcPr>
          <w:p w14:paraId="1EDEBA19" w14:textId="77777777" w:rsidR="004B6AC8" w:rsidRPr="006447E7" w:rsidRDefault="004B6AC8" w:rsidP="005F4B82">
            <w:pPr>
              <w:rPr>
                <w:snapToGrid w:val="0"/>
                <w:sz w:val="22"/>
                <w:szCs w:val="22"/>
              </w:rPr>
            </w:pPr>
          </w:p>
        </w:tc>
        <w:tc>
          <w:tcPr>
            <w:tcW w:w="2575" w:type="dxa"/>
            <w:vAlign w:val="center"/>
          </w:tcPr>
          <w:p w14:paraId="2D492669" w14:textId="77777777" w:rsidR="004B6AC8" w:rsidRPr="006447E7" w:rsidRDefault="004B6AC8" w:rsidP="00930ED4">
            <w:pPr>
              <w:jc w:val="center"/>
              <w:rPr>
                <w:snapToGrid w:val="0"/>
                <w:sz w:val="22"/>
                <w:szCs w:val="22"/>
              </w:rPr>
            </w:pPr>
            <w:r w:rsidRPr="006447E7">
              <w:rPr>
                <w:snapToGrid w:val="0"/>
                <w:sz w:val="22"/>
                <w:szCs w:val="22"/>
              </w:rPr>
              <w:t>400</w:t>
            </w:r>
          </w:p>
        </w:tc>
        <w:tc>
          <w:tcPr>
            <w:tcW w:w="2790" w:type="dxa"/>
            <w:vAlign w:val="center"/>
          </w:tcPr>
          <w:p w14:paraId="573625B6" w14:textId="72304A30" w:rsidR="004B6AC8" w:rsidRPr="006447E7" w:rsidRDefault="004B6AC8" w:rsidP="00930ED4">
            <w:pPr>
              <w:jc w:val="center"/>
              <w:rPr>
                <w:snapToGrid w:val="0"/>
                <w:sz w:val="22"/>
                <w:szCs w:val="22"/>
              </w:rPr>
            </w:pPr>
            <w:r w:rsidRPr="006447E7">
              <w:rPr>
                <w:snapToGrid w:val="0"/>
                <w:sz w:val="22"/>
                <w:szCs w:val="22"/>
              </w:rPr>
              <w:t>1200</w:t>
            </w:r>
          </w:p>
        </w:tc>
      </w:tr>
      <w:tr w:rsidR="004B6AC8" w:rsidRPr="006447E7" w14:paraId="2AC4D05F" w14:textId="77777777" w:rsidTr="00DF227D">
        <w:tc>
          <w:tcPr>
            <w:tcW w:w="2335" w:type="dxa"/>
            <w:vAlign w:val="center"/>
          </w:tcPr>
          <w:p w14:paraId="1046ACAC" w14:textId="5A78600C" w:rsidR="004B6AC8" w:rsidRPr="006447E7" w:rsidRDefault="004B6AC8" w:rsidP="005F4B82">
            <w:pPr>
              <w:rPr>
                <w:snapToGrid w:val="0"/>
                <w:sz w:val="22"/>
                <w:szCs w:val="22"/>
              </w:rPr>
            </w:pPr>
            <w:r w:rsidRPr="006447E7">
              <w:rPr>
                <w:snapToGrid w:val="0"/>
                <w:sz w:val="22"/>
                <w:szCs w:val="22"/>
              </w:rPr>
              <w:t>Lead</w:t>
            </w:r>
          </w:p>
        </w:tc>
        <w:tc>
          <w:tcPr>
            <w:tcW w:w="1056" w:type="dxa"/>
            <w:vMerge/>
            <w:vAlign w:val="center"/>
          </w:tcPr>
          <w:p w14:paraId="025AEA20" w14:textId="77777777" w:rsidR="004B6AC8" w:rsidRPr="006447E7" w:rsidRDefault="004B6AC8" w:rsidP="005F4B82">
            <w:pPr>
              <w:rPr>
                <w:snapToGrid w:val="0"/>
                <w:sz w:val="22"/>
                <w:szCs w:val="22"/>
              </w:rPr>
            </w:pPr>
          </w:p>
        </w:tc>
        <w:tc>
          <w:tcPr>
            <w:tcW w:w="2575" w:type="dxa"/>
            <w:vAlign w:val="center"/>
          </w:tcPr>
          <w:p w14:paraId="0A9955F2" w14:textId="77777777" w:rsidR="004B6AC8" w:rsidRPr="006447E7" w:rsidRDefault="004B6AC8" w:rsidP="00930ED4">
            <w:pPr>
              <w:jc w:val="center"/>
              <w:rPr>
                <w:snapToGrid w:val="0"/>
                <w:sz w:val="22"/>
                <w:szCs w:val="22"/>
              </w:rPr>
            </w:pPr>
            <w:r w:rsidRPr="006447E7">
              <w:rPr>
                <w:snapToGrid w:val="0"/>
                <w:sz w:val="22"/>
                <w:szCs w:val="22"/>
              </w:rPr>
              <w:t>360</w:t>
            </w:r>
          </w:p>
        </w:tc>
        <w:tc>
          <w:tcPr>
            <w:tcW w:w="2790" w:type="dxa"/>
            <w:vAlign w:val="center"/>
          </w:tcPr>
          <w:p w14:paraId="17EAEE4D" w14:textId="0348B515" w:rsidR="004B6AC8" w:rsidRPr="006447E7" w:rsidRDefault="004B6AC8" w:rsidP="00930ED4">
            <w:pPr>
              <w:jc w:val="center"/>
              <w:rPr>
                <w:snapToGrid w:val="0"/>
                <w:sz w:val="22"/>
                <w:szCs w:val="22"/>
              </w:rPr>
            </w:pPr>
            <w:r w:rsidRPr="006447E7">
              <w:rPr>
                <w:snapToGrid w:val="0"/>
                <w:sz w:val="22"/>
                <w:szCs w:val="22"/>
              </w:rPr>
              <w:t>&gt; 1300</w:t>
            </w:r>
          </w:p>
        </w:tc>
      </w:tr>
      <w:tr w:rsidR="004B6AC8" w:rsidRPr="006447E7" w14:paraId="276674A2" w14:textId="77777777" w:rsidTr="00DF227D">
        <w:tc>
          <w:tcPr>
            <w:tcW w:w="2335" w:type="dxa"/>
            <w:vAlign w:val="center"/>
          </w:tcPr>
          <w:p w14:paraId="68B50413" w14:textId="57098107" w:rsidR="004B6AC8" w:rsidRPr="006447E7" w:rsidRDefault="004B6AC8" w:rsidP="005F4B82">
            <w:pPr>
              <w:rPr>
                <w:snapToGrid w:val="0"/>
                <w:sz w:val="22"/>
                <w:szCs w:val="22"/>
              </w:rPr>
            </w:pPr>
            <w:r w:rsidRPr="006447E7">
              <w:rPr>
                <w:snapToGrid w:val="0"/>
                <w:sz w:val="22"/>
                <w:szCs w:val="22"/>
              </w:rPr>
              <w:t>Zinc</w:t>
            </w:r>
          </w:p>
        </w:tc>
        <w:tc>
          <w:tcPr>
            <w:tcW w:w="1056" w:type="dxa"/>
            <w:vMerge/>
            <w:vAlign w:val="center"/>
          </w:tcPr>
          <w:p w14:paraId="036A2F5D" w14:textId="77777777" w:rsidR="004B6AC8" w:rsidRPr="006447E7" w:rsidRDefault="004B6AC8" w:rsidP="005F4B82">
            <w:pPr>
              <w:rPr>
                <w:snapToGrid w:val="0"/>
                <w:sz w:val="22"/>
                <w:szCs w:val="22"/>
              </w:rPr>
            </w:pPr>
          </w:p>
        </w:tc>
        <w:tc>
          <w:tcPr>
            <w:tcW w:w="2575" w:type="dxa"/>
            <w:vAlign w:val="center"/>
          </w:tcPr>
          <w:p w14:paraId="7B78DBFE" w14:textId="77777777" w:rsidR="004B6AC8" w:rsidRPr="006447E7" w:rsidRDefault="004B6AC8" w:rsidP="00930ED4">
            <w:pPr>
              <w:jc w:val="center"/>
              <w:rPr>
                <w:snapToGrid w:val="0"/>
                <w:sz w:val="22"/>
                <w:szCs w:val="22"/>
              </w:rPr>
            </w:pPr>
            <w:r w:rsidRPr="006447E7">
              <w:rPr>
                <w:snapToGrid w:val="0"/>
                <w:sz w:val="22"/>
                <w:szCs w:val="22"/>
              </w:rPr>
              <w:t>3200</w:t>
            </w:r>
          </w:p>
        </w:tc>
        <w:tc>
          <w:tcPr>
            <w:tcW w:w="2790" w:type="dxa"/>
            <w:vAlign w:val="center"/>
          </w:tcPr>
          <w:p w14:paraId="0A2ACF7C" w14:textId="0E293AE0" w:rsidR="004B6AC8" w:rsidRPr="006447E7" w:rsidRDefault="004B6AC8" w:rsidP="00930ED4">
            <w:pPr>
              <w:jc w:val="center"/>
              <w:rPr>
                <w:snapToGrid w:val="0"/>
                <w:sz w:val="22"/>
                <w:szCs w:val="22"/>
              </w:rPr>
            </w:pPr>
            <w:r w:rsidRPr="006447E7">
              <w:rPr>
                <w:snapToGrid w:val="0"/>
                <w:sz w:val="22"/>
                <w:szCs w:val="22"/>
              </w:rPr>
              <w:t>&gt; 4200</w:t>
            </w:r>
          </w:p>
        </w:tc>
      </w:tr>
    </w:tbl>
    <w:p w14:paraId="663BCAE4" w14:textId="218B8B64" w:rsidR="00561358" w:rsidRPr="006447E7" w:rsidRDefault="00561358" w:rsidP="0085044B">
      <w:pPr>
        <w:spacing w:before="80"/>
        <w:rPr>
          <w:snapToGrid w:val="0"/>
          <w:sz w:val="20"/>
        </w:rPr>
      </w:pPr>
      <w:r w:rsidRPr="006447E7">
        <w:rPr>
          <w:snapToGrid w:val="0"/>
          <w:sz w:val="20"/>
          <w:vertAlign w:val="superscript"/>
        </w:rPr>
        <w:lastRenderedPageBreak/>
        <w:t>1</w:t>
      </w:r>
      <w:r w:rsidRPr="006447E7">
        <w:rPr>
          <w:snapToGrid w:val="0"/>
          <w:sz w:val="20"/>
        </w:rPr>
        <w:t xml:space="preserve"> Water Quality Standards for the Surface Waters of the State of Washington (</w:t>
      </w:r>
      <w:r w:rsidR="004676C0">
        <w:rPr>
          <w:snapToGrid w:val="0"/>
          <w:color w:val="0000FF"/>
          <w:sz w:val="20"/>
        </w:rPr>
        <w:t>Ecology, 2006</w:t>
      </w:r>
      <w:r w:rsidRPr="006447E7">
        <w:rPr>
          <w:snapToGrid w:val="0"/>
          <w:sz w:val="20"/>
        </w:rPr>
        <w:t>).</w:t>
      </w:r>
    </w:p>
    <w:p w14:paraId="1EE38145" w14:textId="0E8C9805" w:rsidR="00561358" w:rsidRDefault="00561358" w:rsidP="009E3383">
      <w:pPr>
        <w:rPr>
          <w:snapToGrid w:val="0"/>
          <w:sz w:val="20"/>
        </w:rPr>
      </w:pPr>
      <w:r w:rsidRPr="006447E7">
        <w:rPr>
          <w:snapToGrid w:val="0"/>
          <w:sz w:val="20"/>
          <w:vertAlign w:val="superscript"/>
        </w:rPr>
        <w:t>2</w:t>
      </w:r>
      <w:r w:rsidRPr="006447E7">
        <w:rPr>
          <w:snapToGrid w:val="0"/>
          <w:sz w:val="20"/>
        </w:rPr>
        <w:t xml:space="preserve"> Spokane Tribe of Indians Surface Water Quality Standards (</w:t>
      </w:r>
      <w:r w:rsidR="009F2A85">
        <w:rPr>
          <w:snapToGrid w:val="0"/>
          <w:color w:val="0000FF"/>
          <w:sz w:val="20"/>
        </w:rPr>
        <w:t>STI, 2010</w:t>
      </w:r>
      <w:r w:rsidRPr="006447E7">
        <w:rPr>
          <w:snapToGrid w:val="0"/>
          <w:sz w:val="20"/>
        </w:rPr>
        <w:t>).</w:t>
      </w:r>
    </w:p>
    <w:p w14:paraId="65C1996D" w14:textId="57E502E0" w:rsidR="00EE5FA4" w:rsidRPr="006447E7" w:rsidRDefault="00EE5FA4" w:rsidP="009E3383">
      <w:pPr>
        <w:rPr>
          <w:snapToGrid w:val="0"/>
          <w:sz w:val="20"/>
        </w:rPr>
      </w:pPr>
      <w:r>
        <w:rPr>
          <w:snapToGrid w:val="0"/>
          <w:sz w:val="20"/>
          <w:vertAlign w:val="superscript"/>
        </w:rPr>
        <w:t>3</w:t>
      </w:r>
      <w:r w:rsidRPr="006447E7">
        <w:rPr>
          <w:snapToGrid w:val="0"/>
          <w:sz w:val="20"/>
        </w:rPr>
        <w:t xml:space="preserve"> </w:t>
      </w:r>
      <w:r>
        <w:rPr>
          <w:snapToGrid w:val="0"/>
          <w:sz w:val="20"/>
        </w:rPr>
        <w:t>Sediment Management Standards (</w:t>
      </w:r>
      <w:r w:rsidR="005E5B45">
        <w:rPr>
          <w:snapToGrid w:val="0"/>
          <w:color w:val="0000FF"/>
          <w:sz w:val="20"/>
        </w:rPr>
        <w:t>Ecology, 2013</w:t>
      </w:r>
      <w:r>
        <w:rPr>
          <w:snapToGrid w:val="0"/>
          <w:sz w:val="20"/>
        </w:rPr>
        <w:t>).</w:t>
      </w:r>
    </w:p>
    <w:p w14:paraId="3D65A77C" w14:textId="62C59718" w:rsidR="001E553D" w:rsidRPr="006447E7" w:rsidRDefault="001E553D" w:rsidP="009E3383">
      <w:pPr>
        <w:rPr>
          <w:snapToGrid w:val="0"/>
          <w:sz w:val="20"/>
        </w:rPr>
      </w:pPr>
      <w:r w:rsidRPr="006447E7">
        <w:rPr>
          <w:snapToGrid w:val="0"/>
          <w:sz w:val="20"/>
        </w:rPr>
        <w:t>* The Spokane Tribal Aquatic Life Chronic Criterion</w:t>
      </w:r>
      <w:r w:rsidR="00786839" w:rsidRPr="006447E7">
        <w:rPr>
          <w:snapToGrid w:val="0"/>
          <w:sz w:val="20"/>
        </w:rPr>
        <w:t xml:space="preserve"> for copper</w:t>
      </w:r>
      <w:r w:rsidRPr="006447E7">
        <w:rPr>
          <w:snapToGrid w:val="0"/>
          <w:sz w:val="20"/>
        </w:rPr>
        <w:t xml:space="preserve"> is lower than Washington’s</w:t>
      </w:r>
      <w:r w:rsidR="00561358" w:rsidRPr="006447E7">
        <w:rPr>
          <w:snapToGrid w:val="0"/>
          <w:sz w:val="20"/>
        </w:rPr>
        <w:t>.</w:t>
      </w:r>
    </w:p>
    <w:p w14:paraId="248DC763" w14:textId="679A49C5" w:rsidR="004405AB" w:rsidRPr="006447E7" w:rsidRDefault="001E553D" w:rsidP="009E3383">
      <w:pPr>
        <w:rPr>
          <w:snapToGrid w:val="0"/>
          <w:sz w:val="20"/>
        </w:rPr>
      </w:pPr>
      <w:r w:rsidRPr="006447E7">
        <w:rPr>
          <w:snapToGrid w:val="0"/>
          <w:sz w:val="20"/>
        </w:rPr>
        <w:t>HB: Hardness Based</w:t>
      </w:r>
      <w:r w:rsidR="00561358" w:rsidRPr="006447E7">
        <w:rPr>
          <w:snapToGrid w:val="0"/>
          <w:sz w:val="20"/>
        </w:rPr>
        <w:t>.</w:t>
      </w:r>
    </w:p>
    <w:p w14:paraId="717EA39F" w14:textId="622FC1F2" w:rsidR="00D81C43" w:rsidRPr="00DF227D" w:rsidRDefault="00F02BB2" w:rsidP="00DF227D">
      <w:pPr>
        <w:pStyle w:val="Heading1"/>
        <w:rPr>
          <w:snapToGrid w:val="0"/>
        </w:rPr>
      </w:pPr>
      <w:r w:rsidRPr="006447E7">
        <w:rPr>
          <w:snapToGrid w:val="0"/>
        </w:rPr>
        <w:br w:type="page"/>
      </w:r>
      <w:bookmarkStart w:id="40" w:name="_Toc495499204"/>
      <w:r w:rsidR="00D81C43" w:rsidRPr="006447E7">
        <w:rPr>
          <w:snapToGrid w:val="0"/>
        </w:rPr>
        <w:lastRenderedPageBreak/>
        <w:t>Results</w:t>
      </w:r>
      <w:bookmarkEnd w:id="40"/>
    </w:p>
    <w:p w14:paraId="4A23C33D" w14:textId="4F61B754" w:rsidR="00763BE4" w:rsidRPr="006447E7" w:rsidRDefault="00763BE4" w:rsidP="00763BE4">
      <w:pPr>
        <w:pStyle w:val="Heading2"/>
      </w:pPr>
      <w:bookmarkStart w:id="41" w:name="_Toc495499205"/>
      <w:r w:rsidRPr="006447E7">
        <w:t>Surface Water</w:t>
      </w:r>
      <w:bookmarkEnd w:id="41"/>
    </w:p>
    <w:p w14:paraId="7E4EFF1E" w14:textId="1F556486" w:rsidR="002E52D3" w:rsidRDefault="002E52D3" w:rsidP="002E52D3">
      <w:pPr>
        <w:pStyle w:val="Heading3"/>
      </w:pPr>
    </w:p>
    <w:p w14:paraId="29FE2719" w14:textId="6F21DEB3" w:rsidR="00DF227D" w:rsidRPr="00DF227D" w:rsidRDefault="00DF227D" w:rsidP="00DF227D">
      <w:pPr>
        <w:pStyle w:val="Heading3"/>
      </w:pPr>
      <w:r>
        <w:t>Conventional Measurements</w:t>
      </w:r>
    </w:p>
    <w:p w14:paraId="2C16B5F3" w14:textId="77777777" w:rsidR="002E52D3" w:rsidRPr="00DF227D" w:rsidRDefault="002E52D3" w:rsidP="00763BE4">
      <w:pPr>
        <w:pStyle w:val="Heading3"/>
        <w:rPr>
          <w:rFonts w:ascii="Times New Roman" w:hAnsi="Times New Roman"/>
          <w:color w:val="auto"/>
          <w:sz w:val="24"/>
        </w:rPr>
      </w:pPr>
    </w:p>
    <w:p w14:paraId="3D8C9010" w14:textId="0BA087AE" w:rsidR="00BF5778" w:rsidRPr="006447E7" w:rsidRDefault="004F1B18" w:rsidP="00BF5778">
      <w:r w:rsidRPr="006447E7">
        <w:t>During each of the three sample events, instantaneous field measurements including temperature, conductivity, pH, and dissolved oxygen (DO) were obtained at the U</w:t>
      </w:r>
      <w:r w:rsidR="00BF5778" w:rsidRPr="006447E7">
        <w:t>GM site</w:t>
      </w:r>
      <w:r w:rsidRPr="006447E7">
        <w:t xml:space="preserve">.  Results are presented in </w:t>
      </w:r>
      <w:r w:rsidRPr="006447E7">
        <w:rPr>
          <w:color w:val="0000FF"/>
        </w:rPr>
        <w:t xml:space="preserve">Table </w:t>
      </w:r>
      <w:r w:rsidR="00786839" w:rsidRPr="006447E7">
        <w:rPr>
          <w:color w:val="0000FF"/>
        </w:rPr>
        <w:t>6</w:t>
      </w:r>
      <w:r w:rsidRPr="006447E7">
        <w:t xml:space="preserve">.  </w:t>
      </w:r>
      <w:r w:rsidR="00E25B33" w:rsidRPr="006447E7">
        <w:t>While pH was fairly consistent over the course of the study, temperature, conductivity and dissolved oxygen results were more variable.</w:t>
      </w:r>
      <w:r w:rsidR="00305C85">
        <w:t xml:space="preserve">  Higher conductivity values during the September monitoring events are indicative of the influence of groundwater in the river.</w:t>
      </w:r>
    </w:p>
    <w:p w14:paraId="0CA553CD" w14:textId="77777777" w:rsidR="00BF5778" w:rsidRPr="00387A0A" w:rsidRDefault="00BF5778" w:rsidP="00BF5778">
      <w:pPr>
        <w:rPr>
          <w:sz w:val="16"/>
          <w:szCs w:val="16"/>
        </w:rPr>
      </w:pPr>
    </w:p>
    <w:p w14:paraId="34C61BB8" w14:textId="7598A6B2" w:rsidR="00BF5778" w:rsidRPr="006447E7" w:rsidRDefault="00BF5778" w:rsidP="00BF5778">
      <w:pPr>
        <w:pStyle w:val="Caption"/>
      </w:pPr>
      <w:bookmarkStart w:id="42" w:name="_Toc500846159"/>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09766B">
        <w:rPr>
          <w:noProof/>
          <w:color w:val="0000FF"/>
        </w:rPr>
        <w:t>6</w:t>
      </w:r>
      <w:r w:rsidR="002052FE" w:rsidRPr="006447E7">
        <w:rPr>
          <w:color w:val="0000FF"/>
        </w:rPr>
        <w:fldChar w:fldCharType="end"/>
      </w:r>
      <w:r w:rsidR="00C455F7" w:rsidRPr="006447E7">
        <w:t xml:space="preserve">.  </w:t>
      </w:r>
      <w:r w:rsidRPr="006447E7">
        <w:t xml:space="preserve">Ambient Surface Water </w:t>
      </w:r>
      <w:r w:rsidR="008D2886">
        <w:t>Measurements</w:t>
      </w:r>
      <w:r w:rsidR="008D2886" w:rsidRPr="006447E7">
        <w:t xml:space="preserve"> </w:t>
      </w:r>
      <w:r w:rsidRPr="006447E7">
        <w:t>at the UGM Monitoring Site.</w:t>
      </w:r>
      <w:bookmarkEnd w:id="42"/>
    </w:p>
    <w:tbl>
      <w:tblPr>
        <w:tblW w:w="7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880"/>
        <w:gridCol w:w="880"/>
        <w:gridCol w:w="880"/>
        <w:gridCol w:w="772"/>
        <w:gridCol w:w="772"/>
        <w:gridCol w:w="944"/>
      </w:tblGrid>
      <w:tr w:rsidR="00387A0A" w:rsidRPr="00F77F3C" w14:paraId="691528D1" w14:textId="77777777" w:rsidTr="00387A0A">
        <w:trPr>
          <w:trHeight w:val="288"/>
        </w:trPr>
        <w:tc>
          <w:tcPr>
            <w:tcW w:w="2560" w:type="dxa"/>
            <w:shd w:val="clear" w:color="auto" w:fill="DDDDDD"/>
            <w:noWrap/>
            <w:vAlign w:val="bottom"/>
            <w:hideMark/>
          </w:tcPr>
          <w:p w14:paraId="037E4C34" w14:textId="77777777" w:rsidR="00F77F3C" w:rsidRPr="00F77F3C" w:rsidRDefault="00F77F3C" w:rsidP="00F77F3C">
            <w:pPr>
              <w:jc w:val="right"/>
              <w:rPr>
                <w:color w:val="000000"/>
                <w:sz w:val="22"/>
                <w:szCs w:val="22"/>
              </w:rPr>
            </w:pPr>
            <w:r w:rsidRPr="00F77F3C">
              <w:rPr>
                <w:color w:val="000000"/>
                <w:sz w:val="22"/>
                <w:szCs w:val="22"/>
              </w:rPr>
              <w:t>Date</w:t>
            </w:r>
          </w:p>
        </w:tc>
        <w:tc>
          <w:tcPr>
            <w:tcW w:w="880" w:type="dxa"/>
            <w:shd w:val="clear" w:color="auto" w:fill="DDDDDD"/>
            <w:noWrap/>
            <w:vAlign w:val="bottom"/>
            <w:hideMark/>
          </w:tcPr>
          <w:p w14:paraId="1F3E1DBE" w14:textId="77777777" w:rsidR="00F77F3C" w:rsidRPr="00F77F3C" w:rsidRDefault="00F77F3C" w:rsidP="00F77F3C">
            <w:pPr>
              <w:jc w:val="center"/>
              <w:rPr>
                <w:color w:val="000000"/>
                <w:sz w:val="22"/>
                <w:szCs w:val="22"/>
              </w:rPr>
            </w:pPr>
            <w:r w:rsidRPr="00F77F3C">
              <w:rPr>
                <w:color w:val="000000"/>
                <w:sz w:val="22"/>
                <w:szCs w:val="22"/>
              </w:rPr>
              <w:t>5/4/15</w:t>
            </w:r>
          </w:p>
        </w:tc>
        <w:tc>
          <w:tcPr>
            <w:tcW w:w="880" w:type="dxa"/>
            <w:shd w:val="clear" w:color="auto" w:fill="DDDDDD"/>
            <w:noWrap/>
            <w:vAlign w:val="bottom"/>
            <w:hideMark/>
          </w:tcPr>
          <w:p w14:paraId="2D07B401" w14:textId="77777777" w:rsidR="00F77F3C" w:rsidRPr="00F77F3C" w:rsidRDefault="00F77F3C" w:rsidP="00F77F3C">
            <w:pPr>
              <w:jc w:val="center"/>
              <w:rPr>
                <w:color w:val="000000"/>
                <w:sz w:val="22"/>
                <w:szCs w:val="22"/>
              </w:rPr>
            </w:pPr>
            <w:r w:rsidRPr="00F77F3C">
              <w:rPr>
                <w:color w:val="000000"/>
                <w:sz w:val="22"/>
                <w:szCs w:val="22"/>
              </w:rPr>
              <w:t>5/5/15</w:t>
            </w:r>
          </w:p>
        </w:tc>
        <w:tc>
          <w:tcPr>
            <w:tcW w:w="880" w:type="dxa"/>
            <w:shd w:val="clear" w:color="auto" w:fill="DDDDDD"/>
            <w:noWrap/>
            <w:vAlign w:val="bottom"/>
            <w:hideMark/>
          </w:tcPr>
          <w:p w14:paraId="1B9143C3" w14:textId="77777777" w:rsidR="00F77F3C" w:rsidRPr="00F77F3C" w:rsidRDefault="00F77F3C" w:rsidP="00F77F3C">
            <w:pPr>
              <w:jc w:val="center"/>
              <w:rPr>
                <w:color w:val="000000"/>
                <w:sz w:val="22"/>
                <w:szCs w:val="22"/>
              </w:rPr>
            </w:pPr>
            <w:r w:rsidRPr="00F77F3C">
              <w:rPr>
                <w:color w:val="000000"/>
                <w:sz w:val="22"/>
                <w:szCs w:val="22"/>
              </w:rPr>
              <w:t>9/9/15</w:t>
            </w:r>
          </w:p>
        </w:tc>
        <w:tc>
          <w:tcPr>
            <w:tcW w:w="1544" w:type="dxa"/>
            <w:gridSpan w:val="2"/>
            <w:shd w:val="clear" w:color="auto" w:fill="DDDDDD"/>
            <w:noWrap/>
            <w:vAlign w:val="bottom"/>
            <w:hideMark/>
          </w:tcPr>
          <w:p w14:paraId="2EE14890" w14:textId="77777777" w:rsidR="00F77F3C" w:rsidRPr="00F77F3C" w:rsidRDefault="00F77F3C" w:rsidP="00F77F3C">
            <w:pPr>
              <w:jc w:val="center"/>
              <w:rPr>
                <w:color w:val="000000"/>
                <w:sz w:val="22"/>
                <w:szCs w:val="22"/>
              </w:rPr>
            </w:pPr>
            <w:r w:rsidRPr="00F77F3C">
              <w:rPr>
                <w:color w:val="000000"/>
                <w:sz w:val="22"/>
                <w:szCs w:val="22"/>
              </w:rPr>
              <w:t>9/10/15</w:t>
            </w:r>
          </w:p>
        </w:tc>
        <w:tc>
          <w:tcPr>
            <w:tcW w:w="944" w:type="dxa"/>
            <w:shd w:val="clear" w:color="auto" w:fill="DDDDDD"/>
            <w:noWrap/>
            <w:vAlign w:val="bottom"/>
            <w:hideMark/>
          </w:tcPr>
          <w:p w14:paraId="13A9830C" w14:textId="77777777" w:rsidR="00F77F3C" w:rsidRPr="00F77F3C" w:rsidRDefault="00F77F3C" w:rsidP="00F77F3C">
            <w:pPr>
              <w:jc w:val="center"/>
              <w:rPr>
                <w:color w:val="000000"/>
                <w:sz w:val="22"/>
                <w:szCs w:val="22"/>
              </w:rPr>
            </w:pPr>
            <w:r w:rsidRPr="00F77F3C">
              <w:rPr>
                <w:color w:val="000000"/>
                <w:sz w:val="22"/>
                <w:szCs w:val="22"/>
              </w:rPr>
              <w:t>1/27/16</w:t>
            </w:r>
          </w:p>
        </w:tc>
      </w:tr>
      <w:tr w:rsidR="00387A0A" w:rsidRPr="00F77F3C" w14:paraId="1A87656E" w14:textId="77777777" w:rsidTr="00387A0A">
        <w:trPr>
          <w:trHeight w:val="300"/>
        </w:trPr>
        <w:tc>
          <w:tcPr>
            <w:tcW w:w="2560" w:type="dxa"/>
            <w:shd w:val="clear" w:color="auto" w:fill="DDDDDD"/>
            <w:noWrap/>
            <w:vAlign w:val="bottom"/>
            <w:hideMark/>
          </w:tcPr>
          <w:p w14:paraId="6BCBC260" w14:textId="77777777" w:rsidR="00F77F3C" w:rsidRPr="00F77F3C" w:rsidRDefault="00F77F3C" w:rsidP="00F77F3C">
            <w:pPr>
              <w:jc w:val="right"/>
              <w:rPr>
                <w:color w:val="000000"/>
                <w:sz w:val="22"/>
                <w:szCs w:val="22"/>
              </w:rPr>
            </w:pPr>
            <w:r w:rsidRPr="00F77F3C">
              <w:rPr>
                <w:color w:val="000000"/>
                <w:sz w:val="22"/>
                <w:szCs w:val="22"/>
              </w:rPr>
              <w:t>Time</w:t>
            </w:r>
          </w:p>
        </w:tc>
        <w:tc>
          <w:tcPr>
            <w:tcW w:w="880" w:type="dxa"/>
            <w:shd w:val="clear" w:color="auto" w:fill="DDDDDD"/>
            <w:noWrap/>
            <w:vAlign w:val="bottom"/>
            <w:hideMark/>
          </w:tcPr>
          <w:p w14:paraId="02ECBEA9" w14:textId="77777777" w:rsidR="00F77F3C" w:rsidRPr="00F77F3C" w:rsidRDefault="00F77F3C" w:rsidP="00F77F3C">
            <w:pPr>
              <w:jc w:val="center"/>
              <w:rPr>
                <w:color w:val="000000"/>
                <w:sz w:val="22"/>
                <w:szCs w:val="22"/>
              </w:rPr>
            </w:pPr>
            <w:r w:rsidRPr="00F77F3C">
              <w:rPr>
                <w:color w:val="000000"/>
                <w:sz w:val="22"/>
                <w:szCs w:val="22"/>
              </w:rPr>
              <w:t>1725</w:t>
            </w:r>
          </w:p>
        </w:tc>
        <w:tc>
          <w:tcPr>
            <w:tcW w:w="880" w:type="dxa"/>
            <w:shd w:val="clear" w:color="auto" w:fill="DDDDDD"/>
            <w:noWrap/>
            <w:vAlign w:val="bottom"/>
            <w:hideMark/>
          </w:tcPr>
          <w:p w14:paraId="4F5B0E85" w14:textId="77777777" w:rsidR="00F77F3C" w:rsidRPr="00F77F3C" w:rsidRDefault="00F77F3C" w:rsidP="00F77F3C">
            <w:pPr>
              <w:jc w:val="center"/>
              <w:rPr>
                <w:color w:val="000000"/>
                <w:sz w:val="22"/>
                <w:szCs w:val="22"/>
              </w:rPr>
            </w:pPr>
            <w:r w:rsidRPr="00F77F3C">
              <w:rPr>
                <w:color w:val="000000"/>
                <w:sz w:val="22"/>
                <w:szCs w:val="22"/>
              </w:rPr>
              <w:t>1720</w:t>
            </w:r>
          </w:p>
        </w:tc>
        <w:tc>
          <w:tcPr>
            <w:tcW w:w="880" w:type="dxa"/>
            <w:shd w:val="clear" w:color="auto" w:fill="DDDDDD"/>
            <w:noWrap/>
            <w:vAlign w:val="bottom"/>
            <w:hideMark/>
          </w:tcPr>
          <w:p w14:paraId="7348D5D7" w14:textId="77777777" w:rsidR="00F77F3C" w:rsidRPr="00F77F3C" w:rsidRDefault="00F77F3C" w:rsidP="00F77F3C">
            <w:pPr>
              <w:jc w:val="center"/>
              <w:rPr>
                <w:color w:val="000000"/>
                <w:sz w:val="22"/>
                <w:szCs w:val="22"/>
              </w:rPr>
            </w:pPr>
            <w:r w:rsidRPr="00F77F3C">
              <w:rPr>
                <w:color w:val="000000"/>
                <w:sz w:val="22"/>
                <w:szCs w:val="22"/>
              </w:rPr>
              <w:t>1900</w:t>
            </w:r>
          </w:p>
        </w:tc>
        <w:tc>
          <w:tcPr>
            <w:tcW w:w="772" w:type="dxa"/>
            <w:shd w:val="clear" w:color="auto" w:fill="DDDDDD"/>
            <w:noWrap/>
            <w:vAlign w:val="bottom"/>
            <w:hideMark/>
          </w:tcPr>
          <w:p w14:paraId="4C407B90" w14:textId="77777777" w:rsidR="00F77F3C" w:rsidRPr="00F77F3C" w:rsidRDefault="00F77F3C" w:rsidP="00F77F3C">
            <w:pPr>
              <w:jc w:val="center"/>
              <w:rPr>
                <w:color w:val="000000"/>
                <w:sz w:val="22"/>
                <w:szCs w:val="22"/>
              </w:rPr>
            </w:pPr>
            <w:r w:rsidRPr="00F77F3C">
              <w:rPr>
                <w:color w:val="000000"/>
                <w:sz w:val="22"/>
                <w:szCs w:val="22"/>
              </w:rPr>
              <w:t>1045</w:t>
            </w:r>
          </w:p>
        </w:tc>
        <w:tc>
          <w:tcPr>
            <w:tcW w:w="772" w:type="dxa"/>
            <w:shd w:val="clear" w:color="auto" w:fill="DDDDDD"/>
            <w:noWrap/>
            <w:vAlign w:val="bottom"/>
            <w:hideMark/>
          </w:tcPr>
          <w:p w14:paraId="60D110DD" w14:textId="77777777" w:rsidR="00F77F3C" w:rsidRPr="00F77F3C" w:rsidRDefault="00F77F3C" w:rsidP="00F77F3C">
            <w:pPr>
              <w:jc w:val="center"/>
              <w:rPr>
                <w:color w:val="000000"/>
                <w:sz w:val="22"/>
                <w:szCs w:val="22"/>
              </w:rPr>
            </w:pPr>
            <w:r w:rsidRPr="00F77F3C">
              <w:rPr>
                <w:color w:val="000000"/>
                <w:sz w:val="22"/>
                <w:szCs w:val="22"/>
              </w:rPr>
              <w:t>1845</w:t>
            </w:r>
          </w:p>
        </w:tc>
        <w:tc>
          <w:tcPr>
            <w:tcW w:w="944" w:type="dxa"/>
            <w:shd w:val="clear" w:color="auto" w:fill="DDDDDD"/>
            <w:noWrap/>
            <w:vAlign w:val="bottom"/>
            <w:hideMark/>
          </w:tcPr>
          <w:p w14:paraId="4F80C80C" w14:textId="77777777" w:rsidR="00F77F3C" w:rsidRPr="00F77F3C" w:rsidRDefault="00F77F3C" w:rsidP="00F77F3C">
            <w:pPr>
              <w:jc w:val="center"/>
              <w:rPr>
                <w:color w:val="000000"/>
                <w:sz w:val="22"/>
                <w:szCs w:val="22"/>
              </w:rPr>
            </w:pPr>
            <w:r w:rsidRPr="00F77F3C">
              <w:rPr>
                <w:color w:val="000000"/>
                <w:sz w:val="22"/>
                <w:szCs w:val="22"/>
              </w:rPr>
              <w:t>1230</w:t>
            </w:r>
          </w:p>
        </w:tc>
      </w:tr>
      <w:tr w:rsidR="00F77F3C" w:rsidRPr="00F77F3C" w14:paraId="3198EE91" w14:textId="77777777" w:rsidTr="00F77F3C">
        <w:trPr>
          <w:trHeight w:val="300"/>
        </w:trPr>
        <w:tc>
          <w:tcPr>
            <w:tcW w:w="2560" w:type="dxa"/>
            <w:shd w:val="clear" w:color="auto" w:fill="auto"/>
            <w:noWrap/>
            <w:vAlign w:val="bottom"/>
            <w:hideMark/>
          </w:tcPr>
          <w:p w14:paraId="574AE41B" w14:textId="77777777" w:rsidR="00F77F3C" w:rsidRPr="00F77F3C" w:rsidRDefault="00F77F3C" w:rsidP="00F77F3C">
            <w:pPr>
              <w:jc w:val="right"/>
              <w:rPr>
                <w:color w:val="000000"/>
                <w:sz w:val="22"/>
                <w:szCs w:val="22"/>
              </w:rPr>
            </w:pPr>
            <w:r w:rsidRPr="00F77F3C">
              <w:rPr>
                <w:color w:val="000000"/>
                <w:sz w:val="22"/>
                <w:szCs w:val="22"/>
              </w:rPr>
              <w:t>Temperature (C°)</w:t>
            </w:r>
          </w:p>
        </w:tc>
        <w:tc>
          <w:tcPr>
            <w:tcW w:w="880" w:type="dxa"/>
            <w:shd w:val="clear" w:color="auto" w:fill="auto"/>
            <w:noWrap/>
            <w:vAlign w:val="bottom"/>
            <w:hideMark/>
          </w:tcPr>
          <w:p w14:paraId="6F1DD405" w14:textId="77777777" w:rsidR="00F77F3C" w:rsidRPr="00F77F3C" w:rsidRDefault="00F77F3C" w:rsidP="00F77F3C">
            <w:pPr>
              <w:jc w:val="right"/>
              <w:rPr>
                <w:color w:val="000000"/>
                <w:sz w:val="22"/>
                <w:szCs w:val="22"/>
              </w:rPr>
            </w:pPr>
            <w:r w:rsidRPr="00F77F3C">
              <w:rPr>
                <w:color w:val="000000"/>
                <w:sz w:val="22"/>
                <w:szCs w:val="22"/>
              </w:rPr>
              <w:t>12.6</w:t>
            </w:r>
          </w:p>
        </w:tc>
        <w:tc>
          <w:tcPr>
            <w:tcW w:w="880" w:type="dxa"/>
            <w:shd w:val="clear" w:color="auto" w:fill="auto"/>
            <w:noWrap/>
            <w:vAlign w:val="bottom"/>
            <w:hideMark/>
          </w:tcPr>
          <w:p w14:paraId="665BB974" w14:textId="77777777" w:rsidR="00F77F3C" w:rsidRPr="00F77F3C" w:rsidRDefault="00F77F3C" w:rsidP="00F77F3C">
            <w:pPr>
              <w:jc w:val="right"/>
              <w:rPr>
                <w:color w:val="000000"/>
                <w:sz w:val="22"/>
                <w:szCs w:val="22"/>
              </w:rPr>
            </w:pPr>
            <w:r w:rsidRPr="00F77F3C">
              <w:rPr>
                <w:color w:val="000000"/>
                <w:sz w:val="22"/>
                <w:szCs w:val="22"/>
              </w:rPr>
              <w:t>12.3</w:t>
            </w:r>
          </w:p>
        </w:tc>
        <w:tc>
          <w:tcPr>
            <w:tcW w:w="880" w:type="dxa"/>
            <w:shd w:val="clear" w:color="auto" w:fill="auto"/>
            <w:noWrap/>
            <w:vAlign w:val="bottom"/>
            <w:hideMark/>
          </w:tcPr>
          <w:p w14:paraId="67E677DF" w14:textId="77777777" w:rsidR="00F77F3C" w:rsidRPr="00F77F3C" w:rsidRDefault="00F77F3C" w:rsidP="00F77F3C">
            <w:pPr>
              <w:jc w:val="right"/>
              <w:rPr>
                <w:color w:val="000000"/>
                <w:sz w:val="22"/>
                <w:szCs w:val="22"/>
              </w:rPr>
            </w:pPr>
            <w:r w:rsidRPr="00F77F3C">
              <w:rPr>
                <w:color w:val="000000"/>
                <w:sz w:val="22"/>
                <w:szCs w:val="22"/>
              </w:rPr>
              <w:t>17.0</w:t>
            </w:r>
          </w:p>
        </w:tc>
        <w:tc>
          <w:tcPr>
            <w:tcW w:w="772" w:type="dxa"/>
            <w:shd w:val="clear" w:color="auto" w:fill="auto"/>
            <w:noWrap/>
            <w:vAlign w:val="bottom"/>
            <w:hideMark/>
          </w:tcPr>
          <w:p w14:paraId="0F9192F6" w14:textId="77777777" w:rsidR="00F77F3C" w:rsidRPr="00F77F3C" w:rsidRDefault="00F77F3C" w:rsidP="00F77F3C">
            <w:pPr>
              <w:jc w:val="right"/>
              <w:rPr>
                <w:color w:val="000000"/>
                <w:sz w:val="22"/>
                <w:szCs w:val="22"/>
              </w:rPr>
            </w:pPr>
            <w:r w:rsidRPr="00F77F3C">
              <w:rPr>
                <w:color w:val="000000"/>
                <w:sz w:val="22"/>
                <w:szCs w:val="22"/>
              </w:rPr>
              <w:t>17.2</w:t>
            </w:r>
          </w:p>
        </w:tc>
        <w:tc>
          <w:tcPr>
            <w:tcW w:w="772" w:type="dxa"/>
            <w:shd w:val="clear" w:color="auto" w:fill="auto"/>
            <w:noWrap/>
            <w:vAlign w:val="bottom"/>
            <w:hideMark/>
          </w:tcPr>
          <w:p w14:paraId="5EBF9EE3" w14:textId="77777777" w:rsidR="00F77F3C" w:rsidRPr="00F77F3C" w:rsidRDefault="00F77F3C" w:rsidP="00F77F3C">
            <w:pPr>
              <w:jc w:val="right"/>
              <w:rPr>
                <w:color w:val="000000"/>
                <w:sz w:val="22"/>
                <w:szCs w:val="22"/>
              </w:rPr>
            </w:pPr>
            <w:r w:rsidRPr="00F77F3C">
              <w:rPr>
                <w:color w:val="000000"/>
                <w:sz w:val="22"/>
                <w:szCs w:val="22"/>
              </w:rPr>
              <w:t>17.2</w:t>
            </w:r>
          </w:p>
        </w:tc>
        <w:tc>
          <w:tcPr>
            <w:tcW w:w="944" w:type="dxa"/>
            <w:shd w:val="clear" w:color="auto" w:fill="auto"/>
            <w:noWrap/>
            <w:vAlign w:val="bottom"/>
            <w:hideMark/>
          </w:tcPr>
          <w:p w14:paraId="783F5B27" w14:textId="77777777" w:rsidR="00F77F3C" w:rsidRPr="00F77F3C" w:rsidRDefault="00F77F3C" w:rsidP="00F77F3C">
            <w:pPr>
              <w:jc w:val="right"/>
              <w:rPr>
                <w:color w:val="000000"/>
                <w:sz w:val="22"/>
                <w:szCs w:val="22"/>
              </w:rPr>
            </w:pPr>
            <w:r w:rsidRPr="00F77F3C">
              <w:rPr>
                <w:color w:val="000000"/>
                <w:sz w:val="22"/>
                <w:szCs w:val="22"/>
              </w:rPr>
              <w:t>5.4</w:t>
            </w:r>
          </w:p>
        </w:tc>
      </w:tr>
      <w:tr w:rsidR="00F77F3C" w:rsidRPr="00F77F3C" w14:paraId="07FA200F" w14:textId="77777777" w:rsidTr="00F77F3C">
        <w:trPr>
          <w:trHeight w:val="288"/>
        </w:trPr>
        <w:tc>
          <w:tcPr>
            <w:tcW w:w="2560" w:type="dxa"/>
            <w:shd w:val="clear" w:color="auto" w:fill="auto"/>
            <w:noWrap/>
            <w:vAlign w:val="bottom"/>
            <w:hideMark/>
          </w:tcPr>
          <w:p w14:paraId="5304ECD8" w14:textId="77777777" w:rsidR="00F77F3C" w:rsidRPr="00F77F3C" w:rsidRDefault="00F77F3C" w:rsidP="00F77F3C">
            <w:pPr>
              <w:jc w:val="right"/>
              <w:rPr>
                <w:color w:val="000000"/>
                <w:sz w:val="22"/>
                <w:szCs w:val="22"/>
              </w:rPr>
            </w:pPr>
            <w:r w:rsidRPr="00F77F3C">
              <w:rPr>
                <w:color w:val="000000"/>
                <w:sz w:val="22"/>
                <w:szCs w:val="22"/>
              </w:rPr>
              <w:t>Conductivity (umhos/cm)</w:t>
            </w:r>
          </w:p>
        </w:tc>
        <w:tc>
          <w:tcPr>
            <w:tcW w:w="880" w:type="dxa"/>
            <w:shd w:val="clear" w:color="auto" w:fill="auto"/>
            <w:noWrap/>
            <w:vAlign w:val="bottom"/>
            <w:hideMark/>
          </w:tcPr>
          <w:p w14:paraId="7EFEEED6" w14:textId="77777777" w:rsidR="00F77F3C" w:rsidRPr="00F77F3C" w:rsidRDefault="00F77F3C" w:rsidP="00F77F3C">
            <w:pPr>
              <w:jc w:val="right"/>
              <w:rPr>
                <w:color w:val="000000"/>
                <w:sz w:val="22"/>
                <w:szCs w:val="22"/>
              </w:rPr>
            </w:pPr>
            <w:r w:rsidRPr="00F77F3C">
              <w:rPr>
                <w:color w:val="000000"/>
                <w:sz w:val="22"/>
                <w:szCs w:val="22"/>
              </w:rPr>
              <w:t>118</w:t>
            </w:r>
          </w:p>
        </w:tc>
        <w:tc>
          <w:tcPr>
            <w:tcW w:w="880" w:type="dxa"/>
            <w:shd w:val="clear" w:color="auto" w:fill="auto"/>
            <w:noWrap/>
            <w:vAlign w:val="bottom"/>
            <w:hideMark/>
          </w:tcPr>
          <w:p w14:paraId="151D75D1" w14:textId="77777777" w:rsidR="00F77F3C" w:rsidRPr="00F77F3C" w:rsidRDefault="00F77F3C" w:rsidP="00F77F3C">
            <w:pPr>
              <w:jc w:val="right"/>
              <w:rPr>
                <w:color w:val="000000"/>
                <w:sz w:val="22"/>
                <w:szCs w:val="22"/>
              </w:rPr>
            </w:pPr>
            <w:r w:rsidRPr="00F77F3C">
              <w:rPr>
                <w:color w:val="000000"/>
                <w:sz w:val="22"/>
                <w:szCs w:val="22"/>
              </w:rPr>
              <w:t>120</w:t>
            </w:r>
          </w:p>
        </w:tc>
        <w:tc>
          <w:tcPr>
            <w:tcW w:w="880" w:type="dxa"/>
            <w:shd w:val="clear" w:color="auto" w:fill="auto"/>
            <w:noWrap/>
            <w:vAlign w:val="bottom"/>
            <w:hideMark/>
          </w:tcPr>
          <w:p w14:paraId="263D7FF6" w14:textId="77777777" w:rsidR="00F77F3C" w:rsidRPr="00F77F3C" w:rsidRDefault="00F77F3C" w:rsidP="00F77F3C">
            <w:pPr>
              <w:jc w:val="right"/>
              <w:rPr>
                <w:color w:val="000000"/>
                <w:sz w:val="22"/>
                <w:szCs w:val="22"/>
              </w:rPr>
            </w:pPr>
            <w:r w:rsidRPr="00F77F3C">
              <w:rPr>
                <w:color w:val="000000"/>
                <w:sz w:val="22"/>
                <w:szCs w:val="22"/>
              </w:rPr>
              <w:t>247</w:t>
            </w:r>
          </w:p>
        </w:tc>
        <w:tc>
          <w:tcPr>
            <w:tcW w:w="772" w:type="dxa"/>
            <w:shd w:val="clear" w:color="auto" w:fill="auto"/>
            <w:noWrap/>
            <w:vAlign w:val="bottom"/>
            <w:hideMark/>
          </w:tcPr>
          <w:p w14:paraId="2062BA37" w14:textId="77777777" w:rsidR="00F77F3C" w:rsidRPr="00F77F3C" w:rsidRDefault="00F77F3C" w:rsidP="00F77F3C">
            <w:pPr>
              <w:jc w:val="right"/>
              <w:rPr>
                <w:color w:val="000000"/>
                <w:sz w:val="22"/>
                <w:szCs w:val="22"/>
              </w:rPr>
            </w:pPr>
            <w:r w:rsidRPr="00F77F3C">
              <w:rPr>
                <w:color w:val="000000"/>
                <w:sz w:val="22"/>
                <w:szCs w:val="22"/>
              </w:rPr>
              <w:t>249</w:t>
            </w:r>
          </w:p>
        </w:tc>
        <w:tc>
          <w:tcPr>
            <w:tcW w:w="772" w:type="dxa"/>
            <w:shd w:val="clear" w:color="auto" w:fill="auto"/>
            <w:noWrap/>
            <w:vAlign w:val="bottom"/>
            <w:hideMark/>
          </w:tcPr>
          <w:p w14:paraId="068E8C27" w14:textId="77777777" w:rsidR="00F77F3C" w:rsidRPr="00F77F3C" w:rsidRDefault="00F77F3C" w:rsidP="00F77F3C">
            <w:pPr>
              <w:jc w:val="right"/>
              <w:rPr>
                <w:color w:val="000000"/>
                <w:sz w:val="22"/>
                <w:szCs w:val="22"/>
              </w:rPr>
            </w:pPr>
            <w:r w:rsidRPr="00F77F3C">
              <w:rPr>
                <w:color w:val="000000"/>
                <w:sz w:val="22"/>
                <w:szCs w:val="22"/>
              </w:rPr>
              <w:t>246</w:t>
            </w:r>
          </w:p>
        </w:tc>
        <w:tc>
          <w:tcPr>
            <w:tcW w:w="944" w:type="dxa"/>
            <w:shd w:val="clear" w:color="auto" w:fill="auto"/>
            <w:noWrap/>
            <w:vAlign w:val="bottom"/>
            <w:hideMark/>
          </w:tcPr>
          <w:p w14:paraId="25A3622D" w14:textId="77777777" w:rsidR="00F77F3C" w:rsidRPr="00F77F3C" w:rsidRDefault="00F77F3C" w:rsidP="00F77F3C">
            <w:pPr>
              <w:jc w:val="right"/>
              <w:rPr>
                <w:color w:val="000000"/>
                <w:sz w:val="22"/>
                <w:szCs w:val="22"/>
              </w:rPr>
            </w:pPr>
            <w:r w:rsidRPr="00F77F3C">
              <w:rPr>
                <w:color w:val="000000"/>
                <w:sz w:val="22"/>
                <w:szCs w:val="22"/>
              </w:rPr>
              <w:t>169</w:t>
            </w:r>
          </w:p>
        </w:tc>
      </w:tr>
      <w:tr w:rsidR="00F77F3C" w:rsidRPr="00F77F3C" w14:paraId="5829987A" w14:textId="77777777" w:rsidTr="00F77F3C">
        <w:trPr>
          <w:trHeight w:val="288"/>
        </w:trPr>
        <w:tc>
          <w:tcPr>
            <w:tcW w:w="2560" w:type="dxa"/>
            <w:shd w:val="clear" w:color="auto" w:fill="auto"/>
            <w:noWrap/>
            <w:vAlign w:val="bottom"/>
            <w:hideMark/>
          </w:tcPr>
          <w:p w14:paraId="21AC8C69" w14:textId="77777777" w:rsidR="00F77F3C" w:rsidRPr="00F77F3C" w:rsidRDefault="00F77F3C" w:rsidP="00F77F3C">
            <w:pPr>
              <w:jc w:val="right"/>
              <w:rPr>
                <w:color w:val="000000"/>
                <w:sz w:val="22"/>
                <w:szCs w:val="22"/>
              </w:rPr>
            </w:pPr>
            <w:r w:rsidRPr="00F77F3C">
              <w:rPr>
                <w:color w:val="000000"/>
                <w:sz w:val="22"/>
                <w:szCs w:val="22"/>
              </w:rPr>
              <w:t>pH (pH units)</w:t>
            </w:r>
          </w:p>
        </w:tc>
        <w:tc>
          <w:tcPr>
            <w:tcW w:w="880" w:type="dxa"/>
            <w:shd w:val="clear" w:color="auto" w:fill="auto"/>
            <w:noWrap/>
            <w:vAlign w:val="bottom"/>
            <w:hideMark/>
          </w:tcPr>
          <w:p w14:paraId="73934B05" w14:textId="77777777" w:rsidR="00F77F3C" w:rsidRPr="00F77F3C" w:rsidRDefault="00F77F3C" w:rsidP="00F77F3C">
            <w:pPr>
              <w:jc w:val="right"/>
              <w:rPr>
                <w:color w:val="000000"/>
                <w:sz w:val="22"/>
                <w:szCs w:val="22"/>
              </w:rPr>
            </w:pPr>
            <w:r w:rsidRPr="00F77F3C">
              <w:rPr>
                <w:color w:val="000000"/>
                <w:sz w:val="22"/>
                <w:szCs w:val="22"/>
              </w:rPr>
              <w:t>7.5</w:t>
            </w:r>
          </w:p>
        </w:tc>
        <w:tc>
          <w:tcPr>
            <w:tcW w:w="880" w:type="dxa"/>
            <w:shd w:val="clear" w:color="auto" w:fill="auto"/>
            <w:noWrap/>
            <w:vAlign w:val="bottom"/>
            <w:hideMark/>
          </w:tcPr>
          <w:p w14:paraId="74B1E577" w14:textId="77777777" w:rsidR="00F77F3C" w:rsidRPr="00F77F3C" w:rsidRDefault="00F77F3C" w:rsidP="00F77F3C">
            <w:pPr>
              <w:jc w:val="right"/>
              <w:rPr>
                <w:color w:val="000000"/>
                <w:sz w:val="22"/>
                <w:szCs w:val="22"/>
              </w:rPr>
            </w:pPr>
            <w:r w:rsidRPr="00F77F3C">
              <w:rPr>
                <w:color w:val="000000"/>
                <w:sz w:val="22"/>
                <w:szCs w:val="22"/>
              </w:rPr>
              <w:t>7.9</w:t>
            </w:r>
          </w:p>
        </w:tc>
        <w:tc>
          <w:tcPr>
            <w:tcW w:w="880" w:type="dxa"/>
            <w:shd w:val="clear" w:color="auto" w:fill="auto"/>
            <w:noWrap/>
            <w:vAlign w:val="bottom"/>
            <w:hideMark/>
          </w:tcPr>
          <w:p w14:paraId="67BD00BC" w14:textId="77777777" w:rsidR="00F77F3C" w:rsidRPr="00F77F3C" w:rsidRDefault="00F77F3C" w:rsidP="00F77F3C">
            <w:pPr>
              <w:jc w:val="right"/>
              <w:rPr>
                <w:color w:val="000000"/>
                <w:sz w:val="22"/>
                <w:szCs w:val="22"/>
              </w:rPr>
            </w:pPr>
            <w:r w:rsidRPr="00F77F3C">
              <w:rPr>
                <w:color w:val="000000"/>
                <w:sz w:val="22"/>
                <w:szCs w:val="22"/>
              </w:rPr>
              <w:t>7.9</w:t>
            </w:r>
          </w:p>
        </w:tc>
        <w:tc>
          <w:tcPr>
            <w:tcW w:w="772" w:type="dxa"/>
            <w:shd w:val="clear" w:color="auto" w:fill="auto"/>
            <w:noWrap/>
            <w:vAlign w:val="bottom"/>
            <w:hideMark/>
          </w:tcPr>
          <w:p w14:paraId="58D22BE6" w14:textId="77777777" w:rsidR="00F77F3C" w:rsidRPr="00F77F3C" w:rsidRDefault="00F77F3C" w:rsidP="00F77F3C">
            <w:pPr>
              <w:jc w:val="right"/>
              <w:rPr>
                <w:color w:val="000000"/>
                <w:sz w:val="22"/>
                <w:szCs w:val="22"/>
              </w:rPr>
            </w:pPr>
            <w:r w:rsidRPr="00F77F3C">
              <w:rPr>
                <w:color w:val="000000"/>
                <w:sz w:val="22"/>
                <w:szCs w:val="22"/>
              </w:rPr>
              <w:t>7.8</w:t>
            </w:r>
          </w:p>
        </w:tc>
        <w:tc>
          <w:tcPr>
            <w:tcW w:w="772" w:type="dxa"/>
            <w:shd w:val="clear" w:color="auto" w:fill="auto"/>
            <w:noWrap/>
            <w:vAlign w:val="bottom"/>
            <w:hideMark/>
          </w:tcPr>
          <w:p w14:paraId="11EAFD36" w14:textId="77777777" w:rsidR="00F77F3C" w:rsidRPr="00F77F3C" w:rsidRDefault="00F77F3C" w:rsidP="00F77F3C">
            <w:pPr>
              <w:jc w:val="right"/>
              <w:rPr>
                <w:color w:val="000000"/>
                <w:sz w:val="22"/>
                <w:szCs w:val="22"/>
              </w:rPr>
            </w:pPr>
            <w:r w:rsidRPr="00F77F3C">
              <w:rPr>
                <w:color w:val="000000"/>
                <w:sz w:val="22"/>
                <w:szCs w:val="22"/>
              </w:rPr>
              <w:t>7.9</w:t>
            </w:r>
          </w:p>
        </w:tc>
        <w:tc>
          <w:tcPr>
            <w:tcW w:w="944" w:type="dxa"/>
            <w:shd w:val="clear" w:color="auto" w:fill="auto"/>
            <w:noWrap/>
            <w:vAlign w:val="bottom"/>
            <w:hideMark/>
          </w:tcPr>
          <w:p w14:paraId="7F00AE3F" w14:textId="77777777" w:rsidR="00F77F3C" w:rsidRPr="00F77F3C" w:rsidRDefault="00F77F3C" w:rsidP="00F77F3C">
            <w:pPr>
              <w:jc w:val="right"/>
              <w:rPr>
                <w:color w:val="000000"/>
                <w:sz w:val="22"/>
                <w:szCs w:val="22"/>
              </w:rPr>
            </w:pPr>
            <w:r w:rsidRPr="00F77F3C">
              <w:rPr>
                <w:color w:val="000000"/>
                <w:sz w:val="22"/>
                <w:szCs w:val="22"/>
              </w:rPr>
              <w:t>7.2</w:t>
            </w:r>
          </w:p>
        </w:tc>
      </w:tr>
      <w:tr w:rsidR="00F77F3C" w:rsidRPr="00F77F3C" w14:paraId="5D150ED4" w14:textId="77777777" w:rsidTr="00F77F3C">
        <w:trPr>
          <w:trHeight w:val="300"/>
        </w:trPr>
        <w:tc>
          <w:tcPr>
            <w:tcW w:w="2560" w:type="dxa"/>
            <w:shd w:val="clear" w:color="auto" w:fill="auto"/>
            <w:noWrap/>
            <w:vAlign w:val="bottom"/>
            <w:hideMark/>
          </w:tcPr>
          <w:p w14:paraId="4ECB683F" w14:textId="781B2A62" w:rsidR="00F77F3C" w:rsidRPr="00F77F3C" w:rsidRDefault="00F77F3C" w:rsidP="00F77F3C">
            <w:pPr>
              <w:jc w:val="right"/>
              <w:rPr>
                <w:color w:val="000000"/>
                <w:sz w:val="22"/>
                <w:szCs w:val="22"/>
              </w:rPr>
            </w:pPr>
            <w:r w:rsidRPr="00E72F88">
              <w:rPr>
                <w:color w:val="000000"/>
                <w:sz w:val="22"/>
                <w:szCs w:val="22"/>
              </w:rPr>
              <w:t>Dissolved Oxygen</w:t>
            </w:r>
            <w:r w:rsidRPr="00F77F3C">
              <w:rPr>
                <w:color w:val="000000"/>
                <w:sz w:val="22"/>
                <w:szCs w:val="22"/>
              </w:rPr>
              <w:t xml:space="preserve"> (mg/L)</w:t>
            </w:r>
          </w:p>
        </w:tc>
        <w:tc>
          <w:tcPr>
            <w:tcW w:w="880" w:type="dxa"/>
            <w:shd w:val="clear" w:color="auto" w:fill="auto"/>
            <w:noWrap/>
            <w:vAlign w:val="bottom"/>
            <w:hideMark/>
          </w:tcPr>
          <w:p w14:paraId="6C6B1040" w14:textId="77777777" w:rsidR="00F77F3C" w:rsidRPr="00F77F3C" w:rsidRDefault="00F77F3C" w:rsidP="00F77F3C">
            <w:pPr>
              <w:jc w:val="right"/>
              <w:rPr>
                <w:color w:val="000000"/>
                <w:sz w:val="22"/>
                <w:szCs w:val="22"/>
              </w:rPr>
            </w:pPr>
            <w:r w:rsidRPr="00F77F3C">
              <w:rPr>
                <w:color w:val="000000"/>
                <w:sz w:val="22"/>
                <w:szCs w:val="22"/>
              </w:rPr>
              <w:t>10.92</w:t>
            </w:r>
          </w:p>
        </w:tc>
        <w:tc>
          <w:tcPr>
            <w:tcW w:w="880" w:type="dxa"/>
            <w:shd w:val="clear" w:color="auto" w:fill="auto"/>
            <w:noWrap/>
            <w:vAlign w:val="bottom"/>
            <w:hideMark/>
          </w:tcPr>
          <w:p w14:paraId="625B5F82" w14:textId="77777777" w:rsidR="00F77F3C" w:rsidRPr="00F77F3C" w:rsidRDefault="00F77F3C" w:rsidP="00F77F3C">
            <w:pPr>
              <w:jc w:val="right"/>
              <w:rPr>
                <w:color w:val="000000"/>
                <w:sz w:val="22"/>
                <w:szCs w:val="22"/>
              </w:rPr>
            </w:pPr>
            <w:r w:rsidRPr="00F77F3C">
              <w:rPr>
                <w:color w:val="000000"/>
                <w:sz w:val="22"/>
                <w:szCs w:val="22"/>
              </w:rPr>
              <w:t>10.77</w:t>
            </w:r>
          </w:p>
        </w:tc>
        <w:tc>
          <w:tcPr>
            <w:tcW w:w="880" w:type="dxa"/>
            <w:shd w:val="clear" w:color="auto" w:fill="auto"/>
            <w:noWrap/>
            <w:vAlign w:val="bottom"/>
            <w:hideMark/>
          </w:tcPr>
          <w:p w14:paraId="666BEC98" w14:textId="77777777" w:rsidR="00F77F3C" w:rsidRPr="00F77F3C" w:rsidRDefault="00F77F3C" w:rsidP="00F77F3C">
            <w:pPr>
              <w:jc w:val="right"/>
              <w:rPr>
                <w:color w:val="000000"/>
                <w:sz w:val="22"/>
                <w:szCs w:val="22"/>
              </w:rPr>
            </w:pPr>
            <w:r w:rsidRPr="00F77F3C">
              <w:rPr>
                <w:color w:val="000000"/>
                <w:sz w:val="22"/>
                <w:szCs w:val="22"/>
              </w:rPr>
              <w:t>7.90</w:t>
            </w:r>
          </w:p>
        </w:tc>
        <w:tc>
          <w:tcPr>
            <w:tcW w:w="772" w:type="dxa"/>
            <w:shd w:val="clear" w:color="auto" w:fill="auto"/>
            <w:noWrap/>
            <w:vAlign w:val="bottom"/>
            <w:hideMark/>
          </w:tcPr>
          <w:p w14:paraId="55607269" w14:textId="77777777" w:rsidR="00F77F3C" w:rsidRPr="00F77F3C" w:rsidRDefault="00F77F3C" w:rsidP="00F77F3C">
            <w:pPr>
              <w:jc w:val="right"/>
              <w:rPr>
                <w:color w:val="000000"/>
                <w:sz w:val="22"/>
                <w:szCs w:val="22"/>
              </w:rPr>
            </w:pPr>
            <w:r w:rsidRPr="00F77F3C">
              <w:rPr>
                <w:color w:val="000000"/>
                <w:sz w:val="22"/>
                <w:szCs w:val="22"/>
              </w:rPr>
              <w:t>8.00</w:t>
            </w:r>
          </w:p>
        </w:tc>
        <w:tc>
          <w:tcPr>
            <w:tcW w:w="772" w:type="dxa"/>
            <w:shd w:val="clear" w:color="auto" w:fill="auto"/>
            <w:noWrap/>
            <w:vAlign w:val="bottom"/>
            <w:hideMark/>
          </w:tcPr>
          <w:p w14:paraId="70121543" w14:textId="77777777" w:rsidR="00F77F3C" w:rsidRPr="00F77F3C" w:rsidRDefault="00F77F3C" w:rsidP="00F77F3C">
            <w:pPr>
              <w:jc w:val="right"/>
              <w:rPr>
                <w:color w:val="000000"/>
                <w:sz w:val="22"/>
                <w:szCs w:val="22"/>
              </w:rPr>
            </w:pPr>
            <w:r w:rsidRPr="00F77F3C">
              <w:rPr>
                <w:color w:val="000000"/>
                <w:sz w:val="22"/>
                <w:szCs w:val="22"/>
              </w:rPr>
              <w:t>8.07</w:t>
            </w:r>
          </w:p>
        </w:tc>
        <w:tc>
          <w:tcPr>
            <w:tcW w:w="944" w:type="dxa"/>
            <w:shd w:val="clear" w:color="auto" w:fill="auto"/>
            <w:noWrap/>
            <w:vAlign w:val="bottom"/>
            <w:hideMark/>
          </w:tcPr>
          <w:p w14:paraId="00C6937F" w14:textId="77777777" w:rsidR="00F77F3C" w:rsidRPr="00F77F3C" w:rsidRDefault="00F77F3C" w:rsidP="00F77F3C">
            <w:pPr>
              <w:jc w:val="right"/>
              <w:rPr>
                <w:color w:val="000000"/>
                <w:sz w:val="22"/>
                <w:szCs w:val="22"/>
              </w:rPr>
            </w:pPr>
            <w:r w:rsidRPr="00F77F3C">
              <w:rPr>
                <w:color w:val="000000"/>
                <w:sz w:val="22"/>
                <w:szCs w:val="22"/>
              </w:rPr>
              <w:t>10.51</w:t>
            </w:r>
          </w:p>
        </w:tc>
      </w:tr>
    </w:tbl>
    <w:p w14:paraId="5B5968DB" w14:textId="1DB6B964" w:rsidR="00BF5778" w:rsidRPr="00387A0A" w:rsidRDefault="00BF5778" w:rsidP="00BF5778">
      <w:pPr>
        <w:rPr>
          <w:sz w:val="32"/>
          <w:szCs w:val="32"/>
        </w:rPr>
      </w:pPr>
    </w:p>
    <w:p w14:paraId="78D69790" w14:textId="5B815D02" w:rsidR="00DF227D" w:rsidRDefault="00DF227D" w:rsidP="00DF227D">
      <w:pPr>
        <w:pStyle w:val="Heading3"/>
      </w:pPr>
      <w:r>
        <w:t xml:space="preserve">General Chemistry </w:t>
      </w:r>
    </w:p>
    <w:p w14:paraId="115B313E" w14:textId="77777777" w:rsidR="00DF227D" w:rsidRPr="00DF227D" w:rsidRDefault="00DF227D" w:rsidP="00DF227D"/>
    <w:p w14:paraId="5D85EE09" w14:textId="6A7CFD09" w:rsidR="00E25B33" w:rsidRPr="006447E7" w:rsidRDefault="003369AB" w:rsidP="00BF5778">
      <w:r w:rsidRPr="006447E7">
        <w:rPr>
          <w:color w:val="0000FF"/>
        </w:rPr>
        <w:t xml:space="preserve">Table </w:t>
      </w:r>
      <w:r w:rsidR="00786839" w:rsidRPr="006447E7">
        <w:rPr>
          <w:color w:val="0000FF"/>
        </w:rPr>
        <w:t>7</w:t>
      </w:r>
      <w:r w:rsidR="00E25B33" w:rsidRPr="006447E7">
        <w:rPr>
          <w:color w:val="0000FF"/>
        </w:rPr>
        <w:t xml:space="preserve"> </w:t>
      </w:r>
      <w:r w:rsidR="00E25B33" w:rsidRPr="006447E7">
        <w:t>shows the general chemistry results for the study</w:t>
      </w:r>
      <w:r w:rsidR="00C455F7" w:rsidRPr="006447E7">
        <w:t xml:space="preserve">.  </w:t>
      </w:r>
      <w:r w:rsidR="00E25B33" w:rsidRPr="006447E7">
        <w:t>Total organic carbon (TOC) and Total Suspended Solid</w:t>
      </w:r>
      <w:r w:rsidR="00CE172F">
        <w:t>s (TSS) are generally low in</w:t>
      </w:r>
      <w:r w:rsidR="00E25B33" w:rsidRPr="006447E7">
        <w:t xml:space="preserve"> the Spokane River</w:t>
      </w:r>
      <w:r w:rsidR="00CE172F">
        <w:t xml:space="preserve"> compared to other rivers in the State</w:t>
      </w:r>
      <w:r w:rsidR="00D45A8C">
        <w:t xml:space="preserve"> and</w:t>
      </w:r>
      <w:r w:rsidR="004F1B18" w:rsidRPr="006447E7">
        <w:t xml:space="preserve"> </w:t>
      </w:r>
      <w:r w:rsidR="00CE172F">
        <w:t xml:space="preserve">current </w:t>
      </w:r>
      <w:r w:rsidR="00E25B33" w:rsidRPr="006447E7">
        <w:t xml:space="preserve">study </w:t>
      </w:r>
      <w:r w:rsidR="004F1B18" w:rsidRPr="006447E7">
        <w:t xml:space="preserve">results </w:t>
      </w:r>
      <w:r w:rsidR="00E25B33" w:rsidRPr="006447E7">
        <w:t xml:space="preserve">reflect </w:t>
      </w:r>
      <w:r w:rsidR="004F1B18" w:rsidRPr="006447E7">
        <w:t>this.  The</w:t>
      </w:r>
      <w:r w:rsidR="00E25B33" w:rsidRPr="006447E7">
        <w:t xml:space="preserve"> TOC results </w:t>
      </w:r>
      <w:r w:rsidR="004F1B18" w:rsidRPr="006447E7">
        <w:t xml:space="preserve">were </w:t>
      </w:r>
      <w:r w:rsidR="00E25B33" w:rsidRPr="006447E7">
        <w:t>below 2 mg/L and TSS rang</w:t>
      </w:r>
      <w:r w:rsidR="00BA5952">
        <w:t>ed</w:t>
      </w:r>
      <w:r w:rsidR="00E25B33" w:rsidRPr="006447E7">
        <w:t xml:space="preserve"> from not-detect</w:t>
      </w:r>
      <w:r w:rsidR="00BA5952">
        <w:t>ed</w:t>
      </w:r>
      <w:r w:rsidR="00E25B33" w:rsidRPr="006447E7">
        <w:t xml:space="preserve"> </w:t>
      </w:r>
      <w:r w:rsidR="002848E0" w:rsidRPr="006447E7">
        <w:t>at 1 mg/L</w:t>
      </w:r>
      <w:r w:rsidR="00E25B33" w:rsidRPr="006447E7">
        <w:t xml:space="preserve"> to </w:t>
      </w:r>
      <w:r w:rsidR="002848E0" w:rsidRPr="006447E7">
        <w:t xml:space="preserve">a </w:t>
      </w:r>
      <w:r w:rsidR="00BA5952">
        <w:t>high</w:t>
      </w:r>
      <w:r w:rsidR="00BA5952" w:rsidRPr="006447E7">
        <w:t xml:space="preserve"> </w:t>
      </w:r>
      <w:r w:rsidR="002848E0" w:rsidRPr="006447E7">
        <w:t xml:space="preserve">of </w:t>
      </w:r>
      <w:r w:rsidR="00E25B33" w:rsidRPr="006447E7">
        <w:t>3 mg/L</w:t>
      </w:r>
      <w:r w:rsidR="00C455F7" w:rsidRPr="006447E7">
        <w:t xml:space="preserve">.  </w:t>
      </w:r>
      <w:r w:rsidR="00E25B33" w:rsidRPr="006447E7">
        <w:t>Total non-volatile suspended sediments</w:t>
      </w:r>
      <w:r w:rsidR="00A25D29" w:rsidRPr="006447E7">
        <w:t xml:space="preserve"> (TNVSS)</w:t>
      </w:r>
      <w:r w:rsidR="00E25B33" w:rsidRPr="006447E7">
        <w:t xml:space="preserve"> are a measure of the </w:t>
      </w:r>
      <w:r w:rsidR="002848E0" w:rsidRPr="006447E7">
        <w:t>inorganic portion of suspended sediments.</w:t>
      </w:r>
      <w:r w:rsidR="00AA4788">
        <w:t xml:space="preserve">  TNVSS ranged from not-detected at 1 mg/L to a high of 2 mg/L.</w:t>
      </w:r>
    </w:p>
    <w:p w14:paraId="7609B0C0" w14:textId="77777777" w:rsidR="00E25B33" w:rsidRPr="00387A0A" w:rsidRDefault="00E25B33" w:rsidP="00BF5778">
      <w:pPr>
        <w:rPr>
          <w:sz w:val="16"/>
          <w:szCs w:val="16"/>
        </w:rPr>
      </w:pPr>
    </w:p>
    <w:p w14:paraId="07CC17BA" w14:textId="588C0B89" w:rsidR="00BF5778" w:rsidRPr="006447E7" w:rsidRDefault="00BF5778" w:rsidP="00BF5778">
      <w:pPr>
        <w:pStyle w:val="Caption"/>
      </w:pPr>
      <w:bookmarkStart w:id="43" w:name="_Toc500846160"/>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09766B">
        <w:rPr>
          <w:noProof/>
          <w:color w:val="0000FF"/>
        </w:rPr>
        <w:t>7</w:t>
      </w:r>
      <w:r w:rsidR="002052FE" w:rsidRPr="006447E7">
        <w:rPr>
          <w:color w:val="0000FF"/>
        </w:rPr>
        <w:fldChar w:fldCharType="end"/>
      </w:r>
      <w:r w:rsidR="00C455F7" w:rsidRPr="006447E7">
        <w:t xml:space="preserve">.  </w:t>
      </w:r>
      <w:r w:rsidRPr="006447E7">
        <w:t xml:space="preserve">General Chemistry Results </w:t>
      </w:r>
      <w:r w:rsidR="002848E0" w:rsidRPr="006447E7">
        <w:t xml:space="preserve">(mg/L) </w:t>
      </w:r>
      <w:r w:rsidRPr="006447E7">
        <w:t>from the UGM Monitoring Site.</w:t>
      </w:r>
      <w:bookmarkEnd w:id="43"/>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019"/>
        <w:gridCol w:w="378"/>
        <w:gridCol w:w="554"/>
        <w:gridCol w:w="375"/>
        <w:gridCol w:w="838"/>
        <w:gridCol w:w="462"/>
        <w:gridCol w:w="681"/>
        <w:gridCol w:w="379"/>
        <w:gridCol w:w="732"/>
        <w:gridCol w:w="568"/>
        <w:gridCol w:w="860"/>
        <w:gridCol w:w="271"/>
      </w:tblGrid>
      <w:tr w:rsidR="00387A0A" w:rsidRPr="00387A0A" w14:paraId="63F38383" w14:textId="77777777" w:rsidTr="00E72F88">
        <w:trPr>
          <w:trHeight w:val="288"/>
        </w:trPr>
        <w:tc>
          <w:tcPr>
            <w:tcW w:w="2673" w:type="dxa"/>
            <w:shd w:val="clear" w:color="000000" w:fill="F2F2F2"/>
            <w:noWrap/>
            <w:vAlign w:val="bottom"/>
            <w:hideMark/>
          </w:tcPr>
          <w:p w14:paraId="1CF6F771" w14:textId="77777777" w:rsidR="00387A0A" w:rsidRPr="00387A0A" w:rsidRDefault="00387A0A" w:rsidP="00387A0A">
            <w:pPr>
              <w:jc w:val="right"/>
              <w:rPr>
                <w:color w:val="000000"/>
                <w:sz w:val="22"/>
                <w:szCs w:val="22"/>
              </w:rPr>
            </w:pPr>
            <w:r w:rsidRPr="00387A0A">
              <w:rPr>
                <w:color w:val="000000"/>
                <w:sz w:val="22"/>
                <w:szCs w:val="22"/>
              </w:rPr>
              <w:t>Sample Type</w:t>
            </w:r>
          </w:p>
        </w:tc>
        <w:tc>
          <w:tcPr>
            <w:tcW w:w="1397" w:type="dxa"/>
            <w:gridSpan w:val="2"/>
            <w:shd w:val="clear" w:color="000000" w:fill="F2F2F2"/>
            <w:noWrap/>
            <w:vAlign w:val="bottom"/>
            <w:hideMark/>
          </w:tcPr>
          <w:p w14:paraId="497F7175" w14:textId="77777777" w:rsidR="00387A0A" w:rsidRPr="00387A0A" w:rsidRDefault="00387A0A" w:rsidP="00387A0A">
            <w:pPr>
              <w:jc w:val="center"/>
              <w:rPr>
                <w:color w:val="000000"/>
                <w:sz w:val="22"/>
                <w:szCs w:val="22"/>
              </w:rPr>
            </w:pPr>
            <w:r w:rsidRPr="00387A0A">
              <w:rPr>
                <w:color w:val="000000"/>
                <w:sz w:val="22"/>
                <w:szCs w:val="22"/>
              </w:rPr>
              <w:t>Composite</w:t>
            </w:r>
          </w:p>
        </w:tc>
        <w:tc>
          <w:tcPr>
            <w:tcW w:w="929" w:type="dxa"/>
            <w:gridSpan w:val="2"/>
            <w:shd w:val="clear" w:color="000000" w:fill="F2F2F2"/>
            <w:noWrap/>
            <w:vAlign w:val="bottom"/>
            <w:hideMark/>
          </w:tcPr>
          <w:p w14:paraId="39307351" w14:textId="77777777" w:rsidR="00387A0A" w:rsidRPr="00387A0A" w:rsidRDefault="00387A0A" w:rsidP="00387A0A">
            <w:pPr>
              <w:jc w:val="center"/>
              <w:rPr>
                <w:color w:val="000000"/>
                <w:sz w:val="22"/>
                <w:szCs w:val="22"/>
              </w:rPr>
            </w:pPr>
            <w:r w:rsidRPr="00387A0A">
              <w:rPr>
                <w:color w:val="000000"/>
                <w:sz w:val="22"/>
                <w:szCs w:val="22"/>
              </w:rPr>
              <w:t>Grab</w:t>
            </w:r>
          </w:p>
        </w:tc>
        <w:tc>
          <w:tcPr>
            <w:tcW w:w="1300" w:type="dxa"/>
            <w:gridSpan w:val="2"/>
            <w:shd w:val="clear" w:color="000000" w:fill="F2F2F2"/>
            <w:noWrap/>
            <w:vAlign w:val="bottom"/>
            <w:hideMark/>
          </w:tcPr>
          <w:p w14:paraId="12C4ADCA" w14:textId="77777777" w:rsidR="00387A0A" w:rsidRPr="00387A0A" w:rsidRDefault="00387A0A" w:rsidP="00387A0A">
            <w:pPr>
              <w:jc w:val="center"/>
              <w:rPr>
                <w:color w:val="000000"/>
                <w:sz w:val="22"/>
                <w:szCs w:val="22"/>
              </w:rPr>
            </w:pPr>
            <w:r w:rsidRPr="00387A0A">
              <w:rPr>
                <w:color w:val="000000"/>
                <w:sz w:val="22"/>
                <w:szCs w:val="22"/>
              </w:rPr>
              <w:t>Composite</w:t>
            </w:r>
          </w:p>
        </w:tc>
        <w:tc>
          <w:tcPr>
            <w:tcW w:w="1060" w:type="dxa"/>
            <w:gridSpan w:val="2"/>
            <w:shd w:val="clear" w:color="000000" w:fill="F2F2F2"/>
            <w:noWrap/>
            <w:vAlign w:val="bottom"/>
            <w:hideMark/>
          </w:tcPr>
          <w:p w14:paraId="1E4BDD2D" w14:textId="77777777" w:rsidR="00387A0A" w:rsidRPr="00387A0A" w:rsidRDefault="00387A0A" w:rsidP="00387A0A">
            <w:pPr>
              <w:jc w:val="center"/>
              <w:rPr>
                <w:color w:val="000000"/>
                <w:sz w:val="22"/>
                <w:szCs w:val="22"/>
              </w:rPr>
            </w:pPr>
            <w:r w:rsidRPr="00387A0A">
              <w:rPr>
                <w:color w:val="000000"/>
                <w:sz w:val="22"/>
                <w:szCs w:val="22"/>
              </w:rPr>
              <w:t>Replicate</w:t>
            </w:r>
          </w:p>
        </w:tc>
        <w:tc>
          <w:tcPr>
            <w:tcW w:w="1300" w:type="dxa"/>
            <w:gridSpan w:val="2"/>
            <w:shd w:val="clear" w:color="000000" w:fill="F2F2F2"/>
            <w:noWrap/>
            <w:vAlign w:val="bottom"/>
            <w:hideMark/>
          </w:tcPr>
          <w:p w14:paraId="5F70C310" w14:textId="77777777" w:rsidR="00387A0A" w:rsidRPr="00387A0A" w:rsidRDefault="00387A0A" w:rsidP="00387A0A">
            <w:pPr>
              <w:jc w:val="center"/>
              <w:rPr>
                <w:color w:val="000000"/>
                <w:sz w:val="22"/>
                <w:szCs w:val="22"/>
              </w:rPr>
            </w:pPr>
            <w:r w:rsidRPr="00387A0A">
              <w:rPr>
                <w:color w:val="000000"/>
                <w:sz w:val="22"/>
                <w:szCs w:val="22"/>
              </w:rPr>
              <w:t>Composite</w:t>
            </w:r>
          </w:p>
        </w:tc>
        <w:tc>
          <w:tcPr>
            <w:tcW w:w="1131" w:type="dxa"/>
            <w:gridSpan w:val="2"/>
            <w:shd w:val="clear" w:color="000000" w:fill="F2F2F2"/>
            <w:noWrap/>
            <w:vAlign w:val="bottom"/>
            <w:hideMark/>
          </w:tcPr>
          <w:p w14:paraId="03F8341A" w14:textId="77777777" w:rsidR="00387A0A" w:rsidRPr="00387A0A" w:rsidRDefault="00387A0A" w:rsidP="00387A0A">
            <w:pPr>
              <w:jc w:val="center"/>
              <w:rPr>
                <w:color w:val="000000"/>
                <w:sz w:val="22"/>
                <w:szCs w:val="22"/>
              </w:rPr>
            </w:pPr>
            <w:r w:rsidRPr="00387A0A">
              <w:rPr>
                <w:color w:val="000000"/>
                <w:sz w:val="22"/>
                <w:szCs w:val="22"/>
              </w:rPr>
              <w:t>Replicate</w:t>
            </w:r>
          </w:p>
        </w:tc>
      </w:tr>
      <w:tr w:rsidR="00387A0A" w:rsidRPr="00387A0A" w14:paraId="1D9152EE" w14:textId="77777777" w:rsidTr="00E72F88">
        <w:trPr>
          <w:trHeight w:val="300"/>
        </w:trPr>
        <w:tc>
          <w:tcPr>
            <w:tcW w:w="2673" w:type="dxa"/>
            <w:shd w:val="clear" w:color="000000" w:fill="F2F2F2"/>
            <w:noWrap/>
            <w:vAlign w:val="bottom"/>
            <w:hideMark/>
          </w:tcPr>
          <w:p w14:paraId="10093007" w14:textId="77777777" w:rsidR="00387A0A" w:rsidRPr="00387A0A" w:rsidRDefault="00387A0A" w:rsidP="00387A0A">
            <w:pPr>
              <w:jc w:val="right"/>
              <w:rPr>
                <w:color w:val="000000"/>
                <w:sz w:val="22"/>
                <w:szCs w:val="22"/>
              </w:rPr>
            </w:pPr>
            <w:r w:rsidRPr="00387A0A">
              <w:rPr>
                <w:color w:val="000000"/>
                <w:sz w:val="22"/>
                <w:szCs w:val="22"/>
              </w:rPr>
              <w:t>Sample No.</w:t>
            </w:r>
          </w:p>
        </w:tc>
        <w:tc>
          <w:tcPr>
            <w:tcW w:w="1397" w:type="dxa"/>
            <w:gridSpan w:val="2"/>
            <w:shd w:val="clear" w:color="000000" w:fill="F2F2F2"/>
            <w:noWrap/>
            <w:vAlign w:val="bottom"/>
            <w:hideMark/>
          </w:tcPr>
          <w:p w14:paraId="4B84448C" w14:textId="77777777" w:rsidR="00387A0A" w:rsidRPr="00387A0A" w:rsidRDefault="00387A0A" w:rsidP="00387A0A">
            <w:pPr>
              <w:jc w:val="center"/>
              <w:rPr>
                <w:color w:val="000000"/>
                <w:sz w:val="22"/>
                <w:szCs w:val="22"/>
              </w:rPr>
            </w:pPr>
            <w:r w:rsidRPr="00387A0A">
              <w:rPr>
                <w:color w:val="000000"/>
                <w:sz w:val="22"/>
                <w:szCs w:val="22"/>
              </w:rPr>
              <w:t>1505050-10</w:t>
            </w:r>
          </w:p>
        </w:tc>
        <w:tc>
          <w:tcPr>
            <w:tcW w:w="929" w:type="dxa"/>
            <w:gridSpan w:val="2"/>
            <w:shd w:val="clear" w:color="000000" w:fill="F2F2F2"/>
            <w:noWrap/>
            <w:vAlign w:val="bottom"/>
            <w:hideMark/>
          </w:tcPr>
          <w:p w14:paraId="2C469E0E" w14:textId="77777777" w:rsidR="00387A0A" w:rsidRPr="00387A0A" w:rsidRDefault="00387A0A" w:rsidP="00387A0A">
            <w:pPr>
              <w:jc w:val="center"/>
              <w:rPr>
                <w:color w:val="000000"/>
                <w:sz w:val="22"/>
                <w:szCs w:val="22"/>
              </w:rPr>
            </w:pPr>
            <w:r w:rsidRPr="00387A0A">
              <w:rPr>
                <w:color w:val="000000"/>
                <w:sz w:val="22"/>
                <w:szCs w:val="22"/>
              </w:rPr>
              <w:t>-11</w:t>
            </w:r>
          </w:p>
        </w:tc>
        <w:tc>
          <w:tcPr>
            <w:tcW w:w="1300" w:type="dxa"/>
            <w:gridSpan w:val="2"/>
            <w:shd w:val="clear" w:color="000000" w:fill="F2F2F2"/>
            <w:noWrap/>
            <w:vAlign w:val="bottom"/>
            <w:hideMark/>
          </w:tcPr>
          <w:p w14:paraId="2C2A47D8" w14:textId="77777777" w:rsidR="00387A0A" w:rsidRPr="00387A0A" w:rsidRDefault="00387A0A" w:rsidP="00387A0A">
            <w:pPr>
              <w:jc w:val="center"/>
              <w:rPr>
                <w:color w:val="000000"/>
                <w:sz w:val="22"/>
                <w:szCs w:val="22"/>
              </w:rPr>
            </w:pPr>
            <w:r w:rsidRPr="00387A0A">
              <w:rPr>
                <w:color w:val="000000"/>
                <w:sz w:val="22"/>
                <w:szCs w:val="22"/>
              </w:rPr>
              <w:t>1509068-10</w:t>
            </w:r>
          </w:p>
        </w:tc>
        <w:tc>
          <w:tcPr>
            <w:tcW w:w="1060" w:type="dxa"/>
            <w:gridSpan w:val="2"/>
            <w:shd w:val="clear" w:color="000000" w:fill="F2F2F2"/>
            <w:noWrap/>
            <w:vAlign w:val="bottom"/>
            <w:hideMark/>
          </w:tcPr>
          <w:p w14:paraId="6D12EB41" w14:textId="77777777" w:rsidR="00387A0A" w:rsidRPr="00387A0A" w:rsidRDefault="00387A0A" w:rsidP="00387A0A">
            <w:pPr>
              <w:jc w:val="center"/>
              <w:rPr>
                <w:color w:val="000000"/>
                <w:sz w:val="22"/>
                <w:szCs w:val="22"/>
              </w:rPr>
            </w:pPr>
            <w:r w:rsidRPr="00387A0A">
              <w:rPr>
                <w:color w:val="000000"/>
                <w:sz w:val="22"/>
                <w:szCs w:val="22"/>
              </w:rPr>
              <w:t>-11</w:t>
            </w:r>
          </w:p>
        </w:tc>
        <w:tc>
          <w:tcPr>
            <w:tcW w:w="1300" w:type="dxa"/>
            <w:gridSpan w:val="2"/>
            <w:shd w:val="clear" w:color="000000" w:fill="F2F2F2"/>
            <w:noWrap/>
            <w:vAlign w:val="bottom"/>
            <w:hideMark/>
          </w:tcPr>
          <w:p w14:paraId="09D808E3" w14:textId="77777777" w:rsidR="00387A0A" w:rsidRPr="00387A0A" w:rsidRDefault="00387A0A" w:rsidP="00387A0A">
            <w:pPr>
              <w:jc w:val="center"/>
              <w:rPr>
                <w:color w:val="000000"/>
                <w:sz w:val="22"/>
                <w:szCs w:val="22"/>
              </w:rPr>
            </w:pPr>
            <w:r w:rsidRPr="00387A0A">
              <w:rPr>
                <w:color w:val="000000"/>
                <w:sz w:val="22"/>
                <w:szCs w:val="22"/>
              </w:rPr>
              <w:t>1602016-10</w:t>
            </w:r>
          </w:p>
        </w:tc>
        <w:tc>
          <w:tcPr>
            <w:tcW w:w="1131" w:type="dxa"/>
            <w:gridSpan w:val="2"/>
            <w:shd w:val="clear" w:color="000000" w:fill="F2F2F2"/>
            <w:noWrap/>
            <w:vAlign w:val="bottom"/>
            <w:hideMark/>
          </w:tcPr>
          <w:p w14:paraId="3FD9B213" w14:textId="77777777" w:rsidR="00387A0A" w:rsidRPr="00387A0A" w:rsidRDefault="00387A0A" w:rsidP="00387A0A">
            <w:pPr>
              <w:jc w:val="center"/>
              <w:rPr>
                <w:color w:val="000000"/>
                <w:sz w:val="22"/>
                <w:szCs w:val="22"/>
              </w:rPr>
            </w:pPr>
            <w:r w:rsidRPr="00387A0A">
              <w:rPr>
                <w:color w:val="000000"/>
                <w:sz w:val="22"/>
                <w:szCs w:val="22"/>
              </w:rPr>
              <w:t>-11</w:t>
            </w:r>
          </w:p>
        </w:tc>
      </w:tr>
      <w:tr w:rsidR="00E72F88" w:rsidRPr="00387A0A" w14:paraId="4C0FC2F9" w14:textId="77777777" w:rsidTr="00E72F88">
        <w:trPr>
          <w:trHeight w:val="300"/>
        </w:trPr>
        <w:tc>
          <w:tcPr>
            <w:tcW w:w="2673" w:type="dxa"/>
            <w:shd w:val="clear" w:color="000000" w:fill="F2F2F2"/>
            <w:noWrap/>
            <w:vAlign w:val="bottom"/>
            <w:hideMark/>
          </w:tcPr>
          <w:p w14:paraId="6B2727A2" w14:textId="77777777" w:rsidR="00387A0A" w:rsidRPr="00387A0A" w:rsidRDefault="00387A0A" w:rsidP="00387A0A">
            <w:pPr>
              <w:jc w:val="right"/>
              <w:rPr>
                <w:color w:val="000000"/>
                <w:sz w:val="22"/>
                <w:szCs w:val="22"/>
              </w:rPr>
            </w:pPr>
            <w:r w:rsidRPr="00387A0A">
              <w:rPr>
                <w:color w:val="000000"/>
                <w:sz w:val="22"/>
                <w:szCs w:val="22"/>
              </w:rPr>
              <w:t>Start Date</w:t>
            </w:r>
          </w:p>
        </w:tc>
        <w:tc>
          <w:tcPr>
            <w:tcW w:w="1397" w:type="dxa"/>
            <w:gridSpan w:val="2"/>
            <w:shd w:val="clear" w:color="000000" w:fill="F2F2F2"/>
            <w:noWrap/>
            <w:vAlign w:val="bottom"/>
            <w:hideMark/>
          </w:tcPr>
          <w:p w14:paraId="58287460" w14:textId="77777777" w:rsidR="00387A0A" w:rsidRPr="00387A0A" w:rsidRDefault="00387A0A" w:rsidP="00387A0A">
            <w:pPr>
              <w:jc w:val="center"/>
              <w:rPr>
                <w:color w:val="000000"/>
                <w:sz w:val="22"/>
                <w:szCs w:val="22"/>
              </w:rPr>
            </w:pPr>
            <w:r w:rsidRPr="00387A0A">
              <w:rPr>
                <w:color w:val="000000"/>
                <w:sz w:val="22"/>
                <w:szCs w:val="22"/>
              </w:rPr>
              <w:t>5/4/15</w:t>
            </w:r>
          </w:p>
        </w:tc>
        <w:tc>
          <w:tcPr>
            <w:tcW w:w="929" w:type="dxa"/>
            <w:gridSpan w:val="2"/>
            <w:shd w:val="clear" w:color="000000" w:fill="F2F2F2"/>
            <w:noWrap/>
            <w:vAlign w:val="bottom"/>
            <w:hideMark/>
          </w:tcPr>
          <w:p w14:paraId="230570E7" w14:textId="77777777" w:rsidR="00387A0A" w:rsidRPr="00387A0A" w:rsidRDefault="00387A0A" w:rsidP="00387A0A">
            <w:pPr>
              <w:jc w:val="center"/>
              <w:rPr>
                <w:color w:val="000000"/>
                <w:sz w:val="22"/>
                <w:szCs w:val="22"/>
              </w:rPr>
            </w:pPr>
            <w:r w:rsidRPr="00387A0A">
              <w:rPr>
                <w:color w:val="000000"/>
                <w:sz w:val="22"/>
                <w:szCs w:val="22"/>
              </w:rPr>
              <w:t>5/5/15</w:t>
            </w:r>
          </w:p>
        </w:tc>
        <w:tc>
          <w:tcPr>
            <w:tcW w:w="2360" w:type="dxa"/>
            <w:gridSpan w:val="4"/>
            <w:shd w:val="clear" w:color="000000" w:fill="F2F2F2"/>
            <w:noWrap/>
            <w:vAlign w:val="bottom"/>
            <w:hideMark/>
          </w:tcPr>
          <w:p w14:paraId="22C90238" w14:textId="77777777" w:rsidR="00387A0A" w:rsidRPr="00387A0A" w:rsidRDefault="00387A0A" w:rsidP="00387A0A">
            <w:pPr>
              <w:jc w:val="center"/>
              <w:rPr>
                <w:color w:val="000000"/>
                <w:sz w:val="22"/>
                <w:szCs w:val="22"/>
              </w:rPr>
            </w:pPr>
            <w:r w:rsidRPr="00387A0A">
              <w:rPr>
                <w:color w:val="000000"/>
                <w:sz w:val="22"/>
                <w:szCs w:val="22"/>
              </w:rPr>
              <w:t>9/9/15</w:t>
            </w:r>
          </w:p>
        </w:tc>
        <w:tc>
          <w:tcPr>
            <w:tcW w:w="2431" w:type="dxa"/>
            <w:gridSpan w:val="4"/>
            <w:shd w:val="clear" w:color="000000" w:fill="F2F2F2"/>
            <w:noWrap/>
            <w:vAlign w:val="bottom"/>
            <w:hideMark/>
          </w:tcPr>
          <w:p w14:paraId="1466EFF2" w14:textId="77777777" w:rsidR="00387A0A" w:rsidRPr="00387A0A" w:rsidRDefault="00387A0A" w:rsidP="00387A0A">
            <w:pPr>
              <w:jc w:val="center"/>
              <w:rPr>
                <w:color w:val="000000"/>
                <w:sz w:val="22"/>
                <w:szCs w:val="22"/>
              </w:rPr>
            </w:pPr>
            <w:r w:rsidRPr="00387A0A">
              <w:rPr>
                <w:color w:val="000000"/>
                <w:sz w:val="22"/>
                <w:szCs w:val="22"/>
              </w:rPr>
              <w:t>1/26/16</w:t>
            </w:r>
          </w:p>
        </w:tc>
      </w:tr>
      <w:tr w:rsidR="00387A0A" w:rsidRPr="00387A0A" w14:paraId="23948F55" w14:textId="77777777" w:rsidTr="00E72F88">
        <w:trPr>
          <w:trHeight w:val="288"/>
        </w:trPr>
        <w:tc>
          <w:tcPr>
            <w:tcW w:w="2673" w:type="dxa"/>
            <w:shd w:val="clear" w:color="000000" w:fill="F2F2F2"/>
            <w:noWrap/>
            <w:vAlign w:val="bottom"/>
            <w:hideMark/>
          </w:tcPr>
          <w:p w14:paraId="13B79CCE" w14:textId="77777777" w:rsidR="00387A0A" w:rsidRPr="00387A0A" w:rsidRDefault="00387A0A" w:rsidP="00387A0A">
            <w:pPr>
              <w:jc w:val="right"/>
              <w:rPr>
                <w:color w:val="000000"/>
                <w:sz w:val="22"/>
                <w:szCs w:val="22"/>
              </w:rPr>
            </w:pPr>
            <w:r w:rsidRPr="00387A0A">
              <w:rPr>
                <w:color w:val="000000"/>
                <w:sz w:val="22"/>
                <w:szCs w:val="22"/>
              </w:rPr>
              <w:t>Start Time</w:t>
            </w:r>
          </w:p>
        </w:tc>
        <w:tc>
          <w:tcPr>
            <w:tcW w:w="1397" w:type="dxa"/>
            <w:gridSpan w:val="2"/>
            <w:shd w:val="clear" w:color="000000" w:fill="F2F2F2"/>
            <w:noWrap/>
            <w:vAlign w:val="bottom"/>
            <w:hideMark/>
          </w:tcPr>
          <w:p w14:paraId="06075638" w14:textId="77777777" w:rsidR="00387A0A" w:rsidRPr="00387A0A" w:rsidRDefault="00387A0A" w:rsidP="00387A0A">
            <w:pPr>
              <w:jc w:val="center"/>
              <w:rPr>
                <w:color w:val="000000"/>
                <w:sz w:val="22"/>
                <w:szCs w:val="22"/>
              </w:rPr>
            </w:pPr>
            <w:r w:rsidRPr="00387A0A">
              <w:rPr>
                <w:color w:val="000000"/>
                <w:sz w:val="22"/>
                <w:szCs w:val="22"/>
              </w:rPr>
              <w:t>1725</w:t>
            </w:r>
          </w:p>
        </w:tc>
        <w:tc>
          <w:tcPr>
            <w:tcW w:w="929" w:type="dxa"/>
            <w:gridSpan w:val="2"/>
            <w:shd w:val="clear" w:color="000000" w:fill="F2F2F2"/>
            <w:noWrap/>
            <w:vAlign w:val="bottom"/>
            <w:hideMark/>
          </w:tcPr>
          <w:p w14:paraId="62834B7A" w14:textId="77777777" w:rsidR="00387A0A" w:rsidRPr="00387A0A" w:rsidRDefault="00387A0A" w:rsidP="00387A0A">
            <w:pPr>
              <w:jc w:val="center"/>
              <w:rPr>
                <w:color w:val="000000"/>
                <w:sz w:val="22"/>
                <w:szCs w:val="22"/>
              </w:rPr>
            </w:pPr>
            <w:r w:rsidRPr="00387A0A">
              <w:rPr>
                <w:color w:val="000000"/>
                <w:sz w:val="22"/>
                <w:szCs w:val="22"/>
              </w:rPr>
              <w:t>1720</w:t>
            </w:r>
          </w:p>
        </w:tc>
        <w:tc>
          <w:tcPr>
            <w:tcW w:w="1300" w:type="dxa"/>
            <w:gridSpan w:val="2"/>
            <w:shd w:val="clear" w:color="000000" w:fill="F2F2F2"/>
            <w:noWrap/>
            <w:vAlign w:val="bottom"/>
            <w:hideMark/>
          </w:tcPr>
          <w:p w14:paraId="61F37CCE" w14:textId="77777777" w:rsidR="00387A0A" w:rsidRPr="00387A0A" w:rsidRDefault="00387A0A" w:rsidP="00387A0A">
            <w:pPr>
              <w:jc w:val="center"/>
              <w:rPr>
                <w:color w:val="000000"/>
                <w:sz w:val="22"/>
                <w:szCs w:val="22"/>
              </w:rPr>
            </w:pPr>
            <w:r w:rsidRPr="00387A0A">
              <w:rPr>
                <w:color w:val="000000"/>
                <w:sz w:val="22"/>
                <w:szCs w:val="22"/>
              </w:rPr>
              <w:t>1940</w:t>
            </w:r>
          </w:p>
        </w:tc>
        <w:tc>
          <w:tcPr>
            <w:tcW w:w="1060" w:type="dxa"/>
            <w:gridSpan w:val="2"/>
            <w:shd w:val="clear" w:color="000000" w:fill="F2F2F2"/>
            <w:noWrap/>
            <w:vAlign w:val="bottom"/>
            <w:hideMark/>
          </w:tcPr>
          <w:p w14:paraId="5507E3D8" w14:textId="77777777" w:rsidR="00387A0A" w:rsidRPr="00387A0A" w:rsidRDefault="00387A0A" w:rsidP="00387A0A">
            <w:pPr>
              <w:jc w:val="center"/>
              <w:rPr>
                <w:color w:val="000000"/>
                <w:sz w:val="22"/>
                <w:szCs w:val="22"/>
              </w:rPr>
            </w:pPr>
            <w:r w:rsidRPr="00387A0A">
              <w:rPr>
                <w:color w:val="000000"/>
                <w:sz w:val="22"/>
                <w:szCs w:val="22"/>
              </w:rPr>
              <w:t>1945</w:t>
            </w:r>
          </w:p>
        </w:tc>
        <w:tc>
          <w:tcPr>
            <w:tcW w:w="1300" w:type="dxa"/>
            <w:gridSpan w:val="2"/>
            <w:shd w:val="clear" w:color="000000" w:fill="F2F2F2"/>
            <w:noWrap/>
            <w:vAlign w:val="bottom"/>
            <w:hideMark/>
          </w:tcPr>
          <w:p w14:paraId="2ABCBCB9" w14:textId="77777777" w:rsidR="00387A0A" w:rsidRPr="00387A0A" w:rsidRDefault="00387A0A" w:rsidP="00387A0A">
            <w:pPr>
              <w:jc w:val="center"/>
              <w:rPr>
                <w:color w:val="000000"/>
                <w:sz w:val="22"/>
                <w:szCs w:val="22"/>
              </w:rPr>
            </w:pPr>
            <w:r w:rsidRPr="00387A0A">
              <w:rPr>
                <w:color w:val="000000"/>
                <w:sz w:val="22"/>
                <w:szCs w:val="22"/>
              </w:rPr>
              <w:t>1120</w:t>
            </w:r>
          </w:p>
        </w:tc>
        <w:tc>
          <w:tcPr>
            <w:tcW w:w="1131" w:type="dxa"/>
            <w:gridSpan w:val="2"/>
            <w:shd w:val="clear" w:color="000000" w:fill="F2F2F2"/>
            <w:noWrap/>
            <w:vAlign w:val="bottom"/>
            <w:hideMark/>
          </w:tcPr>
          <w:p w14:paraId="25A0C439" w14:textId="77777777" w:rsidR="00387A0A" w:rsidRPr="00387A0A" w:rsidRDefault="00387A0A" w:rsidP="00387A0A">
            <w:pPr>
              <w:jc w:val="center"/>
              <w:rPr>
                <w:color w:val="000000"/>
                <w:sz w:val="22"/>
                <w:szCs w:val="22"/>
              </w:rPr>
            </w:pPr>
            <w:r w:rsidRPr="00387A0A">
              <w:rPr>
                <w:color w:val="000000"/>
                <w:sz w:val="22"/>
                <w:szCs w:val="22"/>
              </w:rPr>
              <w:t>1130</w:t>
            </w:r>
          </w:p>
        </w:tc>
      </w:tr>
      <w:tr w:rsidR="00E72F88" w:rsidRPr="00387A0A" w14:paraId="0F0B5AEC" w14:textId="77777777" w:rsidTr="00E72F88">
        <w:trPr>
          <w:trHeight w:val="288"/>
        </w:trPr>
        <w:tc>
          <w:tcPr>
            <w:tcW w:w="2673" w:type="dxa"/>
            <w:shd w:val="clear" w:color="000000" w:fill="F2F2F2"/>
            <w:noWrap/>
            <w:vAlign w:val="bottom"/>
            <w:hideMark/>
          </w:tcPr>
          <w:p w14:paraId="154B7471" w14:textId="77777777" w:rsidR="00387A0A" w:rsidRPr="00387A0A" w:rsidRDefault="00387A0A" w:rsidP="00387A0A">
            <w:pPr>
              <w:jc w:val="right"/>
              <w:rPr>
                <w:color w:val="000000"/>
                <w:sz w:val="22"/>
                <w:szCs w:val="22"/>
              </w:rPr>
            </w:pPr>
            <w:r w:rsidRPr="00387A0A">
              <w:rPr>
                <w:color w:val="000000"/>
                <w:sz w:val="22"/>
                <w:szCs w:val="22"/>
              </w:rPr>
              <w:t>End Date</w:t>
            </w:r>
          </w:p>
        </w:tc>
        <w:tc>
          <w:tcPr>
            <w:tcW w:w="1397" w:type="dxa"/>
            <w:gridSpan w:val="2"/>
            <w:shd w:val="clear" w:color="000000" w:fill="F2F2F2"/>
            <w:noWrap/>
            <w:vAlign w:val="bottom"/>
            <w:hideMark/>
          </w:tcPr>
          <w:p w14:paraId="0ABECE3F" w14:textId="77777777" w:rsidR="00387A0A" w:rsidRPr="00387A0A" w:rsidRDefault="00387A0A" w:rsidP="00387A0A">
            <w:pPr>
              <w:jc w:val="center"/>
              <w:rPr>
                <w:color w:val="000000"/>
                <w:sz w:val="22"/>
                <w:szCs w:val="22"/>
              </w:rPr>
            </w:pPr>
            <w:r w:rsidRPr="00387A0A">
              <w:rPr>
                <w:color w:val="000000"/>
                <w:sz w:val="22"/>
                <w:szCs w:val="22"/>
              </w:rPr>
              <w:t>5/5/15</w:t>
            </w:r>
          </w:p>
        </w:tc>
        <w:tc>
          <w:tcPr>
            <w:tcW w:w="929" w:type="dxa"/>
            <w:gridSpan w:val="2"/>
            <w:vMerge w:val="restart"/>
            <w:shd w:val="clear" w:color="000000" w:fill="F2F2F2"/>
            <w:noWrap/>
            <w:vAlign w:val="center"/>
            <w:hideMark/>
          </w:tcPr>
          <w:p w14:paraId="54FB0D65" w14:textId="77777777" w:rsidR="00387A0A" w:rsidRPr="00387A0A" w:rsidRDefault="00387A0A" w:rsidP="00387A0A">
            <w:pPr>
              <w:jc w:val="center"/>
              <w:rPr>
                <w:color w:val="000000"/>
                <w:sz w:val="22"/>
                <w:szCs w:val="22"/>
              </w:rPr>
            </w:pPr>
            <w:r w:rsidRPr="00387A0A">
              <w:rPr>
                <w:color w:val="000000"/>
                <w:sz w:val="22"/>
                <w:szCs w:val="22"/>
              </w:rPr>
              <w:t>NA</w:t>
            </w:r>
          </w:p>
        </w:tc>
        <w:tc>
          <w:tcPr>
            <w:tcW w:w="2360" w:type="dxa"/>
            <w:gridSpan w:val="4"/>
            <w:shd w:val="clear" w:color="000000" w:fill="F2F2F2"/>
            <w:noWrap/>
            <w:vAlign w:val="bottom"/>
            <w:hideMark/>
          </w:tcPr>
          <w:p w14:paraId="3E3DB29C" w14:textId="77777777" w:rsidR="00387A0A" w:rsidRPr="00387A0A" w:rsidRDefault="00387A0A" w:rsidP="00387A0A">
            <w:pPr>
              <w:jc w:val="center"/>
              <w:rPr>
                <w:color w:val="000000"/>
                <w:sz w:val="22"/>
                <w:szCs w:val="22"/>
              </w:rPr>
            </w:pPr>
            <w:r w:rsidRPr="00387A0A">
              <w:rPr>
                <w:color w:val="000000"/>
                <w:sz w:val="22"/>
                <w:szCs w:val="22"/>
              </w:rPr>
              <w:t>9/10/15</w:t>
            </w:r>
          </w:p>
        </w:tc>
        <w:tc>
          <w:tcPr>
            <w:tcW w:w="2431" w:type="dxa"/>
            <w:gridSpan w:val="4"/>
            <w:shd w:val="clear" w:color="000000" w:fill="F2F2F2"/>
            <w:noWrap/>
            <w:vAlign w:val="bottom"/>
            <w:hideMark/>
          </w:tcPr>
          <w:p w14:paraId="5FF9D91F" w14:textId="77777777" w:rsidR="00387A0A" w:rsidRPr="00387A0A" w:rsidRDefault="00387A0A" w:rsidP="00387A0A">
            <w:pPr>
              <w:jc w:val="center"/>
              <w:rPr>
                <w:color w:val="000000"/>
                <w:sz w:val="22"/>
                <w:szCs w:val="22"/>
              </w:rPr>
            </w:pPr>
            <w:r w:rsidRPr="00387A0A">
              <w:rPr>
                <w:color w:val="000000"/>
                <w:sz w:val="22"/>
                <w:szCs w:val="22"/>
              </w:rPr>
              <w:t>1/27/16</w:t>
            </w:r>
          </w:p>
        </w:tc>
      </w:tr>
      <w:tr w:rsidR="00E72F88" w:rsidRPr="00387A0A" w14:paraId="05D11FC0" w14:textId="77777777" w:rsidTr="00E72F88">
        <w:trPr>
          <w:trHeight w:val="300"/>
        </w:trPr>
        <w:tc>
          <w:tcPr>
            <w:tcW w:w="2673" w:type="dxa"/>
            <w:shd w:val="clear" w:color="000000" w:fill="F2F2F2"/>
            <w:noWrap/>
            <w:vAlign w:val="bottom"/>
            <w:hideMark/>
          </w:tcPr>
          <w:p w14:paraId="41ABCF59" w14:textId="77777777" w:rsidR="00387A0A" w:rsidRPr="00387A0A" w:rsidRDefault="00387A0A" w:rsidP="00387A0A">
            <w:pPr>
              <w:jc w:val="right"/>
              <w:rPr>
                <w:color w:val="000000"/>
                <w:sz w:val="22"/>
                <w:szCs w:val="22"/>
              </w:rPr>
            </w:pPr>
            <w:r w:rsidRPr="00387A0A">
              <w:rPr>
                <w:color w:val="000000"/>
                <w:sz w:val="22"/>
                <w:szCs w:val="22"/>
              </w:rPr>
              <w:t>End Time</w:t>
            </w:r>
          </w:p>
        </w:tc>
        <w:tc>
          <w:tcPr>
            <w:tcW w:w="1397" w:type="dxa"/>
            <w:gridSpan w:val="2"/>
            <w:shd w:val="clear" w:color="000000" w:fill="F2F2F2"/>
            <w:noWrap/>
            <w:vAlign w:val="bottom"/>
            <w:hideMark/>
          </w:tcPr>
          <w:p w14:paraId="773E6B56" w14:textId="77777777" w:rsidR="00387A0A" w:rsidRPr="00387A0A" w:rsidRDefault="00387A0A" w:rsidP="00387A0A">
            <w:pPr>
              <w:jc w:val="center"/>
              <w:rPr>
                <w:color w:val="000000"/>
                <w:sz w:val="22"/>
                <w:szCs w:val="22"/>
              </w:rPr>
            </w:pPr>
            <w:r w:rsidRPr="00387A0A">
              <w:rPr>
                <w:color w:val="000000"/>
                <w:sz w:val="22"/>
                <w:szCs w:val="22"/>
              </w:rPr>
              <w:t>1720</w:t>
            </w:r>
          </w:p>
        </w:tc>
        <w:tc>
          <w:tcPr>
            <w:tcW w:w="929" w:type="dxa"/>
            <w:gridSpan w:val="2"/>
            <w:vMerge/>
            <w:vAlign w:val="center"/>
            <w:hideMark/>
          </w:tcPr>
          <w:p w14:paraId="30A8B290" w14:textId="77777777" w:rsidR="00387A0A" w:rsidRPr="00387A0A" w:rsidRDefault="00387A0A" w:rsidP="00387A0A">
            <w:pPr>
              <w:rPr>
                <w:color w:val="000000"/>
                <w:sz w:val="22"/>
                <w:szCs w:val="22"/>
              </w:rPr>
            </w:pPr>
          </w:p>
        </w:tc>
        <w:tc>
          <w:tcPr>
            <w:tcW w:w="1300" w:type="dxa"/>
            <w:gridSpan w:val="2"/>
            <w:shd w:val="clear" w:color="000000" w:fill="F2F2F2"/>
            <w:noWrap/>
            <w:vAlign w:val="bottom"/>
            <w:hideMark/>
          </w:tcPr>
          <w:p w14:paraId="52D6FC94" w14:textId="77777777" w:rsidR="00387A0A" w:rsidRPr="00387A0A" w:rsidRDefault="00387A0A" w:rsidP="00387A0A">
            <w:pPr>
              <w:jc w:val="center"/>
              <w:rPr>
                <w:color w:val="000000"/>
                <w:sz w:val="22"/>
                <w:szCs w:val="22"/>
              </w:rPr>
            </w:pPr>
            <w:r w:rsidRPr="00387A0A">
              <w:rPr>
                <w:color w:val="000000"/>
                <w:sz w:val="22"/>
                <w:szCs w:val="22"/>
              </w:rPr>
              <w:t>1055</w:t>
            </w:r>
          </w:p>
        </w:tc>
        <w:tc>
          <w:tcPr>
            <w:tcW w:w="1060" w:type="dxa"/>
            <w:gridSpan w:val="2"/>
            <w:shd w:val="clear" w:color="000000" w:fill="F2F2F2"/>
            <w:noWrap/>
            <w:vAlign w:val="bottom"/>
            <w:hideMark/>
          </w:tcPr>
          <w:p w14:paraId="1CA4916F" w14:textId="77777777" w:rsidR="00387A0A" w:rsidRPr="00387A0A" w:rsidRDefault="00387A0A" w:rsidP="00387A0A">
            <w:pPr>
              <w:jc w:val="center"/>
              <w:rPr>
                <w:color w:val="000000"/>
                <w:sz w:val="22"/>
                <w:szCs w:val="22"/>
              </w:rPr>
            </w:pPr>
            <w:r w:rsidRPr="00387A0A">
              <w:rPr>
                <w:color w:val="000000"/>
                <w:sz w:val="22"/>
                <w:szCs w:val="22"/>
              </w:rPr>
              <w:t>1055</w:t>
            </w:r>
          </w:p>
        </w:tc>
        <w:tc>
          <w:tcPr>
            <w:tcW w:w="1300" w:type="dxa"/>
            <w:gridSpan w:val="2"/>
            <w:shd w:val="clear" w:color="000000" w:fill="F2F2F2"/>
            <w:noWrap/>
            <w:vAlign w:val="bottom"/>
            <w:hideMark/>
          </w:tcPr>
          <w:p w14:paraId="706C16BA" w14:textId="77777777" w:rsidR="00387A0A" w:rsidRPr="00387A0A" w:rsidRDefault="00387A0A" w:rsidP="00387A0A">
            <w:pPr>
              <w:jc w:val="center"/>
              <w:rPr>
                <w:color w:val="000000"/>
                <w:sz w:val="22"/>
                <w:szCs w:val="22"/>
              </w:rPr>
            </w:pPr>
            <w:r w:rsidRPr="00387A0A">
              <w:rPr>
                <w:color w:val="000000"/>
                <w:sz w:val="22"/>
                <w:szCs w:val="22"/>
              </w:rPr>
              <w:t>1650</w:t>
            </w:r>
          </w:p>
        </w:tc>
        <w:tc>
          <w:tcPr>
            <w:tcW w:w="1131" w:type="dxa"/>
            <w:gridSpan w:val="2"/>
            <w:shd w:val="clear" w:color="000000" w:fill="F2F2F2"/>
            <w:noWrap/>
            <w:vAlign w:val="bottom"/>
            <w:hideMark/>
          </w:tcPr>
          <w:p w14:paraId="7DB0E1BE" w14:textId="77777777" w:rsidR="00387A0A" w:rsidRPr="00387A0A" w:rsidRDefault="00387A0A" w:rsidP="00387A0A">
            <w:pPr>
              <w:jc w:val="center"/>
              <w:rPr>
                <w:color w:val="000000"/>
                <w:sz w:val="22"/>
                <w:szCs w:val="22"/>
              </w:rPr>
            </w:pPr>
            <w:r w:rsidRPr="00387A0A">
              <w:rPr>
                <w:color w:val="000000"/>
                <w:sz w:val="22"/>
                <w:szCs w:val="22"/>
              </w:rPr>
              <w:t>1650</w:t>
            </w:r>
          </w:p>
        </w:tc>
      </w:tr>
      <w:tr w:rsidR="00E72F88" w:rsidRPr="00387A0A" w14:paraId="7A809001" w14:textId="77777777" w:rsidTr="00E72F88">
        <w:trPr>
          <w:trHeight w:val="300"/>
        </w:trPr>
        <w:tc>
          <w:tcPr>
            <w:tcW w:w="2673" w:type="dxa"/>
            <w:shd w:val="clear" w:color="auto" w:fill="auto"/>
            <w:noWrap/>
            <w:vAlign w:val="bottom"/>
            <w:hideMark/>
          </w:tcPr>
          <w:p w14:paraId="42BBC79D" w14:textId="48DD9BD0" w:rsidR="00387A0A" w:rsidRPr="00387A0A" w:rsidRDefault="00E72F88" w:rsidP="00387A0A">
            <w:pPr>
              <w:jc w:val="right"/>
              <w:rPr>
                <w:color w:val="000000"/>
                <w:sz w:val="22"/>
                <w:szCs w:val="22"/>
              </w:rPr>
            </w:pPr>
            <w:r w:rsidRPr="00E72F88">
              <w:rPr>
                <w:sz w:val="22"/>
                <w:szCs w:val="22"/>
              </w:rPr>
              <w:t>Total Organic Carbon</w:t>
            </w:r>
          </w:p>
        </w:tc>
        <w:tc>
          <w:tcPr>
            <w:tcW w:w="1019" w:type="dxa"/>
            <w:shd w:val="clear" w:color="auto" w:fill="auto"/>
            <w:noWrap/>
            <w:vAlign w:val="bottom"/>
            <w:hideMark/>
          </w:tcPr>
          <w:p w14:paraId="38E5BB16" w14:textId="77777777" w:rsidR="00387A0A" w:rsidRPr="00387A0A" w:rsidRDefault="00387A0A" w:rsidP="00387A0A">
            <w:pPr>
              <w:jc w:val="right"/>
              <w:rPr>
                <w:b/>
                <w:bCs/>
                <w:color w:val="000000"/>
                <w:sz w:val="22"/>
                <w:szCs w:val="22"/>
              </w:rPr>
            </w:pPr>
            <w:r w:rsidRPr="00387A0A">
              <w:rPr>
                <w:b/>
                <w:bCs/>
                <w:color w:val="000000"/>
                <w:sz w:val="22"/>
                <w:szCs w:val="22"/>
              </w:rPr>
              <w:t>1.7</w:t>
            </w:r>
          </w:p>
        </w:tc>
        <w:tc>
          <w:tcPr>
            <w:tcW w:w="378" w:type="dxa"/>
            <w:shd w:val="clear" w:color="auto" w:fill="auto"/>
            <w:noWrap/>
            <w:vAlign w:val="bottom"/>
            <w:hideMark/>
          </w:tcPr>
          <w:p w14:paraId="604707CB"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2002D78E" w14:textId="77777777" w:rsidR="00387A0A" w:rsidRPr="00387A0A" w:rsidRDefault="00387A0A" w:rsidP="00387A0A">
            <w:pPr>
              <w:jc w:val="right"/>
              <w:rPr>
                <w:b/>
                <w:bCs/>
                <w:color w:val="000000"/>
                <w:sz w:val="22"/>
                <w:szCs w:val="22"/>
              </w:rPr>
            </w:pPr>
            <w:r w:rsidRPr="00387A0A">
              <w:rPr>
                <w:b/>
                <w:bCs/>
                <w:color w:val="000000"/>
                <w:sz w:val="22"/>
                <w:szCs w:val="22"/>
              </w:rPr>
              <w:t>1.8</w:t>
            </w:r>
          </w:p>
        </w:tc>
        <w:tc>
          <w:tcPr>
            <w:tcW w:w="375" w:type="dxa"/>
            <w:shd w:val="clear" w:color="auto" w:fill="auto"/>
            <w:noWrap/>
            <w:vAlign w:val="bottom"/>
            <w:hideMark/>
          </w:tcPr>
          <w:p w14:paraId="28143023"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2987887B" w14:textId="77777777" w:rsidR="00387A0A" w:rsidRPr="00387A0A" w:rsidRDefault="00387A0A" w:rsidP="00387A0A">
            <w:pPr>
              <w:jc w:val="right"/>
              <w:rPr>
                <w:b/>
                <w:bCs/>
                <w:color w:val="000000"/>
                <w:sz w:val="22"/>
                <w:szCs w:val="22"/>
              </w:rPr>
            </w:pPr>
            <w:r w:rsidRPr="00387A0A">
              <w:rPr>
                <w:b/>
                <w:bCs/>
                <w:color w:val="000000"/>
                <w:sz w:val="22"/>
                <w:szCs w:val="22"/>
              </w:rPr>
              <w:t>1.1</w:t>
            </w:r>
          </w:p>
        </w:tc>
        <w:tc>
          <w:tcPr>
            <w:tcW w:w="462" w:type="dxa"/>
            <w:shd w:val="clear" w:color="auto" w:fill="auto"/>
            <w:noWrap/>
            <w:vAlign w:val="bottom"/>
            <w:hideMark/>
          </w:tcPr>
          <w:p w14:paraId="4F8BA163" w14:textId="77777777" w:rsidR="00387A0A" w:rsidRPr="00387A0A" w:rsidRDefault="00387A0A" w:rsidP="00387A0A">
            <w:pPr>
              <w:jc w:val="right"/>
              <w:rPr>
                <w:b/>
                <w:bCs/>
                <w:color w:val="000000"/>
                <w:sz w:val="22"/>
                <w:szCs w:val="22"/>
              </w:rPr>
            </w:pPr>
          </w:p>
        </w:tc>
        <w:tc>
          <w:tcPr>
            <w:tcW w:w="681" w:type="dxa"/>
            <w:shd w:val="clear" w:color="auto" w:fill="auto"/>
            <w:noWrap/>
            <w:vAlign w:val="bottom"/>
            <w:hideMark/>
          </w:tcPr>
          <w:p w14:paraId="3ABB307A" w14:textId="77777777" w:rsidR="00387A0A" w:rsidRPr="00387A0A" w:rsidRDefault="00387A0A" w:rsidP="00387A0A">
            <w:pPr>
              <w:jc w:val="right"/>
              <w:rPr>
                <w:color w:val="808080"/>
                <w:sz w:val="22"/>
                <w:szCs w:val="22"/>
              </w:rPr>
            </w:pPr>
            <w:r w:rsidRPr="00387A0A">
              <w:rPr>
                <w:color w:val="808080"/>
                <w:sz w:val="22"/>
                <w:szCs w:val="22"/>
              </w:rPr>
              <w:t>1.0</w:t>
            </w:r>
          </w:p>
        </w:tc>
        <w:tc>
          <w:tcPr>
            <w:tcW w:w="379" w:type="dxa"/>
            <w:shd w:val="clear" w:color="auto" w:fill="auto"/>
            <w:noWrap/>
            <w:vAlign w:val="bottom"/>
            <w:hideMark/>
          </w:tcPr>
          <w:p w14:paraId="3A3F862C"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320B1542" w14:textId="77777777" w:rsidR="00387A0A" w:rsidRPr="00387A0A" w:rsidRDefault="00387A0A" w:rsidP="00387A0A">
            <w:pPr>
              <w:jc w:val="right"/>
              <w:rPr>
                <w:b/>
                <w:bCs/>
                <w:color w:val="000000"/>
                <w:sz w:val="22"/>
                <w:szCs w:val="22"/>
              </w:rPr>
            </w:pPr>
            <w:r w:rsidRPr="00387A0A">
              <w:rPr>
                <w:b/>
                <w:bCs/>
                <w:color w:val="000000"/>
                <w:sz w:val="22"/>
                <w:szCs w:val="22"/>
              </w:rPr>
              <w:t>1.3</w:t>
            </w:r>
          </w:p>
        </w:tc>
        <w:tc>
          <w:tcPr>
            <w:tcW w:w="568" w:type="dxa"/>
            <w:shd w:val="clear" w:color="auto" w:fill="auto"/>
            <w:noWrap/>
            <w:vAlign w:val="bottom"/>
            <w:hideMark/>
          </w:tcPr>
          <w:p w14:paraId="6E3B658E"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77B3FDF5" w14:textId="77777777" w:rsidR="00387A0A" w:rsidRPr="00387A0A" w:rsidRDefault="00387A0A" w:rsidP="00387A0A">
            <w:pPr>
              <w:jc w:val="right"/>
              <w:rPr>
                <w:b/>
                <w:bCs/>
                <w:color w:val="000000"/>
                <w:sz w:val="22"/>
                <w:szCs w:val="22"/>
              </w:rPr>
            </w:pPr>
            <w:r w:rsidRPr="00387A0A">
              <w:rPr>
                <w:b/>
                <w:bCs/>
                <w:color w:val="000000"/>
                <w:sz w:val="22"/>
                <w:szCs w:val="22"/>
              </w:rPr>
              <w:t>1.3</w:t>
            </w:r>
          </w:p>
        </w:tc>
        <w:tc>
          <w:tcPr>
            <w:tcW w:w="271" w:type="dxa"/>
            <w:shd w:val="clear" w:color="auto" w:fill="auto"/>
            <w:noWrap/>
            <w:vAlign w:val="bottom"/>
            <w:hideMark/>
          </w:tcPr>
          <w:p w14:paraId="4F228621"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5FDEC91B" w14:textId="77777777" w:rsidTr="00E72F88">
        <w:trPr>
          <w:trHeight w:val="288"/>
        </w:trPr>
        <w:tc>
          <w:tcPr>
            <w:tcW w:w="2673" w:type="dxa"/>
            <w:shd w:val="clear" w:color="auto" w:fill="auto"/>
            <w:noWrap/>
            <w:vAlign w:val="bottom"/>
            <w:hideMark/>
          </w:tcPr>
          <w:p w14:paraId="31216569" w14:textId="52A00A03" w:rsidR="00387A0A" w:rsidRPr="00387A0A" w:rsidRDefault="00E72F88" w:rsidP="00387A0A">
            <w:pPr>
              <w:jc w:val="right"/>
              <w:rPr>
                <w:color w:val="000000"/>
                <w:sz w:val="22"/>
                <w:szCs w:val="22"/>
              </w:rPr>
            </w:pPr>
            <w:r w:rsidRPr="00E72F88">
              <w:rPr>
                <w:sz w:val="22"/>
                <w:szCs w:val="22"/>
              </w:rPr>
              <w:t>Dissolved Organic Carbon</w:t>
            </w:r>
          </w:p>
        </w:tc>
        <w:tc>
          <w:tcPr>
            <w:tcW w:w="1019" w:type="dxa"/>
            <w:shd w:val="clear" w:color="auto" w:fill="auto"/>
            <w:noWrap/>
            <w:vAlign w:val="bottom"/>
            <w:hideMark/>
          </w:tcPr>
          <w:p w14:paraId="693C281C" w14:textId="77777777" w:rsidR="00387A0A" w:rsidRPr="00387A0A" w:rsidRDefault="00387A0A" w:rsidP="00387A0A">
            <w:pPr>
              <w:jc w:val="right"/>
              <w:rPr>
                <w:b/>
                <w:bCs/>
                <w:color w:val="000000"/>
                <w:sz w:val="22"/>
                <w:szCs w:val="22"/>
              </w:rPr>
            </w:pPr>
            <w:r w:rsidRPr="00387A0A">
              <w:rPr>
                <w:b/>
                <w:bCs/>
                <w:color w:val="000000"/>
                <w:sz w:val="22"/>
                <w:szCs w:val="22"/>
              </w:rPr>
              <w:t>1.5</w:t>
            </w:r>
          </w:p>
        </w:tc>
        <w:tc>
          <w:tcPr>
            <w:tcW w:w="378" w:type="dxa"/>
            <w:shd w:val="clear" w:color="auto" w:fill="auto"/>
            <w:noWrap/>
            <w:vAlign w:val="bottom"/>
            <w:hideMark/>
          </w:tcPr>
          <w:p w14:paraId="43DBB880"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5F41E9C7" w14:textId="77777777" w:rsidR="00387A0A" w:rsidRPr="00387A0A" w:rsidRDefault="00387A0A" w:rsidP="00387A0A">
            <w:pPr>
              <w:jc w:val="right"/>
              <w:rPr>
                <w:b/>
                <w:bCs/>
                <w:color w:val="000000"/>
                <w:sz w:val="22"/>
                <w:szCs w:val="22"/>
              </w:rPr>
            </w:pPr>
            <w:r w:rsidRPr="00387A0A">
              <w:rPr>
                <w:b/>
                <w:bCs/>
                <w:color w:val="000000"/>
                <w:sz w:val="22"/>
                <w:szCs w:val="22"/>
              </w:rPr>
              <w:t>1.5</w:t>
            </w:r>
          </w:p>
        </w:tc>
        <w:tc>
          <w:tcPr>
            <w:tcW w:w="375" w:type="dxa"/>
            <w:shd w:val="clear" w:color="auto" w:fill="auto"/>
            <w:noWrap/>
            <w:vAlign w:val="bottom"/>
            <w:hideMark/>
          </w:tcPr>
          <w:p w14:paraId="7EB26AFB"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1DBF0A69" w14:textId="77777777" w:rsidR="00387A0A" w:rsidRPr="00387A0A" w:rsidRDefault="00387A0A" w:rsidP="00387A0A">
            <w:pPr>
              <w:jc w:val="right"/>
              <w:rPr>
                <w:color w:val="808080"/>
                <w:sz w:val="22"/>
                <w:szCs w:val="22"/>
              </w:rPr>
            </w:pPr>
            <w:r w:rsidRPr="00387A0A">
              <w:rPr>
                <w:color w:val="808080"/>
                <w:sz w:val="22"/>
                <w:szCs w:val="22"/>
              </w:rPr>
              <w:t>1.0</w:t>
            </w:r>
          </w:p>
        </w:tc>
        <w:tc>
          <w:tcPr>
            <w:tcW w:w="462" w:type="dxa"/>
            <w:shd w:val="clear" w:color="auto" w:fill="auto"/>
            <w:noWrap/>
            <w:vAlign w:val="bottom"/>
            <w:hideMark/>
          </w:tcPr>
          <w:p w14:paraId="44FF0EEC"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07EC5718" w14:textId="77777777" w:rsidR="00387A0A" w:rsidRPr="00387A0A" w:rsidRDefault="00387A0A" w:rsidP="00387A0A">
            <w:pPr>
              <w:jc w:val="right"/>
              <w:rPr>
                <w:color w:val="808080"/>
                <w:sz w:val="22"/>
                <w:szCs w:val="22"/>
              </w:rPr>
            </w:pPr>
            <w:r w:rsidRPr="00387A0A">
              <w:rPr>
                <w:color w:val="808080"/>
                <w:sz w:val="22"/>
                <w:szCs w:val="22"/>
              </w:rPr>
              <w:t>1.0</w:t>
            </w:r>
          </w:p>
        </w:tc>
        <w:tc>
          <w:tcPr>
            <w:tcW w:w="379" w:type="dxa"/>
            <w:shd w:val="clear" w:color="auto" w:fill="auto"/>
            <w:noWrap/>
            <w:vAlign w:val="bottom"/>
            <w:hideMark/>
          </w:tcPr>
          <w:p w14:paraId="10D5E1A7"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783E8467" w14:textId="77777777" w:rsidR="00387A0A" w:rsidRPr="00387A0A" w:rsidRDefault="00387A0A" w:rsidP="00387A0A">
            <w:pPr>
              <w:jc w:val="right"/>
              <w:rPr>
                <w:b/>
                <w:bCs/>
                <w:color w:val="000000"/>
                <w:sz w:val="22"/>
                <w:szCs w:val="22"/>
              </w:rPr>
            </w:pPr>
            <w:r w:rsidRPr="00387A0A">
              <w:rPr>
                <w:b/>
                <w:bCs/>
                <w:color w:val="000000"/>
                <w:sz w:val="22"/>
                <w:szCs w:val="22"/>
              </w:rPr>
              <w:t>1.0</w:t>
            </w:r>
          </w:p>
        </w:tc>
        <w:tc>
          <w:tcPr>
            <w:tcW w:w="568" w:type="dxa"/>
            <w:shd w:val="clear" w:color="auto" w:fill="auto"/>
            <w:noWrap/>
            <w:vAlign w:val="bottom"/>
            <w:hideMark/>
          </w:tcPr>
          <w:p w14:paraId="116A613A"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3920A0A6" w14:textId="77777777" w:rsidR="00387A0A" w:rsidRPr="00387A0A" w:rsidRDefault="00387A0A" w:rsidP="00387A0A">
            <w:pPr>
              <w:jc w:val="right"/>
              <w:rPr>
                <w:b/>
                <w:bCs/>
                <w:color w:val="000000"/>
                <w:sz w:val="22"/>
                <w:szCs w:val="22"/>
              </w:rPr>
            </w:pPr>
            <w:r w:rsidRPr="00387A0A">
              <w:rPr>
                <w:b/>
                <w:bCs/>
                <w:color w:val="000000"/>
                <w:sz w:val="22"/>
                <w:szCs w:val="22"/>
              </w:rPr>
              <w:t>1.1</w:t>
            </w:r>
          </w:p>
        </w:tc>
        <w:tc>
          <w:tcPr>
            <w:tcW w:w="271" w:type="dxa"/>
            <w:shd w:val="clear" w:color="auto" w:fill="auto"/>
            <w:noWrap/>
            <w:vAlign w:val="bottom"/>
            <w:hideMark/>
          </w:tcPr>
          <w:p w14:paraId="33BFCB16"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6376AD6A" w14:textId="77777777" w:rsidTr="00E72F88">
        <w:trPr>
          <w:trHeight w:val="288"/>
        </w:trPr>
        <w:tc>
          <w:tcPr>
            <w:tcW w:w="2673" w:type="dxa"/>
            <w:shd w:val="clear" w:color="auto" w:fill="auto"/>
            <w:noWrap/>
            <w:vAlign w:val="bottom"/>
            <w:hideMark/>
          </w:tcPr>
          <w:p w14:paraId="00D600E8" w14:textId="35275F62" w:rsidR="00387A0A" w:rsidRPr="00387A0A" w:rsidRDefault="00E72F88" w:rsidP="00387A0A">
            <w:pPr>
              <w:jc w:val="right"/>
              <w:rPr>
                <w:color w:val="000000"/>
                <w:sz w:val="22"/>
                <w:szCs w:val="22"/>
              </w:rPr>
            </w:pPr>
            <w:r w:rsidRPr="00E72F88">
              <w:rPr>
                <w:sz w:val="22"/>
                <w:szCs w:val="22"/>
              </w:rPr>
              <w:t>Total Suspended Solids</w:t>
            </w:r>
          </w:p>
        </w:tc>
        <w:tc>
          <w:tcPr>
            <w:tcW w:w="1019" w:type="dxa"/>
            <w:shd w:val="clear" w:color="auto" w:fill="auto"/>
            <w:noWrap/>
            <w:vAlign w:val="bottom"/>
            <w:hideMark/>
          </w:tcPr>
          <w:p w14:paraId="2CED6D91"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378" w:type="dxa"/>
            <w:shd w:val="clear" w:color="auto" w:fill="auto"/>
            <w:noWrap/>
            <w:vAlign w:val="bottom"/>
            <w:hideMark/>
          </w:tcPr>
          <w:p w14:paraId="2B9130BD" w14:textId="77777777" w:rsidR="00387A0A" w:rsidRPr="00387A0A" w:rsidRDefault="00387A0A" w:rsidP="00387A0A">
            <w:pPr>
              <w:jc w:val="right"/>
              <w:rPr>
                <w:b/>
                <w:bCs/>
                <w:color w:val="000000"/>
                <w:sz w:val="22"/>
                <w:szCs w:val="22"/>
              </w:rPr>
            </w:pPr>
          </w:p>
        </w:tc>
        <w:tc>
          <w:tcPr>
            <w:tcW w:w="554" w:type="dxa"/>
            <w:shd w:val="clear" w:color="auto" w:fill="auto"/>
            <w:noWrap/>
            <w:vAlign w:val="bottom"/>
            <w:hideMark/>
          </w:tcPr>
          <w:p w14:paraId="7C079890"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375" w:type="dxa"/>
            <w:shd w:val="clear" w:color="auto" w:fill="auto"/>
            <w:noWrap/>
            <w:vAlign w:val="bottom"/>
            <w:hideMark/>
          </w:tcPr>
          <w:p w14:paraId="4A74C2F6" w14:textId="77777777" w:rsidR="00387A0A" w:rsidRPr="00387A0A" w:rsidRDefault="00387A0A" w:rsidP="00387A0A">
            <w:pPr>
              <w:rPr>
                <w:b/>
                <w:bCs/>
                <w:color w:val="000000"/>
                <w:sz w:val="22"/>
                <w:szCs w:val="22"/>
              </w:rPr>
            </w:pPr>
            <w:r w:rsidRPr="00387A0A">
              <w:rPr>
                <w:b/>
                <w:bCs/>
                <w:color w:val="000000"/>
                <w:sz w:val="22"/>
                <w:szCs w:val="22"/>
              </w:rPr>
              <w:t> </w:t>
            </w:r>
          </w:p>
        </w:tc>
        <w:tc>
          <w:tcPr>
            <w:tcW w:w="838" w:type="dxa"/>
            <w:shd w:val="clear" w:color="auto" w:fill="auto"/>
            <w:noWrap/>
            <w:vAlign w:val="bottom"/>
            <w:hideMark/>
          </w:tcPr>
          <w:p w14:paraId="7C683626" w14:textId="77777777" w:rsidR="00387A0A" w:rsidRPr="00387A0A" w:rsidRDefault="00387A0A" w:rsidP="00387A0A">
            <w:pPr>
              <w:jc w:val="right"/>
              <w:rPr>
                <w:color w:val="808080"/>
                <w:sz w:val="22"/>
                <w:szCs w:val="22"/>
              </w:rPr>
            </w:pPr>
            <w:r w:rsidRPr="00387A0A">
              <w:rPr>
                <w:color w:val="808080"/>
                <w:sz w:val="22"/>
                <w:szCs w:val="22"/>
              </w:rPr>
              <w:t>2</w:t>
            </w:r>
          </w:p>
        </w:tc>
        <w:tc>
          <w:tcPr>
            <w:tcW w:w="462" w:type="dxa"/>
            <w:shd w:val="clear" w:color="auto" w:fill="auto"/>
            <w:noWrap/>
            <w:vAlign w:val="bottom"/>
            <w:hideMark/>
          </w:tcPr>
          <w:p w14:paraId="44F24764"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1DA99D46" w14:textId="77777777" w:rsidR="00387A0A" w:rsidRPr="00387A0A" w:rsidRDefault="00387A0A" w:rsidP="00387A0A">
            <w:pPr>
              <w:jc w:val="right"/>
              <w:rPr>
                <w:color w:val="808080"/>
                <w:sz w:val="22"/>
                <w:szCs w:val="22"/>
              </w:rPr>
            </w:pPr>
            <w:r w:rsidRPr="00387A0A">
              <w:rPr>
                <w:color w:val="808080"/>
                <w:sz w:val="22"/>
                <w:szCs w:val="22"/>
              </w:rPr>
              <w:t>1</w:t>
            </w:r>
          </w:p>
        </w:tc>
        <w:tc>
          <w:tcPr>
            <w:tcW w:w="379" w:type="dxa"/>
            <w:shd w:val="clear" w:color="auto" w:fill="auto"/>
            <w:noWrap/>
            <w:vAlign w:val="bottom"/>
            <w:hideMark/>
          </w:tcPr>
          <w:p w14:paraId="0F034705"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0BC85453" w14:textId="77777777" w:rsidR="00387A0A" w:rsidRPr="00387A0A" w:rsidRDefault="00387A0A" w:rsidP="00387A0A">
            <w:pPr>
              <w:jc w:val="right"/>
              <w:rPr>
                <w:b/>
                <w:bCs/>
                <w:color w:val="000000"/>
                <w:sz w:val="22"/>
                <w:szCs w:val="22"/>
              </w:rPr>
            </w:pPr>
            <w:r w:rsidRPr="00387A0A">
              <w:rPr>
                <w:b/>
                <w:bCs/>
                <w:color w:val="000000"/>
                <w:sz w:val="22"/>
                <w:szCs w:val="22"/>
              </w:rPr>
              <w:t>3</w:t>
            </w:r>
          </w:p>
        </w:tc>
        <w:tc>
          <w:tcPr>
            <w:tcW w:w="568" w:type="dxa"/>
            <w:shd w:val="clear" w:color="auto" w:fill="auto"/>
            <w:noWrap/>
            <w:vAlign w:val="bottom"/>
            <w:hideMark/>
          </w:tcPr>
          <w:p w14:paraId="1F57AEE6" w14:textId="77777777" w:rsidR="00387A0A" w:rsidRPr="00387A0A" w:rsidRDefault="00387A0A" w:rsidP="00387A0A">
            <w:pPr>
              <w:jc w:val="right"/>
              <w:rPr>
                <w:b/>
                <w:bCs/>
                <w:color w:val="000000"/>
                <w:sz w:val="22"/>
                <w:szCs w:val="22"/>
              </w:rPr>
            </w:pPr>
          </w:p>
        </w:tc>
        <w:tc>
          <w:tcPr>
            <w:tcW w:w="860" w:type="dxa"/>
            <w:shd w:val="clear" w:color="auto" w:fill="auto"/>
            <w:noWrap/>
            <w:vAlign w:val="bottom"/>
            <w:hideMark/>
          </w:tcPr>
          <w:p w14:paraId="01DD709F" w14:textId="77777777" w:rsidR="00387A0A" w:rsidRPr="00387A0A" w:rsidRDefault="00387A0A" w:rsidP="00387A0A">
            <w:pPr>
              <w:jc w:val="right"/>
              <w:rPr>
                <w:b/>
                <w:bCs/>
                <w:color w:val="000000"/>
                <w:sz w:val="22"/>
                <w:szCs w:val="22"/>
              </w:rPr>
            </w:pPr>
            <w:r w:rsidRPr="00387A0A">
              <w:rPr>
                <w:b/>
                <w:bCs/>
                <w:color w:val="000000"/>
                <w:sz w:val="22"/>
                <w:szCs w:val="22"/>
              </w:rPr>
              <w:t>3</w:t>
            </w:r>
          </w:p>
        </w:tc>
        <w:tc>
          <w:tcPr>
            <w:tcW w:w="271" w:type="dxa"/>
            <w:shd w:val="clear" w:color="auto" w:fill="auto"/>
            <w:noWrap/>
            <w:vAlign w:val="bottom"/>
            <w:hideMark/>
          </w:tcPr>
          <w:p w14:paraId="273626AE" w14:textId="77777777" w:rsidR="00387A0A" w:rsidRPr="00387A0A" w:rsidRDefault="00387A0A" w:rsidP="00387A0A">
            <w:pPr>
              <w:rPr>
                <w:color w:val="808080"/>
                <w:sz w:val="22"/>
                <w:szCs w:val="22"/>
              </w:rPr>
            </w:pPr>
            <w:r w:rsidRPr="00387A0A">
              <w:rPr>
                <w:color w:val="808080"/>
                <w:sz w:val="22"/>
                <w:szCs w:val="22"/>
              </w:rPr>
              <w:t> </w:t>
            </w:r>
          </w:p>
        </w:tc>
      </w:tr>
      <w:tr w:rsidR="00E72F88" w:rsidRPr="00387A0A" w14:paraId="322E5ECB" w14:textId="77777777" w:rsidTr="00E72F88">
        <w:trPr>
          <w:trHeight w:val="288"/>
        </w:trPr>
        <w:tc>
          <w:tcPr>
            <w:tcW w:w="2673" w:type="dxa"/>
            <w:shd w:val="clear" w:color="auto" w:fill="auto"/>
            <w:noWrap/>
            <w:vAlign w:val="bottom"/>
            <w:hideMark/>
          </w:tcPr>
          <w:p w14:paraId="5AE7A1EF" w14:textId="77777777" w:rsidR="00387A0A" w:rsidRPr="00387A0A" w:rsidRDefault="00387A0A" w:rsidP="00387A0A">
            <w:pPr>
              <w:jc w:val="right"/>
              <w:rPr>
                <w:color w:val="000000"/>
                <w:sz w:val="22"/>
                <w:szCs w:val="22"/>
              </w:rPr>
            </w:pPr>
            <w:r w:rsidRPr="00387A0A">
              <w:rPr>
                <w:color w:val="000000"/>
                <w:sz w:val="22"/>
                <w:szCs w:val="22"/>
              </w:rPr>
              <w:t>TNVSS</w:t>
            </w:r>
          </w:p>
        </w:tc>
        <w:tc>
          <w:tcPr>
            <w:tcW w:w="1019" w:type="dxa"/>
            <w:shd w:val="clear" w:color="auto" w:fill="auto"/>
            <w:noWrap/>
            <w:vAlign w:val="bottom"/>
            <w:hideMark/>
          </w:tcPr>
          <w:p w14:paraId="033C3348" w14:textId="77777777" w:rsidR="00387A0A" w:rsidRPr="00387A0A" w:rsidRDefault="00387A0A" w:rsidP="00387A0A">
            <w:pPr>
              <w:jc w:val="right"/>
              <w:rPr>
                <w:b/>
                <w:bCs/>
                <w:color w:val="000000"/>
                <w:sz w:val="22"/>
                <w:szCs w:val="22"/>
              </w:rPr>
            </w:pPr>
            <w:r w:rsidRPr="00387A0A">
              <w:rPr>
                <w:b/>
                <w:bCs/>
                <w:color w:val="000000"/>
                <w:sz w:val="22"/>
                <w:szCs w:val="22"/>
              </w:rPr>
              <w:t>1</w:t>
            </w:r>
          </w:p>
        </w:tc>
        <w:tc>
          <w:tcPr>
            <w:tcW w:w="378" w:type="dxa"/>
            <w:shd w:val="clear" w:color="auto" w:fill="auto"/>
            <w:noWrap/>
            <w:vAlign w:val="bottom"/>
            <w:hideMark/>
          </w:tcPr>
          <w:p w14:paraId="37880263" w14:textId="77777777" w:rsidR="00387A0A" w:rsidRPr="00387A0A" w:rsidRDefault="00387A0A" w:rsidP="00387A0A">
            <w:pPr>
              <w:rPr>
                <w:b/>
                <w:bCs/>
                <w:color w:val="000000"/>
                <w:sz w:val="22"/>
                <w:szCs w:val="22"/>
              </w:rPr>
            </w:pPr>
            <w:r w:rsidRPr="00387A0A">
              <w:rPr>
                <w:b/>
                <w:bCs/>
                <w:color w:val="000000"/>
                <w:sz w:val="22"/>
                <w:szCs w:val="22"/>
              </w:rPr>
              <w:t> </w:t>
            </w:r>
          </w:p>
        </w:tc>
        <w:tc>
          <w:tcPr>
            <w:tcW w:w="554" w:type="dxa"/>
            <w:shd w:val="clear" w:color="auto" w:fill="auto"/>
            <w:noWrap/>
            <w:vAlign w:val="bottom"/>
            <w:hideMark/>
          </w:tcPr>
          <w:p w14:paraId="77D05067" w14:textId="77777777" w:rsidR="00387A0A" w:rsidRPr="00387A0A" w:rsidRDefault="00387A0A" w:rsidP="00387A0A">
            <w:pPr>
              <w:jc w:val="right"/>
              <w:rPr>
                <w:color w:val="808080"/>
                <w:sz w:val="22"/>
                <w:szCs w:val="22"/>
              </w:rPr>
            </w:pPr>
            <w:r w:rsidRPr="00387A0A">
              <w:rPr>
                <w:color w:val="808080"/>
                <w:sz w:val="22"/>
                <w:szCs w:val="22"/>
              </w:rPr>
              <w:t>2</w:t>
            </w:r>
          </w:p>
        </w:tc>
        <w:tc>
          <w:tcPr>
            <w:tcW w:w="375" w:type="dxa"/>
            <w:shd w:val="clear" w:color="auto" w:fill="auto"/>
            <w:noWrap/>
            <w:vAlign w:val="bottom"/>
            <w:hideMark/>
          </w:tcPr>
          <w:p w14:paraId="0DA9785B" w14:textId="77777777" w:rsidR="00387A0A" w:rsidRPr="00387A0A" w:rsidRDefault="00387A0A" w:rsidP="00387A0A">
            <w:pPr>
              <w:rPr>
                <w:color w:val="808080"/>
                <w:sz w:val="22"/>
                <w:szCs w:val="22"/>
              </w:rPr>
            </w:pPr>
            <w:r w:rsidRPr="00387A0A">
              <w:rPr>
                <w:color w:val="808080"/>
                <w:sz w:val="22"/>
                <w:szCs w:val="22"/>
              </w:rPr>
              <w:t>U</w:t>
            </w:r>
          </w:p>
        </w:tc>
        <w:tc>
          <w:tcPr>
            <w:tcW w:w="838" w:type="dxa"/>
            <w:shd w:val="clear" w:color="auto" w:fill="auto"/>
            <w:noWrap/>
            <w:vAlign w:val="bottom"/>
            <w:hideMark/>
          </w:tcPr>
          <w:p w14:paraId="397AF521" w14:textId="77777777" w:rsidR="00387A0A" w:rsidRPr="00387A0A" w:rsidRDefault="00387A0A" w:rsidP="00387A0A">
            <w:pPr>
              <w:jc w:val="right"/>
              <w:rPr>
                <w:color w:val="808080"/>
                <w:sz w:val="22"/>
                <w:szCs w:val="22"/>
              </w:rPr>
            </w:pPr>
            <w:r w:rsidRPr="00387A0A">
              <w:rPr>
                <w:color w:val="808080"/>
                <w:sz w:val="22"/>
                <w:szCs w:val="22"/>
              </w:rPr>
              <w:t>2</w:t>
            </w:r>
          </w:p>
        </w:tc>
        <w:tc>
          <w:tcPr>
            <w:tcW w:w="462" w:type="dxa"/>
            <w:shd w:val="clear" w:color="auto" w:fill="auto"/>
            <w:noWrap/>
            <w:vAlign w:val="bottom"/>
            <w:hideMark/>
          </w:tcPr>
          <w:p w14:paraId="3D1AC410" w14:textId="77777777" w:rsidR="00387A0A" w:rsidRPr="00387A0A" w:rsidRDefault="00387A0A" w:rsidP="00387A0A">
            <w:pPr>
              <w:rPr>
                <w:color w:val="808080"/>
                <w:sz w:val="22"/>
                <w:szCs w:val="22"/>
              </w:rPr>
            </w:pPr>
            <w:r w:rsidRPr="00387A0A">
              <w:rPr>
                <w:color w:val="808080"/>
                <w:sz w:val="22"/>
                <w:szCs w:val="22"/>
              </w:rPr>
              <w:t>U</w:t>
            </w:r>
          </w:p>
        </w:tc>
        <w:tc>
          <w:tcPr>
            <w:tcW w:w="681" w:type="dxa"/>
            <w:shd w:val="clear" w:color="auto" w:fill="auto"/>
            <w:noWrap/>
            <w:vAlign w:val="bottom"/>
            <w:hideMark/>
          </w:tcPr>
          <w:p w14:paraId="46E061D2" w14:textId="77777777" w:rsidR="00387A0A" w:rsidRPr="00387A0A" w:rsidRDefault="00387A0A" w:rsidP="00387A0A">
            <w:pPr>
              <w:jc w:val="right"/>
              <w:rPr>
                <w:color w:val="808080"/>
                <w:sz w:val="22"/>
                <w:szCs w:val="22"/>
              </w:rPr>
            </w:pPr>
            <w:r w:rsidRPr="00387A0A">
              <w:rPr>
                <w:color w:val="808080"/>
                <w:sz w:val="22"/>
                <w:szCs w:val="22"/>
              </w:rPr>
              <w:t>1</w:t>
            </w:r>
          </w:p>
        </w:tc>
        <w:tc>
          <w:tcPr>
            <w:tcW w:w="379" w:type="dxa"/>
            <w:shd w:val="clear" w:color="auto" w:fill="auto"/>
            <w:noWrap/>
            <w:vAlign w:val="bottom"/>
            <w:hideMark/>
          </w:tcPr>
          <w:p w14:paraId="29157E1F" w14:textId="77777777" w:rsidR="00387A0A" w:rsidRPr="00387A0A" w:rsidRDefault="00387A0A" w:rsidP="00387A0A">
            <w:pPr>
              <w:rPr>
                <w:color w:val="808080"/>
                <w:sz w:val="22"/>
                <w:szCs w:val="22"/>
              </w:rPr>
            </w:pPr>
            <w:r w:rsidRPr="00387A0A">
              <w:rPr>
                <w:color w:val="808080"/>
                <w:sz w:val="22"/>
                <w:szCs w:val="22"/>
              </w:rPr>
              <w:t>U</w:t>
            </w:r>
          </w:p>
        </w:tc>
        <w:tc>
          <w:tcPr>
            <w:tcW w:w="732" w:type="dxa"/>
            <w:shd w:val="clear" w:color="auto" w:fill="auto"/>
            <w:noWrap/>
            <w:vAlign w:val="bottom"/>
            <w:hideMark/>
          </w:tcPr>
          <w:p w14:paraId="38943405" w14:textId="77777777" w:rsidR="00387A0A" w:rsidRPr="00387A0A" w:rsidRDefault="00387A0A" w:rsidP="00387A0A">
            <w:pPr>
              <w:jc w:val="right"/>
              <w:rPr>
                <w:color w:val="808080"/>
                <w:sz w:val="22"/>
                <w:szCs w:val="22"/>
              </w:rPr>
            </w:pPr>
            <w:r w:rsidRPr="00387A0A">
              <w:rPr>
                <w:color w:val="808080"/>
                <w:sz w:val="22"/>
                <w:szCs w:val="22"/>
              </w:rPr>
              <w:t>2</w:t>
            </w:r>
          </w:p>
        </w:tc>
        <w:tc>
          <w:tcPr>
            <w:tcW w:w="568" w:type="dxa"/>
            <w:shd w:val="clear" w:color="auto" w:fill="auto"/>
            <w:noWrap/>
            <w:vAlign w:val="bottom"/>
            <w:hideMark/>
          </w:tcPr>
          <w:p w14:paraId="289C659B" w14:textId="77777777" w:rsidR="00387A0A" w:rsidRPr="00387A0A" w:rsidRDefault="00387A0A" w:rsidP="00387A0A">
            <w:pPr>
              <w:rPr>
                <w:color w:val="808080"/>
                <w:sz w:val="22"/>
                <w:szCs w:val="22"/>
              </w:rPr>
            </w:pPr>
            <w:r w:rsidRPr="00387A0A">
              <w:rPr>
                <w:color w:val="808080"/>
                <w:sz w:val="22"/>
                <w:szCs w:val="22"/>
              </w:rPr>
              <w:t>UJ</w:t>
            </w:r>
          </w:p>
        </w:tc>
        <w:tc>
          <w:tcPr>
            <w:tcW w:w="860" w:type="dxa"/>
            <w:shd w:val="clear" w:color="auto" w:fill="auto"/>
            <w:noWrap/>
            <w:vAlign w:val="bottom"/>
            <w:hideMark/>
          </w:tcPr>
          <w:p w14:paraId="12F2B138" w14:textId="77777777" w:rsidR="00387A0A" w:rsidRPr="00387A0A" w:rsidRDefault="00387A0A" w:rsidP="00387A0A">
            <w:pPr>
              <w:jc w:val="right"/>
              <w:rPr>
                <w:b/>
                <w:bCs/>
                <w:color w:val="000000"/>
                <w:sz w:val="22"/>
                <w:szCs w:val="22"/>
              </w:rPr>
            </w:pPr>
            <w:r w:rsidRPr="00387A0A">
              <w:rPr>
                <w:b/>
                <w:bCs/>
                <w:color w:val="000000"/>
                <w:sz w:val="22"/>
                <w:szCs w:val="22"/>
              </w:rPr>
              <w:t>2</w:t>
            </w:r>
          </w:p>
        </w:tc>
        <w:tc>
          <w:tcPr>
            <w:tcW w:w="271" w:type="dxa"/>
            <w:shd w:val="clear" w:color="auto" w:fill="auto"/>
            <w:noWrap/>
            <w:vAlign w:val="bottom"/>
            <w:hideMark/>
          </w:tcPr>
          <w:p w14:paraId="038576E2" w14:textId="77777777" w:rsidR="00387A0A" w:rsidRPr="00387A0A" w:rsidRDefault="00387A0A" w:rsidP="00387A0A">
            <w:pPr>
              <w:rPr>
                <w:color w:val="808080"/>
                <w:sz w:val="22"/>
                <w:szCs w:val="22"/>
              </w:rPr>
            </w:pPr>
            <w:r w:rsidRPr="00387A0A">
              <w:rPr>
                <w:color w:val="808080"/>
                <w:sz w:val="22"/>
                <w:szCs w:val="22"/>
              </w:rPr>
              <w:t> </w:t>
            </w:r>
          </w:p>
        </w:tc>
      </w:tr>
    </w:tbl>
    <w:p w14:paraId="32934761" w14:textId="7981C1F4" w:rsidR="00BF5778" w:rsidRPr="006447E7" w:rsidRDefault="00BF5778" w:rsidP="00E72F88">
      <w:pPr>
        <w:spacing w:before="60"/>
        <w:rPr>
          <w:sz w:val="20"/>
        </w:rPr>
      </w:pPr>
      <w:r w:rsidRPr="006447E7">
        <w:rPr>
          <w:b/>
          <w:sz w:val="20"/>
        </w:rPr>
        <w:t>Bolded</w:t>
      </w:r>
      <w:r w:rsidRPr="006447E7">
        <w:rPr>
          <w:sz w:val="20"/>
        </w:rPr>
        <w:t xml:space="preserve"> values indicate detected results</w:t>
      </w:r>
      <w:r w:rsidR="002848E0" w:rsidRPr="006447E7">
        <w:rPr>
          <w:sz w:val="20"/>
        </w:rPr>
        <w:t>.</w:t>
      </w:r>
    </w:p>
    <w:p w14:paraId="1F91EDBF" w14:textId="77777777" w:rsidR="00BF5778" w:rsidRPr="006447E7" w:rsidRDefault="00BF5778" w:rsidP="00DC685D">
      <w:pPr>
        <w:rPr>
          <w:b/>
          <w:sz w:val="20"/>
        </w:rPr>
      </w:pPr>
      <w:r w:rsidRPr="006447E7">
        <w:rPr>
          <w:sz w:val="20"/>
        </w:rPr>
        <w:lastRenderedPageBreak/>
        <w:t>J = Analyte was positively identified, reported result is an approximate concentration.</w:t>
      </w:r>
    </w:p>
    <w:p w14:paraId="3C5A76CD" w14:textId="77777777" w:rsidR="00BF5778" w:rsidRPr="006447E7" w:rsidRDefault="00BF5778" w:rsidP="00DC685D">
      <w:pPr>
        <w:rPr>
          <w:b/>
          <w:sz w:val="20"/>
        </w:rPr>
      </w:pPr>
      <w:r w:rsidRPr="006447E7">
        <w:rPr>
          <w:sz w:val="20"/>
        </w:rPr>
        <w:t>U = Not detected above the reported quantitation limit.</w:t>
      </w:r>
    </w:p>
    <w:p w14:paraId="2980CA6F" w14:textId="1718FD9D" w:rsidR="00BF5778" w:rsidRPr="006447E7" w:rsidRDefault="00BF5778" w:rsidP="00DC685D">
      <w:pPr>
        <w:rPr>
          <w:b/>
          <w:sz w:val="20"/>
        </w:rPr>
      </w:pPr>
      <w:r w:rsidRPr="006447E7">
        <w:rPr>
          <w:sz w:val="20"/>
        </w:rPr>
        <w:t>UJ = Not detected above the reported estimated quantitation limit.</w:t>
      </w:r>
    </w:p>
    <w:p w14:paraId="758C7C13" w14:textId="10F11AFF" w:rsidR="00BF5778" w:rsidRDefault="00BF5778" w:rsidP="00DC685D">
      <w:pPr>
        <w:rPr>
          <w:sz w:val="20"/>
        </w:rPr>
      </w:pPr>
      <w:r w:rsidRPr="006447E7">
        <w:rPr>
          <w:sz w:val="20"/>
        </w:rPr>
        <w:t>NA = Not applicable.</w:t>
      </w:r>
    </w:p>
    <w:p w14:paraId="20C5F25D" w14:textId="77777777" w:rsidR="00BA5952" w:rsidRPr="006447E7" w:rsidRDefault="00BA5952" w:rsidP="00DC685D">
      <w:pPr>
        <w:rPr>
          <w:b/>
          <w:sz w:val="20"/>
        </w:rPr>
      </w:pPr>
    </w:p>
    <w:p w14:paraId="1E9E048D" w14:textId="77777777" w:rsidR="00763BE4" w:rsidRPr="006447E7" w:rsidRDefault="00763BE4" w:rsidP="00763BE4">
      <w:pPr>
        <w:pStyle w:val="Heading3"/>
      </w:pPr>
      <w:bookmarkStart w:id="44" w:name="_Toc495499207"/>
      <w:r w:rsidRPr="006447E7">
        <w:t>PCBs</w:t>
      </w:r>
      <w:bookmarkEnd w:id="44"/>
    </w:p>
    <w:p w14:paraId="2AACAFAD" w14:textId="77777777" w:rsidR="00763BE4" w:rsidRPr="006447E7" w:rsidRDefault="00763BE4" w:rsidP="002848E0"/>
    <w:p w14:paraId="1DB33CE3" w14:textId="57D80004" w:rsidR="00014C55" w:rsidRDefault="000C1E04" w:rsidP="002848E0">
      <w:r w:rsidRPr="006447E7">
        <w:t xml:space="preserve">As described in the </w:t>
      </w:r>
      <w:r w:rsidRPr="006447E7">
        <w:rPr>
          <w:i/>
        </w:rPr>
        <w:t>Data Quality</w:t>
      </w:r>
      <w:r w:rsidRPr="006447E7">
        <w:t xml:space="preserve"> section, all </w:t>
      </w:r>
      <w:r w:rsidR="00F02BB2" w:rsidRPr="006447E7">
        <w:t xml:space="preserve">surface water </w:t>
      </w:r>
      <w:r w:rsidRPr="006447E7">
        <w:t>samples using CLAM</w:t>
      </w:r>
      <w:r w:rsidR="00BA5952">
        <w:t>s</w:t>
      </w:r>
      <w:r w:rsidRPr="006447E7">
        <w:t xml:space="preserve"> were censored against </w:t>
      </w:r>
      <w:r w:rsidR="00D45A8C">
        <w:t xml:space="preserve">a </w:t>
      </w:r>
      <w:r w:rsidRPr="006447E7">
        <w:t xml:space="preserve">blank </w:t>
      </w:r>
      <w:r w:rsidR="00D45A8C">
        <w:t>SPE disk that was kept at the laboratory after disk preparation and conditioning</w:t>
      </w:r>
      <w:r w:rsidR="005137CC">
        <w:t xml:space="preserve"> and later</w:t>
      </w:r>
      <w:r w:rsidR="00D45A8C">
        <w:t xml:space="preserve"> analyzed with </w:t>
      </w:r>
      <w:r w:rsidR="005137CC">
        <w:t>the rest of the samples</w:t>
      </w:r>
      <w:r w:rsidR="004F1B18" w:rsidRPr="006447E7">
        <w:t xml:space="preserve">.  </w:t>
      </w:r>
      <w:r w:rsidR="00F02BB2" w:rsidRPr="006447E7">
        <w:t>T</w:t>
      </w:r>
      <w:r w:rsidR="004F1B18" w:rsidRPr="006447E7">
        <w:t xml:space="preserve">he </w:t>
      </w:r>
      <w:r w:rsidRPr="006447E7">
        <w:t>XAD-2 and 2 liter sa</w:t>
      </w:r>
      <w:r w:rsidR="005137CC">
        <w:t xml:space="preserve">mples were censored against </w:t>
      </w:r>
      <w:r w:rsidRPr="006447E7">
        <w:t>laboratory method blanks</w:t>
      </w:r>
      <w:r w:rsidR="00C455F7" w:rsidRPr="006447E7">
        <w:t xml:space="preserve">.  </w:t>
      </w:r>
      <w:r w:rsidRPr="006447E7">
        <w:t xml:space="preserve">Factoring out the contamination </w:t>
      </w:r>
      <w:r w:rsidR="00A179E1">
        <w:t>by censoring against the blank SPE disks</w:t>
      </w:r>
      <w:r w:rsidRPr="006447E7">
        <w:t xml:space="preserve"> significantly lowered the </w:t>
      </w:r>
      <w:r w:rsidR="00B95260" w:rsidRPr="006447E7">
        <w:t xml:space="preserve">total </w:t>
      </w:r>
      <w:r w:rsidRPr="006447E7">
        <w:t xml:space="preserve">PCB </w:t>
      </w:r>
      <w:r w:rsidR="00B95260" w:rsidRPr="006447E7">
        <w:t xml:space="preserve">(tPCB) </w:t>
      </w:r>
      <w:r w:rsidRPr="006447E7">
        <w:t xml:space="preserve">congener results for </w:t>
      </w:r>
      <w:r w:rsidR="002B49E8">
        <w:t>the May and September</w:t>
      </w:r>
      <w:r w:rsidR="004F1B18" w:rsidRPr="006447E7">
        <w:t xml:space="preserve"> events</w:t>
      </w:r>
      <w:r w:rsidR="00C455F7" w:rsidRPr="006447E7">
        <w:t>.</w:t>
      </w:r>
    </w:p>
    <w:p w14:paraId="27F4FD8B" w14:textId="77777777" w:rsidR="00014C55" w:rsidRDefault="00014C55" w:rsidP="00014C55"/>
    <w:p w14:paraId="3A4A098D" w14:textId="14EB785B" w:rsidR="00014C55" w:rsidRDefault="00014C55" w:rsidP="00014C55">
      <w:pPr>
        <w:rPr>
          <w:color w:val="000000" w:themeColor="text1"/>
        </w:rPr>
      </w:pPr>
      <w:r w:rsidRPr="00014C55">
        <w:t xml:space="preserve">Full results for surface water data collected and extracted through the CLAM method are available in </w:t>
      </w:r>
      <w:r w:rsidRPr="00A179E1">
        <w:rPr>
          <w:color w:val="0000FF"/>
        </w:rPr>
        <w:t>A</w:t>
      </w:r>
      <w:r w:rsidRPr="00014C55">
        <w:rPr>
          <w:color w:val="0000FF"/>
        </w:rPr>
        <w:t>ppendix C, Table C-1</w:t>
      </w:r>
      <w:r w:rsidRPr="00014C55">
        <w:rPr>
          <w:color w:val="000000" w:themeColor="text1"/>
        </w:rPr>
        <w:t xml:space="preserve">.  Surface water data extracted through XAD-2 </w:t>
      </w:r>
      <w:r w:rsidR="00A179E1">
        <w:rPr>
          <w:color w:val="000000" w:themeColor="text1"/>
        </w:rPr>
        <w:t xml:space="preserve">(20 liter composite samples) </w:t>
      </w:r>
      <w:r w:rsidRPr="00014C55">
        <w:rPr>
          <w:color w:val="000000" w:themeColor="text1"/>
        </w:rPr>
        <w:t xml:space="preserve">and liquid-liquid </w:t>
      </w:r>
      <w:r w:rsidR="00A179E1">
        <w:rPr>
          <w:color w:val="000000" w:themeColor="text1"/>
        </w:rPr>
        <w:t xml:space="preserve">methods </w:t>
      </w:r>
      <w:r w:rsidRPr="00014C55">
        <w:rPr>
          <w:color w:val="000000" w:themeColor="text1"/>
        </w:rPr>
        <w:t xml:space="preserve">(2 liter samples) are shown in </w:t>
      </w:r>
      <w:r w:rsidRPr="00014C55">
        <w:rPr>
          <w:color w:val="0000FF"/>
        </w:rPr>
        <w:t>Appendix C, Table C-2</w:t>
      </w:r>
      <w:r w:rsidRPr="00014C55">
        <w:rPr>
          <w:color w:val="000000" w:themeColor="text1"/>
        </w:rPr>
        <w:t>.</w:t>
      </w:r>
      <w:r>
        <w:rPr>
          <w:color w:val="000000" w:themeColor="text1"/>
        </w:rPr>
        <w:t xml:space="preserve">  </w:t>
      </w:r>
      <w:r w:rsidRPr="00014C55">
        <w:rPr>
          <w:color w:val="0000FF"/>
        </w:rPr>
        <w:t>Table 8</w:t>
      </w:r>
      <w:r w:rsidRPr="00014C55">
        <w:rPr>
          <w:color w:val="000000" w:themeColor="text1"/>
        </w:rPr>
        <w:t xml:space="preserve"> </w:t>
      </w:r>
      <w:r>
        <w:rPr>
          <w:color w:val="000000" w:themeColor="text1"/>
        </w:rPr>
        <w:t>gives the tPCB results and volumes of water sampled.</w:t>
      </w:r>
      <w:r w:rsidR="002B49E8">
        <w:rPr>
          <w:color w:val="000000" w:themeColor="text1"/>
        </w:rPr>
        <w:t xml:space="preserve">  </w:t>
      </w:r>
      <w:r w:rsidR="00A179E1">
        <w:rPr>
          <w:color w:val="000000" w:themeColor="text1"/>
        </w:rPr>
        <w:t xml:space="preserve">The actual volume from the 20 liter canisters used for composting samples in closer to 19.5 liters.  </w:t>
      </w:r>
      <w:r w:rsidR="00476706">
        <w:rPr>
          <w:color w:val="000000" w:themeColor="text1"/>
        </w:rPr>
        <w:t xml:space="preserve">Total PCBs are calculated by dividing the tPCB mass in picograms (pg) by the volume of water samples in liters (L) to get a final result in pg/L.  </w:t>
      </w:r>
      <w:r w:rsidR="002B49E8" w:rsidRPr="002B49E8">
        <w:rPr>
          <w:color w:val="0000FF"/>
        </w:rPr>
        <w:t xml:space="preserve">Figure 6 </w:t>
      </w:r>
      <w:r w:rsidR="002B49E8">
        <w:rPr>
          <w:color w:val="000000" w:themeColor="text1"/>
        </w:rPr>
        <w:t>shows tPCB results for both the environmental samples and transfer blanks.</w:t>
      </w:r>
    </w:p>
    <w:p w14:paraId="577BBD0E" w14:textId="77777777" w:rsidR="002B49E8" w:rsidRDefault="002B49E8" w:rsidP="00014C55">
      <w:pPr>
        <w:rPr>
          <w:color w:val="000000" w:themeColor="text1"/>
        </w:rPr>
      </w:pPr>
    </w:p>
    <w:p w14:paraId="26F38607" w14:textId="03CE0FC9" w:rsidR="00014C55" w:rsidRDefault="00014C55" w:rsidP="002B49E8">
      <w:pPr>
        <w:pStyle w:val="Caption"/>
        <w:spacing w:before="0"/>
      </w:pPr>
      <w:bookmarkStart w:id="45" w:name="_Toc500846161"/>
      <w:r w:rsidRPr="002B49E8">
        <w:rPr>
          <w:color w:val="0000FF"/>
        </w:rPr>
        <w:t xml:space="preserve">Table </w:t>
      </w:r>
      <w:r w:rsidRPr="002B49E8">
        <w:rPr>
          <w:color w:val="0000FF"/>
        </w:rPr>
        <w:fldChar w:fldCharType="begin"/>
      </w:r>
      <w:r w:rsidRPr="002B49E8">
        <w:rPr>
          <w:color w:val="0000FF"/>
        </w:rPr>
        <w:instrText xml:space="preserve"> SEQ Table \* ARABIC </w:instrText>
      </w:r>
      <w:r w:rsidRPr="002B49E8">
        <w:rPr>
          <w:color w:val="0000FF"/>
        </w:rPr>
        <w:fldChar w:fldCharType="separate"/>
      </w:r>
      <w:r w:rsidR="0009766B">
        <w:rPr>
          <w:noProof/>
          <w:color w:val="0000FF"/>
        </w:rPr>
        <w:t>8</w:t>
      </w:r>
      <w:r w:rsidRPr="002B49E8">
        <w:rPr>
          <w:color w:val="0000FF"/>
        </w:rPr>
        <w:fldChar w:fldCharType="end"/>
      </w:r>
      <w:r>
        <w:t xml:space="preserve">. </w:t>
      </w:r>
      <w:r w:rsidR="002B49E8">
        <w:t>Total PCBs in Surface Water from the UGM Monitoring Site.</w:t>
      </w:r>
      <w:bookmarkEnd w:id="45"/>
      <w:r w:rsidR="002B49E8">
        <w:t xml:space="preserve"> </w:t>
      </w:r>
    </w:p>
    <w:p w14:paraId="676980AC" w14:textId="77777777" w:rsidR="00014C55" w:rsidRDefault="00014C55" w:rsidP="00014C55">
      <w:r w:rsidRPr="005137CC">
        <w:rPr>
          <w:noProof/>
        </w:rPr>
        <w:drawing>
          <wp:inline distT="0" distB="0" distL="0" distR="0" wp14:anchorId="4F0D9E93" wp14:editId="58894C2F">
            <wp:extent cx="5943600" cy="114159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141591"/>
                    </a:xfrm>
                    <a:prstGeom prst="rect">
                      <a:avLst/>
                    </a:prstGeom>
                    <a:noFill/>
                    <a:ln>
                      <a:noFill/>
                    </a:ln>
                  </pic:spPr>
                </pic:pic>
              </a:graphicData>
            </a:graphic>
          </wp:inline>
        </w:drawing>
      </w:r>
    </w:p>
    <w:p w14:paraId="557A4749" w14:textId="77777777" w:rsidR="00014C55" w:rsidRPr="006447E7" w:rsidRDefault="00014C55" w:rsidP="00014C55">
      <w:pPr>
        <w:rPr>
          <w:sz w:val="20"/>
        </w:rPr>
      </w:pPr>
      <w:r w:rsidRPr="006447E7">
        <w:rPr>
          <w:sz w:val="20"/>
        </w:rPr>
        <w:t>NA = not applicable</w:t>
      </w:r>
      <w:r>
        <w:rPr>
          <w:sz w:val="20"/>
        </w:rPr>
        <w:t xml:space="preserve"> – Original sample mass not given by Lab, but reported as pg/L.</w:t>
      </w:r>
    </w:p>
    <w:p w14:paraId="455D4A2D" w14:textId="77777777" w:rsidR="00014C55" w:rsidRDefault="00014C55" w:rsidP="00014C55"/>
    <w:p w14:paraId="54E63460" w14:textId="77777777" w:rsidR="00014C55" w:rsidRDefault="00014C55" w:rsidP="002848E0"/>
    <w:p w14:paraId="4BE0B986" w14:textId="46E9A306" w:rsidR="00051E76" w:rsidRPr="00051E76" w:rsidRDefault="00B23F4A" w:rsidP="002B49E8">
      <w:r w:rsidRPr="006447E7">
        <w:rPr>
          <w:noProof/>
        </w:rPr>
        <w:lastRenderedPageBreak/>
        <w:drawing>
          <wp:inline distT="0" distB="0" distL="0" distR="0" wp14:anchorId="30B8A363" wp14:editId="7B42103D">
            <wp:extent cx="5786651" cy="359098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2476" cy="3594601"/>
                    </a:xfrm>
                    <a:prstGeom prst="rect">
                      <a:avLst/>
                    </a:prstGeom>
                    <a:noFill/>
                    <a:ln>
                      <a:noFill/>
                    </a:ln>
                  </pic:spPr>
                </pic:pic>
              </a:graphicData>
            </a:graphic>
          </wp:inline>
        </w:drawing>
      </w:r>
      <w:bookmarkStart w:id="46" w:name="_Toc495499234"/>
      <w:r w:rsidR="00051E76" w:rsidRPr="00051E76">
        <w:rPr>
          <w:color w:val="0000FF"/>
        </w:rPr>
        <w:t xml:space="preserve">Figure </w:t>
      </w:r>
      <w:r w:rsidR="00051E76" w:rsidRPr="00051E76">
        <w:rPr>
          <w:color w:val="0000FF"/>
        </w:rPr>
        <w:fldChar w:fldCharType="begin"/>
      </w:r>
      <w:r w:rsidR="00051E76" w:rsidRPr="00051E76">
        <w:rPr>
          <w:color w:val="0000FF"/>
        </w:rPr>
        <w:instrText xml:space="preserve"> SEQ Figure \* ARABIC </w:instrText>
      </w:r>
      <w:r w:rsidR="00051E76" w:rsidRPr="00051E76">
        <w:rPr>
          <w:color w:val="0000FF"/>
        </w:rPr>
        <w:fldChar w:fldCharType="separate"/>
      </w:r>
      <w:r w:rsidR="00DF0F38">
        <w:rPr>
          <w:noProof/>
          <w:color w:val="0000FF"/>
        </w:rPr>
        <w:t>6</w:t>
      </w:r>
      <w:r w:rsidR="00051E76" w:rsidRPr="00051E76">
        <w:rPr>
          <w:color w:val="0000FF"/>
        </w:rPr>
        <w:fldChar w:fldCharType="end"/>
      </w:r>
      <w:r w:rsidR="00051E76">
        <w:t>. Total PCB Results (pg/L) for Surface Water Sampling.</w:t>
      </w:r>
      <w:bookmarkEnd w:id="46"/>
    </w:p>
    <w:p w14:paraId="21C7FD35" w14:textId="6D261E5A" w:rsidR="00A25D29" w:rsidRDefault="00A25D29" w:rsidP="002848E0"/>
    <w:p w14:paraId="01AAAA71" w14:textId="10C3D549" w:rsidR="002B49E8" w:rsidRPr="006447E7" w:rsidRDefault="002B49E8" w:rsidP="002B49E8">
      <w:r w:rsidRPr="006447E7">
        <w:t xml:space="preserve">Transfer blank concentrations are included in </w:t>
      </w:r>
      <w:r w:rsidRPr="006447E7">
        <w:rPr>
          <w:color w:val="0000FF"/>
        </w:rPr>
        <w:t xml:space="preserve">Figure </w:t>
      </w:r>
      <w:r>
        <w:rPr>
          <w:color w:val="0000FF"/>
        </w:rPr>
        <w:t>6</w:t>
      </w:r>
      <w:r w:rsidRPr="006447E7">
        <w:rPr>
          <w:color w:val="0000FF"/>
        </w:rPr>
        <w:t xml:space="preserve"> </w:t>
      </w:r>
      <w:r w:rsidRPr="006447E7">
        <w:t>for all three sampling events</w:t>
      </w:r>
      <w:r>
        <w:t xml:space="preserve"> because they</w:t>
      </w:r>
      <w:r w:rsidRPr="006447E7">
        <w:t xml:space="preserve"> </w:t>
      </w:r>
      <w:r>
        <w:t>can</w:t>
      </w:r>
      <w:r w:rsidRPr="006447E7">
        <w:t xml:space="preserve"> be subtracted</w:t>
      </w:r>
      <w:r>
        <w:t xml:space="preserve"> from</w:t>
      </w:r>
      <w:r w:rsidRPr="006447E7">
        <w:t xml:space="preserve"> the associated environmental results to get a more conservative estimate of concentrations for each sampling event</w:t>
      </w:r>
      <w:r>
        <w:t>.  T</w:t>
      </w:r>
      <w:r w:rsidRPr="006447E7">
        <w:t xml:space="preserve">he 2 liter samples </w:t>
      </w:r>
      <w:r>
        <w:t>are an exception as they had</w:t>
      </w:r>
      <w:r w:rsidRPr="006447E7">
        <w:t xml:space="preserve"> no transfer blank collected for them.  </w:t>
      </w:r>
    </w:p>
    <w:p w14:paraId="0E044D76" w14:textId="69D26391" w:rsidR="002B49E8" w:rsidRDefault="002B49E8" w:rsidP="002848E0"/>
    <w:p w14:paraId="4A65A953" w14:textId="2A799DBA" w:rsidR="005137CC" w:rsidRDefault="005137CC" w:rsidP="005137CC">
      <w:r w:rsidRPr="006447E7">
        <w:t xml:space="preserve">The Washington State Human Health criterion and the Spokane Tribe of Indian’s water quality criterion for total PCBs are shown in </w:t>
      </w:r>
      <w:r w:rsidRPr="006447E7">
        <w:rPr>
          <w:color w:val="0000FF"/>
        </w:rPr>
        <w:t xml:space="preserve">Figure </w:t>
      </w:r>
      <w:r>
        <w:rPr>
          <w:color w:val="0000FF"/>
        </w:rPr>
        <w:t>6</w:t>
      </w:r>
      <w:r w:rsidRPr="006447E7">
        <w:t xml:space="preserve"> at 7 pg/L and 1.3 pg/L</w:t>
      </w:r>
      <w:r w:rsidR="00A179E1">
        <w:t xml:space="preserve"> to give a general idea of surface water results compared to criteria</w:t>
      </w:r>
      <w:r w:rsidRPr="006447E7">
        <w:t>.</w:t>
      </w:r>
      <w:r>
        <w:t xml:space="preserve">  As stated in the </w:t>
      </w:r>
      <w:r w:rsidRPr="004A12B9">
        <w:rPr>
          <w:i/>
        </w:rPr>
        <w:t>Assessment Criteria</w:t>
      </w:r>
      <w:r>
        <w:t xml:space="preserve"> and </w:t>
      </w:r>
      <w:r w:rsidRPr="00A210F3">
        <w:rPr>
          <w:i/>
        </w:rPr>
        <w:t>Data Quality</w:t>
      </w:r>
      <w:r>
        <w:t xml:space="preserve"> sub-sections of this report, surface water data extracted through CLAM and XAD-2 will not be entered into EIM or used for assessment of attainment of water quality standards.</w:t>
      </w:r>
    </w:p>
    <w:p w14:paraId="34C52AA1" w14:textId="46BFD731" w:rsidR="005137CC" w:rsidRDefault="005137CC" w:rsidP="002848E0"/>
    <w:p w14:paraId="26A67522" w14:textId="16A4A677" w:rsidR="00014C55" w:rsidRDefault="00BA5952" w:rsidP="002848E0">
      <w:r>
        <w:t>After s</w:t>
      </w:r>
      <w:r w:rsidR="009432D5" w:rsidRPr="006447E7">
        <w:t>ubtracti</w:t>
      </w:r>
      <w:r>
        <w:t>on</w:t>
      </w:r>
      <w:r w:rsidR="006441FD" w:rsidRPr="006447E7">
        <w:t xml:space="preserve"> </w:t>
      </w:r>
      <w:r>
        <w:t xml:space="preserve">of </w:t>
      </w:r>
      <w:r w:rsidR="006441FD" w:rsidRPr="006447E7">
        <w:t>the</w:t>
      </w:r>
      <w:r w:rsidR="009432D5" w:rsidRPr="006447E7">
        <w:t xml:space="preserve"> transfer blank</w:t>
      </w:r>
      <w:r w:rsidR="007C3713" w:rsidRPr="006447E7">
        <w:t xml:space="preserve"> </w:t>
      </w:r>
      <w:r>
        <w:t>concentra</w:t>
      </w:r>
      <w:r w:rsidR="007C3713" w:rsidRPr="006447E7">
        <w:t>tions</w:t>
      </w:r>
      <w:r w:rsidR="002B49E8">
        <w:t xml:space="preserve"> shown in </w:t>
      </w:r>
      <w:r w:rsidR="002B49E8" w:rsidRPr="002B49E8">
        <w:rPr>
          <w:color w:val="0000FF"/>
        </w:rPr>
        <w:t>Figure 6</w:t>
      </w:r>
      <w:r w:rsidR="009432D5" w:rsidRPr="006447E7">
        <w:t xml:space="preserve">, the mean seasonal tPCB concentrations for </w:t>
      </w:r>
      <w:r w:rsidR="004F1B18" w:rsidRPr="006447E7">
        <w:t xml:space="preserve">the </w:t>
      </w:r>
      <w:r w:rsidR="009432D5" w:rsidRPr="004A12B9">
        <w:t xml:space="preserve">study </w:t>
      </w:r>
      <w:r w:rsidR="002B49E8">
        <w:t xml:space="preserve">were found to </w:t>
      </w:r>
      <w:r w:rsidR="009432D5" w:rsidRPr="004A12B9">
        <w:t xml:space="preserve">range from 63 – 87 pg/L at </w:t>
      </w:r>
      <w:r w:rsidR="004F1B18" w:rsidRPr="004A12B9">
        <w:t xml:space="preserve">the </w:t>
      </w:r>
      <w:r w:rsidR="0026646C" w:rsidRPr="004A12B9">
        <w:t>UGM</w:t>
      </w:r>
      <w:r w:rsidR="009432D5" w:rsidRPr="004A12B9">
        <w:t xml:space="preserve"> monitoring </w:t>
      </w:r>
      <w:r w:rsidRPr="004A12B9">
        <w:t xml:space="preserve">site </w:t>
      </w:r>
      <w:r w:rsidR="009432D5" w:rsidRPr="004A12B9">
        <w:t>(</w:t>
      </w:r>
      <w:r w:rsidR="009432D5" w:rsidRPr="004A12B9">
        <w:rPr>
          <w:color w:val="0000FF"/>
        </w:rPr>
        <w:t>T</w:t>
      </w:r>
      <w:r w:rsidR="003369AB" w:rsidRPr="004A12B9">
        <w:rPr>
          <w:color w:val="0000FF"/>
        </w:rPr>
        <w:t xml:space="preserve">able </w:t>
      </w:r>
      <w:r w:rsidR="002B49E8">
        <w:rPr>
          <w:color w:val="0000FF"/>
        </w:rPr>
        <w:t>9</w:t>
      </w:r>
      <w:r w:rsidR="009432D5" w:rsidRPr="004A12B9">
        <w:t>)</w:t>
      </w:r>
      <w:r w:rsidR="00C455F7" w:rsidRPr="004A12B9">
        <w:t xml:space="preserve">.  </w:t>
      </w:r>
      <w:r w:rsidR="009432D5" w:rsidRPr="004A12B9">
        <w:t xml:space="preserve">Given the inclusion of NJ qualified data and use of the </w:t>
      </w:r>
      <w:r w:rsidR="00A210F3">
        <w:t>“</w:t>
      </w:r>
      <w:r w:rsidR="009432D5" w:rsidRPr="004A12B9">
        <w:t>3x rule</w:t>
      </w:r>
      <w:r w:rsidR="00A210F3">
        <w:t>”</w:t>
      </w:r>
      <w:r w:rsidR="009432D5" w:rsidRPr="004A12B9">
        <w:t xml:space="preserve"> for blank censoring, these </w:t>
      </w:r>
      <w:r w:rsidR="00A179E1">
        <w:t xml:space="preserve">total </w:t>
      </w:r>
      <w:r w:rsidR="009432D5" w:rsidRPr="004A12B9">
        <w:t xml:space="preserve">values </w:t>
      </w:r>
      <w:r w:rsidR="00981732" w:rsidRPr="004A12B9">
        <w:t xml:space="preserve">may </w:t>
      </w:r>
      <w:r w:rsidR="009432D5" w:rsidRPr="004A12B9">
        <w:t>be biased slightly high</w:t>
      </w:r>
      <w:r w:rsidR="00C455F7" w:rsidRPr="004A12B9">
        <w:t>.</w:t>
      </w:r>
    </w:p>
    <w:p w14:paraId="3A2BD20F" w14:textId="319470C5" w:rsidR="00CB13C9" w:rsidRPr="006447E7" w:rsidRDefault="00C455F7" w:rsidP="002848E0">
      <w:r w:rsidRPr="006447E7">
        <w:t xml:space="preserve">  </w:t>
      </w:r>
    </w:p>
    <w:p w14:paraId="4E0AA6CB" w14:textId="271D3ADC" w:rsidR="00AB524B" w:rsidRPr="00476706" w:rsidRDefault="009432D5" w:rsidP="00476706">
      <w:pPr>
        <w:rPr>
          <w:bCs/>
          <w:color w:val="0000FF"/>
          <w:szCs w:val="24"/>
        </w:rPr>
      </w:pPr>
      <w:bookmarkStart w:id="47" w:name="_Toc500846162"/>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9</w:t>
      </w:r>
      <w:r w:rsidRPr="006447E7">
        <w:rPr>
          <w:color w:val="0000FF"/>
        </w:rPr>
        <w:fldChar w:fldCharType="end"/>
      </w:r>
      <w:r w:rsidR="00C455F7" w:rsidRPr="006447E7">
        <w:t xml:space="preserve">.  </w:t>
      </w:r>
      <w:r w:rsidRPr="006447E7">
        <w:t>Seasonal Surface Water Results</w:t>
      </w:r>
      <w:r w:rsidR="00F71B73">
        <w:t xml:space="preserve"> for</w:t>
      </w:r>
      <w:r w:rsidR="00F71B73" w:rsidRPr="00F71B73">
        <w:t xml:space="preserve"> </w:t>
      </w:r>
      <w:r w:rsidR="00F71B73" w:rsidRPr="006447E7">
        <w:t>Total PCB</w:t>
      </w:r>
      <w:r w:rsidR="00F71B73">
        <w:t>s</w:t>
      </w:r>
      <w:r w:rsidRPr="006447E7">
        <w:t>.</w:t>
      </w:r>
      <w:bookmarkEnd w:id="47"/>
    </w:p>
    <w:p w14:paraId="4D6F26EF" w14:textId="409CCAB3" w:rsidR="00476706" w:rsidRDefault="009D3367" w:rsidP="006924E6">
      <w:pPr>
        <w:spacing w:before="60"/>
        <w:rPr>
          <w:sz w:val="20"/>
        </w:rPr>
      </w:pPr>
      <w:r w:rsidRPr="009D3367">
        <w:rPr>
          <w:noProof/>
        </w:rPr>
        <w:drawing>
          <wp:inline distT="0" distB="0" distL="0" distR="0" wp14:anchorId="12B12D14" wp14:editId="20C6BEF8">
            <wp:extent cx="5233916" cy="1101598"/>
            <wp:effectExtent l="0" t="0" r="508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5019" cy="1110249"/>
                    </a:xfrm>
                    <a:prstGeom prst="rect">
                      <a:avLst/>
                    </a:prstGeom>
                    <a:noFill/>
                    <a:ln>
                      <a:noFill/>
                    </a:ln>
                  </pic:spPr>
                </pic:pic>
              </a:graphicData>
            </a:graphic>
          </wp:inline>
        </w:drawing>
      </w:r>
    </w:p>
    <w:p w14:paraId="55325D30" w14:textId="77777777" w:rsidR="00476706" w:rsidRDefault="0026646C" w:rsidP="00AB524B">
      <w:pPr>
        <w:spacing w:before="60"/>
        <w:rPr>
          <w:sz w:val="20"/>
        </w:rPr>
      </w:pPr>
      <w:r w:rsidRPr="006447E7">
        <w:rPr>
          <w:sz w:val="20"/>
        </w:rPr>
        <w:t>N</w:t>
      </w:r>
      <w:r w:rsidR="00455200" w:rsidRPr="006447E7">
        <w:rPr>
          <w:sz w:val="20"/>
        </w:rPr>
        <w:t>:</w:t>
      </w:r>
      <w:r w:rsidRPr="006447E7">
        <w:rPr>
          <w:sz w:val="20"/>
        </w:rPr>
        <w:t xml:space="preserve"> Number of samples</w:t>
      </w:r>
    </w:p>
    <w:p w14:paraId="23CD791C" w14:textId="21F3E83A" w:rsidR="00AB524B" w:rsidRDefault="00AB524B" w:rsidP="00AB524B">
      <w:pPr>
        <w:spacing w:before="60"/>
        <w:rPr>
          <w:sz w:val="20"/>
        </w:rPr>
      </w:pPr>
      <w:r w:rsidRPr="00AB524B">
        <w:rPr>
          <w:sz w:val="20"/>
        </w:rPr>
        <w:lastRenderedPageBreak/>
        <w:t>*</w:t>
      </w:r>
      <w:r>
        <w:rPr>
          <w:sz w:val="20"/>
        </w:rPr>
        <w:t xml:space="preserve"> Mean daily flow calculated from hourly discharge data from Long Lake Dam</w:t>
      </w:r>
    </w:p>
    <w:p w14:paraId="0398EE97" w14:textId="77777777" w:rsidR="009D3367" w:rsidRPr="00AB524B" w:rsidRDefault="009D3367" w:rsidP="00AB524B">
      <w:pPr>
        <w:spacing w:before="60"/>
        <w:rPr>
          <w:sz w:val="20"/>
        </w:rPr>
      </w:pPr>
    </w:p>
    <w:p w14:paraId="27CCBD60" w14:textId="7044A50A" w:rsidR="00763BE4" w:rsidRPr="006447E7" w:rsidRDefault="00763BE4" w:rsidP="00763BE4">
      <w:pPr>
        <w:pStyle w:val="Heading3"/>
      </w:pPr>
      <w:bookmarkStart w:id="48" w:name="_Toc495499208"/>
      <w:r w:rsidRPr="006447E7">
        <w:t>PBDEs</w:t>
      </w:r>
      <w:bookmarkEnd w:id="48"/>
    </w:p>
    <w:p w14:paraId="4331D7DC" w14:textId="77777777" w:rsidR="00763BE4" w:rsidRPr="006447E7" w:rsidRDefault="00763BE4" w:rsidP="00763BE4">
      <w:pPr>
        <w:pStyle w:val="Heading3"/>
      </w:pPr>
    </w:p>
    <w:p w14:paraId="4BB13C31" w14:textId="083876F2" w:rsidR="001520C9" w:rsidRPr="00476706" w:rsidRDefault="00972A40" w:rsidP="00476706">
      <w:r w:rsidRPr="006447E7">
        <w:t>PBDE</w:t>
      </w:r>
      <w:r w:rsidR="001520C9" w:rsidRPr="006447E7">
        <w:t xml:space="preserve">s were </w:t>
      </w:r>
      <w:r w:rsidRPr="006447E7">
        <w:t xml:space="preserve">analyzed </w:t>
      </w:r>
      <w:r w:rsidR="004F1B18" w:rsidRPr="006447E7">
        <w:t>for</w:t>
      </w:r>
      <w:r w:rsidRPr="006447E7">
        <w:t xml:space="preserve"> the </w:t>
      </w:r>
      <w:r w:rsidR="00AB524B">
        <w:t>May</w:t>
      </w:r>
      <w:r w:rsidR="001520C9" w:rsidRPr="006447E7">
        <w:t xml:space="preserve"> and Se</w:t>
      </w:r>
      <w:r w:rsidR="00EB57FF" w:rsidRPr="006447E7">
        <w:t xml:space="preserve">ptember sampling events </w:t>
      </w:r>
      <w:r w:rsidR="00455200" w:rsidRPr="006447E7">
        <w:t>but</w:t>
      </w:r>
      <w:r w:rsidR="00EB57FF" w:rsidRPr="006447E7">
        <w:t xml:space="preserve"> not in January</w:t>
      </w:r>
      <w:r w:rsidR="00C455F7" w:rsidRPr="006447E7">
        <w:t xml:space="preserve">.  </w:t>
      </w:r>
      <w:r w:rsidR="00EF5E50" w:rsidRPr="006447E7">
        <w:t>P</w:t>
      </w:r>
      <w:r w:rsidR="001520C9" w:rsidRPr="006447E7">
        <w:t xml:space="preserve">BDE 47 was the only congener among the 3 </w:t>
      </w:r>
      <w:r w:rsidR="00892D8D" w:rsidRPr="006447E7">
        <w:t>most prevalent and common</w:t>
      </w:r>
      <w:r w:rsidR="001520C9" w:rsidRPr="006447E7">
        <w:t xml:space="preserve"> </w:t>
      </w:r>
      <w:r w:rsidR="00892D8D" w:rsidRPr="006447E7">
        <w:t>PBDEs</w:t>
      </w:r>
      <w:r w:rsidR="001520C9" w:rsidRPr="006447E7">
        <w:t xml:space="preserve"> (47, 99 and 209) that was clearly detected above the background noise of </w:t>
      </w:r>
      <w:r w:rsidR="00586495">
        <w:t xml:space="preserve">PBDEs </w:t>
      </w:r>
      <w:r w:rsidR="00D604E5">
        <w:t xml:space="preserve">that were </w:t>
      </w:r>
      <w:r w:rsidR="00586495">
        <w:t xml:space="preserve">detected in </w:t>
      </w:r>
      <w:r w:rsidR="001520C9" w:rsidRPr="006447E7">
        <w:t xml:space="preserve">the CLAM </w:t>
      </w:r>
      <w:r w:rsidR="00D604E5">
        <w:t xml:space="preserve">SPE </w:t>
      </w:r>
      <w:r w:rsidR="008E7569" w:rsidRPr="006447E7">
        <w:t>disk</w:t>
      </w:r>
      <w:r w:rsidR="001520C9" w:rsidRPr="006447E7">
        <w:t xml:space="preserve"> blanks and laboratory method blanks</w:t>
      </w:r>
      <w:r w:rsidR="00EB57FF" w:rsidRPr="006447E7">
        <w:t xml:space="preserve"> (</w:t>
      </w:r>
      <w:r w:rsidR="00EB57FF" w:rsidRPr="006447E7">
        <w:rPr>
          <w:color w:val="0000FF"/>
        </w:rPr>
        <w:t xml:space="preserve">Figure </w:t>
      </w:r>
      <w:r w:rsidR="00E95C3D">
        <w:rPr>
          <w:color w:val="0000FF"/>
        </w:rPr>
        <w:t>7</w:t>
      </w:r>
      <w:r w:rsidR="00EB57FF" w:rsidRPr="006447E7">
        <w:t>)</w:t>
      </w:r>
      <w:r w:rsidR="00C455F7" w:rsidRPr="006447E7">
        <w:t xml:space="preserve">.  </w:t>
      </w:r>
      <w:r w:rsidR="00455200" w:rsidRPr="006447E7">
        <w:t>PBDE 47 concentrations were fairly similar across both sampling seasons ranging from 15 – 32 pg/L</w:t>
      </w:r>
      <w:r w:rsidR="00C455F7" w:rsidRPr="006447E7">
        <w:t xml:space="preserve">.  </w:t>
      </w:r>
      <w:r w:rsidR="00EB57FF" w:rsidRPr="006447E7">
        <w:t>There was more variability among the PBDE 99 and 20</w:t>
      </w:r>
      <w:r w:rsidR="00F02BB2" w:rsidRPr="006447E7">
        <w:t>9</w:t>
      </w:r>
      <w:r w:rsidR="00EB57FF" w:rsidRPr="006447E7">
        <w:t xml:space="preserve"> results in general with only half of the samples having detections</w:t>
      </w:r>
      <w:r w:rsidR="00C455F7" w:rsidRPr="006447E7">
        <w:t xml:space="preserve">.  </w:t>
      </w:r>
      <w:r w:rsidR="00455200" w:rsidRPr="006447E7">
        <w:t xml:space="preserve">The September </w:t>
      </w:r>
      <w:r w:rsidR="00EB57FF" w:rsidRPr="006447E7">
        <w:t>P</w:t>
      </w:r>
      <w:r w:rsidR="00892D8D" w:rsidRPr="006447E7">
        <w:t xml:space="preserve">BDE 209 </w:t>
      </w:r>
      <w:r w:rsidR="00455200" w:rsidRPr="006447E7">
        <w:t>results for the 20 liter composite samples analyzed with CLAM</w:t>
      </w:r>
      <w:r w:rsidR="00F71B73">
        <w:t>s</w:t>
      </w:r>
      <w:r w:rsidR="00455200" w:rsidRPr="006447E7">
        <w:t xml:space="preserve"> in the laboratory were</w:t>
      </w:r>
      <w:r w:rsidR="00892D8D" w:rsidRPr="006447E7">
        <w:t xml:space="preserve"> </w:t>
      </w:r>
      <w:r w:rsidR="00455200" w:rsidRPr="006447E7">
        <w:t>higher</w:t>
      </w:r>
      <w:r w:rsidR="00892D8D" w:rsidRPr="006447E7">
        <w:t xml:space="preserve"> relative to </w:t>
      </w:r>
      <w:r w:rsidR="00455200" w:rsidRPr="006447E7">
        <w:t xml:space="preserve">all </w:t>
      </w:r>
      <w:r w:rsidR="00645F3E" w:rsidRPr="006447E7">
        <w:t xml:space="preserve">the </w:t>
      </w:r>
      <w:r w:rsidR="00455200" w:rsidRPr="006447E7">
        <w:t>other samples</w:t>
      </w:r>
      <w:r w:rsidR="00645F3E" w:rsidRPr="006447E7">
        <w:t xml:space="preserve"> (400 and 830 pg/L compared to ND – 245 pg/L).</w:t>
      </w:r>
    </w:p>
    <w:p w14:paraId="16A81CED" w14:textId="5ECE6EED" w:rsidR="009374FD" w:rsidRPr="006447E7" w:rsidRDefault="00EB57FF" w:rsidP="009374FD">
      <w:r w:rsidRPr="006447E7">
        <w:rPr>
          <w:noProof/>
        </w:rPr>
        <w:drawing>
          <wp:inline distT="0" distB="0" distL="0" distR="0" wp14:anchorId="7425E42B" wp14:editId="24D98361">
            <wp:extent cx="3907430" cy="574243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23353" cy="5765833"/>
                    </a:xfrm>
                    <a:prstGeom prst="rect">
                      <a:avLst/>
                    </a:prstGeom>
                    <a:noFill/>
                    <a:ln>
                      <a:noFill/>
                    </a:ln>
                  </pic:spPr>
                </pic:pic>
              </a:graphicData>
            </a:graphic>
          </wp:inline>
        </w:drawing>
      </w:r>
    </w:p>
    <w:p w14:paraId="20AE705A" w14:textId="6075169F" w:rsidR="00972A40" w:rsidRPr="006447E7" w:rsidRDefault="00972A40" w:rsidP="00972A40">
      <w:pPr>
        <w:pStyle w:val="Caption"/>
      </w:pPr>
      <w:bookmarkStart w:id="49" w:name="_Toc495499235"/>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7</w:t>
      </w:r>
      <w:r w:rsidRPr="006447E7">
        <w:rPr>
          <w:color w:val="0000FF"/>
        </w:rPr>
        <w:fldChar w:fldCharType="end"/>
      </w:r>
      <w:r w:rsidR="00C455F7" w:rsidRPr="006447E7">
        <w:t xml:space="preserve">.  </w:t>
      </w:r>
      <w:r w:rsidRPr="006447E7">
        <w:t>PBDE 47</w:t>
      </w:r>
      <w:r w:rsidR="009374FD" w:rsidRPr="006447E7">
        <w:t xml:space="preserve">, 99 and 209 </w:t>
      </w:r>
      <w:r w:rsidRPr="006447E7">
        <w:t>Results (pg/L) for Surface Water Sampling.</w:t>
      </w:r>
      <w:bookmarkEnd w:id="49"/>
    </w:p>
    <w:p w14:paraId="2B464E2D" w14:textId="77777777" w:rsidR="00763BE4" w:rsidRPr="006447E7" w:rsidRDefault="00763BE4" w:rsidP="00763BE4">
      <w:pPr>
        <w:pStyle w:val="Heading3"/>
      </w:pPr>
      <w:bookmarkStart w:id="50" w:name="_Toc495499209"/>
      <w:r w:rsidRPr="006447E7">
        <w:lastRenderedPageBreak/>
        <w:t>Metals</w:t>
      </w:r>
      <w:bookmarkEnd w:id="50"/>
    </w:p>
    <w:p w14:paraId="0B055D9E" w14:textId="77777777" w:rsidR="002240E0" w:rsidRPr="006447E7" w:rsidRDefault="002240E0" w:rsidP="002240E0"/>
    <w:p w14:paraId="439DA686" w14:textId="77C9DAD7" w:rsidR="00380426" w:rsidRPr="006447E7" w:rsidRDefault="00380426" w:rsidP="002240E0">
      <w:r w:rsidRPr="006447E7">
        <w:t>Si</w:t>
      </w:r>
      <w:r w:rsidR="002E52D3" w:rsidRPr="006447E7">
        <w:t xml:space="preserve">x grab samples </w:t>
      </w:r>
      <w:r w:rsidR="00981732" w:rsidRPr="006447E7">
        <w:t xml:space="preserve">(two per sampling event) </w:t>
      </w:r>
      <w:r w:rsidR="002E52D3" w:rsidRPr="006447E7">
        <w:t>for both total and dissolved cadmium, copper, lead and zinc were collected</w:t>
      </w:r>
      <w:r w:rsidRPr="006447E7">
        <w:t xml:space="preserve"> at the UGM </w:t>
      </w:r>
      <w:r w:rsidR="002E52D3" w:rsidRPr="006447E7">
        <w:t>site during the study</w:t>
      </w:r>
      <w:r w:rsidR="00981732" w:rsidRPr="006447E7">
        <w:t xml:space="preserve">.  </w:t>
      </w:r>
      <w:r w:rsidRPr="006447E7">
        <w:t xml:space="preserve">All </w:t>
      </w:r>
      <w:r w:rsidR="002E52D3" w:rsidRPr="006447E7">
        <w:t xml:space="preserve">metals </w:t>
      </w:r>
      <w:r w:rsidRPr="006447E7">
        <w:t xml:space="preserve">concentrations were 1-2 orders </w:t>
      </w:r>
      <w:r w:rsidR="00966E82" w:rsidRPr="006447E7">
        <w:t xml:space="preserve">of magnitude below the State of </w:t>
      </w:r>
      <w:r w:rsidRPr="006447E7">
        <w:t>Washington</w:t>
      </w:r>
      <w:r w:rsidR="00966E82" w:rsidRPr="006447E7">
        <w:t>’s hardness-based</w:t>
      </w:r>
      <w:r w:rsidRPr="006447E7">
        <w:t xml:space="preserve"> chronic criteria for the protection of aquatic life and the Spokane Tribe of Indian’s </w:t>
      </w:r>
      <w:r w:rsidR="00966E82" w:rsidRPr="006447E7">
        <w:t xml:space="preserve">hardness-based </w:t>
      </w:r>
      <w:r w:rsidRPr="006447E7">
        <w:t>chro</w:t>
      </w:r>
      <w:r w:rsidR="00BF5778" w:rsidRPr="006447E7">
        <w:t>nic criteria for copper (</w:t>
      </w:r>
      <w:r w:rsidR="003369AB" w:rsidRPr="006447E7">
        <w:rPr>
          <w:color w:val="0000FF"/>
        </w:rPr>
        <w:t xml:space="preserve">Table </w:t>
      </w:r>
      <w:r w:rsidR="004B4490">
        <w:rPr>
          <w:color w:val="0000FF"/>
        </w:rPr>
        <w:t>10</w:t>
      </w:r>
      <w:r w:rsidRPr="006447E7">
        <w:t>)</w:t>
      </w:r>
      <w:r w:rsidR="00C455F7" w:rsidRPr="006447E7">
        <w:t xml:space="preserve">.  </w:t>
      </w:r>
      <w:r w:rsidR="002E52D3" w:rsidRPr="006447E7">
        <w:t>The Spokane Tribe of Indians have a slightly lower chro</w:t>
      </w:r>
      <w:r w:rsidR="00966E82" w:rsidRPr="006447E7">
        <w:t>nic criterion for copper.</w:t>
      </w:r>
    </w:p>
    <w:p w14:paraId="120A2EA9" w14:textId="77777777" w:rsidR="00380426" w:rsidRPr="006447E7" w:rsidRDefault="00380426" w:rsidP="002240E0"/>
    <w:p w14:paraId="56F01473" w14:textId="03A0ECA1" w:rsidR="002E52D3" w:rsidRPr="006447E7" w:rsidRDefault="002E52D3" w:rsidP="002240E0">
      <w:r w:rsidRPr="006447E7">
        <w:t xml:space="preserve">There were no detections of metals in </w:t>
      </w:r>
      <w:r w:rsidR="00EF759F" w:rsidRPr="006447E7">
        <w:t xml:space="preserve">the </w:t>
      </w:r>
      <w:r w:rsidRPr="006447E7">
        <w:t xml:space="preserve">transfer (total) and filter (dissolved) blanks associated with each sampling event, with the exception of total copper (0.14 </w:t>
      </w:r>
      <w:r w:rsidR="0076534B">
        <w:t>u</w:t>
      </w:r>
      <w:r w:rsidRPr="006447E7">
        <w:t>g/L) in one of the samples from the May</w:t>
      </w:r>
      <w:r w:rsidR="00C455F7" w:rsidRPr="006447E7">
        <w:t xml:space="preserve">.  </w:t>
      </w:r>
    </w:p>
    <w:p w14:paraId="32616F28" w14:textId="77777777" w:rsidR="00EF759F" w:rsidRPr="006447E7" w:rsidRDefault="00EF759F" w:rsidP="002240E0"/>
    <w:p w14:paraId="4B530B2B" w14:textId="4B3CFDAC" w:rsidR="00D4798E" w:rsidRPr="006447E7" w:rsidRDefault="00D4798E" w:rsidP="00D4798E">
      <w:pPr>
        <w:pStyle w:val="Caption"/>
        <w:rPr>
          <w:b/>
          <w:szCs w:val="20"/>
        </w:rPr>
      </w:pPr>
      <w:bookmarkStart w:id="51" w:name="_Toc500846163"/>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09766B">
        <w:rPr>
          <w:noProof/>
          <w:color w:val="0000FF"/>
        </w:rPr>
        <w:t>10</w:t>
      </w:r>
      <w:r w:rsidR="002052FE" w:rsidRPr="006447E7">
        <w:rPr>
          <w:color w:val="0000FF"/>
        </w:rPr>
        <w:fldChar w:fldCharType="end"/>
      </w:r>
      <w:r w:rsidR="00C455F7" w:rsidRPr="006447E7">
        <w:t xml:space="preserve">.  </w:t>
      </w:r>
      <w:r w:rsidRPr="006447E7">
        <w:t xml:space="preserve">Metals Concentrations </w:t>
      </w:r>
      <w:r w:rsidR="00A5633E" w:rsidRPr="006447E7">
        <w:t xml:space="preserve">(ug/L) </w:t>
      </w:r>
      <w:r w:rsidRPr="006447E7">
        <w:t>in Grab Samples Compared to Water Quality Criteria</w:t>
      </w:r>
      <w:r w:rsidR="00B208F2" w:rsidRPr="006447E7">
        <w:rPr>
          <w:vertAlign w:val="superscript"/>
        </w:rPr>
        <w:t>†</w:t>
      </w:r>
      <w:r w:rsidRPr="006447E7">
        <w:t>.</w:t>
      </w:r>
      <w:bookmarkEnd w:id="51"/>
    </w:p>
    <w:p w14:paraId="0689ED2B" w14:textId="48423187" w:rsidR="00B208F2" w:rsidRPr="006447E7" w:rsidRDefault="00EF759F" w:rsidP="00B208F2">
      <w:r w:rsidRPr="006447E7">
        <w:rPr>
          <w:noProof/>
        </w:rPr>
        <w:drawing>
          <wp:inline distT="0" distB="0" distL="0" distR="0" wp14:anchorId="07A9181D" wp14:editId="7E30D4D2">
            <wp:extent cx="6517843" cy="243784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0323" cy="2446251"/>
                    </a:xfrm>
                    <a:prstGeom prst="rect">
                      <a:avLst/>
                    </a:prstGeom>
                    <a:noFill/>
                    <a:ln>
                      <a:noFill/>
                    </a:ln>
                  </pic:spPr>
                </pic:pic>
              </a:graphicData>
            </a:graphic>
          </wp:inline>
        </w:drawing>
      </w:r>
    </w:p>
    <w:p w14:paraId="48CD31FE" w14:textId="4E25BB50" w:rsidR="00D4798E" w:rsidRPr="006447E7" w:rsidRDefault="00B208F2" w:rsidP="00B208F2">
      <w:pPr>
        <w:spacing w:before="120"/>
        <w:rPr>
          <w:sz w:val="20"/>
        </w:rPr>
      </w:pPr>
      <w:r w:rsidRPr="006447E7">
        <w:rPr>
          <w:sz w:val="20"/>
          <w:vertAlign w:val="superscript"/>
        </w:rPr>
        <w:t>†</w:t>
      </w:r>
      <w:r w:rsidR="00D4798E" w:rsidRPr="006447E7">
        <w:rPr>
          <w:sz w:val="20"/>
          <w:vertAlign w:val="superscript"/>
        </w:rPr>
        <w:t xml:space="preserve"> </w:t>
      </w:r>
      <w:r w:rsidR="00D4798E" w:rsidRPr="006447E7">
        <w:rPr>
          <w:sz w:val="20"/>
        </w:rPr>
        <w:t xml:space="preserve">Water Quality Standards for the Surface </w:t>
      </w:r>
      <w:r w:rsidR="004405AB" w:rsidRPr="006447E7">
        <w:rPr>
          <w:sz w:val="20"/>
        </w:rPr>
        <w:t xml:space="preserve">Waters </w:t>
      </w:r>
      <w:r w:rsidR="00D4798E" w:rsidRPr="006447E7">
        <w:rPr>
          <w:sz w:val="20"/>
        </w:rPr>
        <w:t>of the State of Washington (</w:t>
      </w:r>
      <w:r w:rsidR="00114638">
        <w:rPr>
          <w:color w:val="0000FF"/>
          <w:sz w:val="20"/>
        </w:rPr>
        <w:t>Ecology, 2006</w:t>
      </w:r>
      <w:r w:rsidR="00380426" w:rsidRPr="006447E7">
        <w:rPr>
          <w:sz w:val="20"/>
        </w:rPr>
        <w:t xml:space="preserve">) </w:t>
      </w:r>
      <w:r w:rsidR="00D4798E" w:rsidRPr="006447E7">
        <w:rPr>
          <w:sz w:val="20"/>
        </w:rPr>
        <w:t>Aquatic Life Chr</w:t>
      </w:r>
      <w:r w:rsidR="00380426" w:rsidRPr="006447E7">
        <w:rPr>
          <w:sz w:val="20"/>
        </w:rPr>
        <w:t>onic Criteria</w:t>
      </w:r>
      <w:r w:rsidR="00D4798E" w:rsidRPr="006447E7">
        <w:rPr>
          <w:sz w:val="20"/>
        </w:rPr>
        <w:t xml:space="preserve"> and Spokane Tribe of Indians Wa</w:t>
      </w:r>
      <w:r w:rsidRPr="006447E7">
        <w:rPr>
          <w:sz w:val="20"/>
        </w:rPr>
        <w:t xml:space="preserve">ter Quality </w:t>
      </w:r>
      <w:r w:rsidR="00380426" w:rsidRPr="006447E7">
        <w:rPr>
          <w:sz w:val="20"/>
        </w:rPr>
        <w:t>Criterion</w:t>
      </w:r>
      <w:r w:rsidRPr="006447E7">
        <w:rPr>
          <w:sz w:val="20"/>
        </w:rPr>
        <w:t xml:space="preserve"> for Copper (</w:t>
      </w:r>
      <w:r w:rsidR="009627A1">
        <w:rPr>
          <w:color w:val="0000FF"/>
          <w:sz w:val="20"/>
        </w:rPr>
        <w:t>STI, 2010</w:t>
      </w:r>
      <w:r w:rsidRPr="006447E7">
        <w:rPr>
          <w:sz w:val="20"/>
        </w:rPr>
        <w:t>).</w:t>
      </w:r>
    </w:p>
    <w:p w14:paraId="7E9E885B" w14:textId="77777777" w:rsidR="00373662" w:rsidRPr="006447E7" w:rsidRDefault="00373662" w:rsidP="00373662">
      <w:pPr>
        <w:rPr>
          <w:sz w:val="20"/>
        </w:rPr>
      </w:pPr>
      <w:r w:rsidRPr="006447E7">
        <w:rPr>
          <w:b/>
          <w:sz w:val="20"/>
        </w:rPr>
        <w:t>Bold</w:t>
      </w:r>
      <w:r w:rsidRPr="006447E7">
        <w:rPr>
          <w:sz w:val="20"/>
        </w:rPr>
        <w:t xml:space="preserve"> = Visual aid for detected compounds.</w:t>
      </w:r>
    </w:p>
    <w:p w14:paraId="2267BFDD" w14:textId="64330FAC" w:rsidR="00EF759F" w:rsidRPr="006447E7" w:rsidRDefault="00EF759F" w:rsidP="00B208F2">
      <w:pPr>
        <w:rPr>
          <w:sz w:val="20"/>
        </w:rPr>
      </w:pPr>
      <w:r w:rsidRPr="006447E7">
        <w:rPr>
          <w:sz w:val="20"/>
        </w:rPr>
        <w:t>Highlighted numbers show dissolved metals concentrations compared to applicable water quality criteria.</w:t>
      </w:r>
    </w:p>
    <w:p w14:paraId="59BAB089" w14:textId="77777777" w:rsidR="00B208F2" w:rsidRPr="006447E7" w:rsidRDefault="00B208F2" w:rsidP="00C4531A">
      <w:pPr>
        <w:rPr>
          <w:b/>
          <w:sz w:val="20"/>
        </w:rPr>
      </w:pPr>
      <w:r w:rsidRPr="006447E7">
        <w:rPr>
          <w:sz w:val="20"/>
        </w:rPr>
        <w:t>U = Not detected above the reported quantitation limit.</w:t>
      </w:r>
    </w:p>
    <w:p w14:paraId="6A136EAE" w14:textId="77777777" w:rsidR="00B208F2" w:rsidRPr="006447E7" w:rsidRDefault="00B208F2" w:rsidP="00C4531A">
      <w:pPr>
        <w:rPr>
          <w:b/>
          <w:sz w:val="20"/>
        </w:rPr>
      </w:pPr>
      <w:r w:rsidRPr="006447E7">
        <w:rPr>
          <w:sz w:val="20"/>
        </w:rPr>
        <w:t>NA = Not analyzed.</w:t>
      </w:r>
    </w:p>
    <w:p w14:paraId="00EE3E47" w14:textId="77777777" w:rsidR="00D4798E" w:rsidRPr="006F525B" w:rsidRDefault="00D4798E" w:rsidP="00C4531A">
      <w:pPr>
        <w:rPr>
          <w:szCs w:val="24"/>
        </w:rPr>
      </w:pPr>
    </w:p>
    <w:p w14:paraId="72C2E5CF" w14:textId="794E98F6" w:rsidR="00763BE4" w:rsidRPr="006447E7" w:rsidRDefault="00763BE4" w:rsidP="00763BE4">
      <w:pPr>
        <w:pStyle w:val="Heading2"/>
      </w:pPr>
      <w:bookmarkStart w:id="52" w:name="_Toc495499210"/>
      <w:r w:rsidRPr="006447E7">
        <w:t>Sediment Traps</w:t>
      </w:r>
      <w:bookmarkEnd w:id="52"/>
    </w:p>
    <w:p w14:paraId="041763B7" w14:textId="77777777" w:rsidR="00763BE4" w:rsidRPr="006447E7" w:rsidRDefault="00763BE4" w:rsidP="00763BE4"/>
    <w:p w14:paraId="68D7E14A" w14:textId="6727EE58" w:rsidR="00415C8C" w:rsidRPr="006447E7" w:rsidRDefault="002848E0" w:rsidP="00763BE4">
      <w:r w:rsidRPr="006447E7">
        <w:t>Sediment traps were deployed</w:t>
      </w:r>
      <w:r w:rsidR="00415C8C" w:rsidRPr="006447E7">
        <w:t xml:space="preserve"> for 3 hydrological periods ranging from 134 – 138 days</w:t>
      </w:r>
      <w:r w:rsidR="002E5334" w:rsidRPr="006447E7">
        <w:t xml:space="preserve"> or about 4.5 months each from late spring 2015 through early summer 2016</w:t>
      </w:r>
      <w:r w:rsidR="00C455F7" w:rsidRPr="006447E7">
        <w:t xml:space="preserve">.  </w:t>
      </w:r>
      <w:r w:rsidR="00972A40" w:rsidRPr="006447E7">
        <w:rPr>
          <w:color w:val="0000FF"/>
        </w:rPr>
        <w:t xml:space="preserve">Table </w:t>
      </w:r>
      <w:r w:rsidR="003369AB" w:rsidRPr="006447E7">
        <w:rPr>
          <w:color w:val="0000FF"/>
        </w:rPr>
        <w:t>1</w:t>
      </w:r>
      <w:r w:rsidR="004B4490">
        <w:rPr>
          <w:color w:val="0000FF"/>
        </w:rPr>
        <w:t>1</w:t>
      </w:r>
      <w:r w:rsidR="00415C8C" w:rsidRPr="006447E7">
        <w:rPr>
          <w:color w:val="0000FF"/>
        </w:rPr>
        <w:t xml:space="preserve"> </w:t>
      </w:r>
      <w:r w:rsidR="00A35628" w:rsidRPr="006447E7">
        <w:t>give</w:t>
      </w:r>
      <w:r w:rsidR="00BD6A11" w:rsidRPr="006447E7">
        <w:t>s</w:t>
      </w:r>
      <w:r w:rsidR="00415C8C" w:rsidRPr="006447E7">
        <w:t xml:space="preserve"> the </w:t>
      </w:r>
      <w:r w:rsidR="00E27F59" w:rsidRPr="006447E7">
        <w:t xml:space="preserve">sample </w:t>
      </w:r>
      <w:r w:rsidR="002E5334" w:rsidRPr="006447E7">
        <w:t xml:space="preserve">information </w:t>
      </w:r>
      <w:r w:rsidR="00E27F59" w:rsidRPr="006447E7">
        <w:t xml:space="preserve">and general chemistry </w:t>
      </w:r>
      <w:r w:rsidR="0076534B">
        <w:t xml:space="preserve">results </w:t>
      </w:r>
      <w:r w:rsidR="002E5334" w:rsidRPr="006447E7">
        <w:t xml:space="preserve">for </w:t>
      </w:r>
      <w:r w:rsidR="00E27F59" w:rsidRPr="006447E7">
        <w:t>sediment trap samples</w:t>
      </w:r>
      <w:r w:rsidR="00C455F7" w:rsidRPr="006447E7">
        <w:t xml:space="preserve">.  </w:t>
      </w:r>
      <w:r w:rsidR="00AD3762" w:rsidRPr="006447E7">
        <w:t>Most of the s</w:t>
      </w:r>
      <w:r w:rsidR="00E27F59" w:rsidRPr="006447E7">
        <w:t xml:space="preserve">ediment tables and figures are </w:t>
      </w:r>
      <w:r w:rsidR="00645F3E" w:rsidRPr="006447E7">
        <w:t xml:space="preserve">also </w:t>
      </w:r>
      <w:r w:rsidR="00E27F59" w:rsidRPr="006447E7">
        <w:t>color-</w:t>
      </w:r>
      <w:r w:rsidR="008C64EE" w:rsidRPr="006447E7">
        <w:t xml:space="preserve">coded in </w:t>
      </w:r>
      <w:r w:rsidR="00E27F59" w:rsidRPr="006447E7">
        <w:t>this section of the report to correspond with the sampling periods</w:t>
      </w:r>
      <w:r w:rsidR="00C455F7" w:rsidRPr="006447E7">
        <w:t xml:space="preserve">.  </w:t>
      </w:r>
    </w:p>
    <w:p w14:paraId="344848F7" w14:textId="77777777" w:rsidR="00E27F59" w:rsidRPr="006F525B" w:rsidRDefault="00E27F59" w:rsidP="00763BE4">
      <w:pPr>
        <w:rPr>
          <w:sz w:val="20"/>
        </w:rPr>
      </w:pPr>
    </w:p>
    <w:p w14:paraId="4871334B" w14:textId="2294CA24" w:rsidR="00415C8C" w:rsidRPr="006447E7" w:rsidRDefault="00415C8C" w:rsidP="00415C8C">
      <w:pPr>
        <w:pStyle w:val="Caption"/>
      </w:pPr>
      <w:bookmarkStart w:id="53" w:name="_Toc500846164"/>
      <w:r w:rsidRPr="006447E7">
        <w:rPr>
          <w:color w:val="0000FF"/>
        </w:rPr>
        <w:t xml:space="preserve">Table </w:t>
      </w:r>
      <w:r w:rsidR="002052FE" w:rsidRPr="006447E7">
        <w:rPr>
          <w:color w:val="0000FF"/>
        </w:rPr>
        <w:fldChar w:fldCharType="begin"/>
      </w:r>
      <w:r w:rsidR="002052FE" w:rsidRPr="006447E7">
        <w:rPr>
          <w:color w:val="0000FF"/>
        </w:rPr>
        <w:instrText xml:space="preserve"> SEQ Table \* ARABIC </w:instrText>
      </w:r>
      <w:r w:rsidR="002052FE" w:rsidRPr="006447E7">
        <w:rPr>
          <w:color w:val="0000FF"/>
        </w:rPr>
        <w:fldChar w:fldCharType="separate"/>
      </w:r>
      <w:r w:rsidR="0009766B">
        <w:rPr>
          <w:noProof/>
          <w:color w:val="0000FF"/>
        </w:rPr>
        <w:t>11</w:t>
      </w:r>
      <w:r w:rsidR="002052FE" w:rsidRPr="006447E7">
        <w:rPr>
          <w:color w:val="0000FF"/>
        </w:rPr>
        <w:fldChar w:fldCharType="end"/>
      </w:r>
      <w:r w:rsidR="00C455F7" w:rsidRPr="006447E7">
        <w:t xml:space="preserve">.  </w:t>
      </w:r>
      <w:r w:rsidR="00E27F59" w:rsidRPr="006447E7">
        <w:t>Sediment Trap Sample Information.</w:t>
      </w:r>
      <w:bookmarkEnd w:id="53"/>
    </w:p>
    <w:p w14:paraId="1FA8CF9F" w14:textId="274EE2CC" w:rsidR="000875A9" w:rsidRPr="006447E7" w:rsidRDefault="00E27F59" w:rsidP="00763BE4">
      <w:r w:rsidRPr="006447E7">
        <w:rPr>
          <w:noProof/>
        </w:rPr>
        <w:lastRenderedPageBreak/>
        <w:drawing>
          <wp:inline distT="0" distB="0" distL="0" distR="0" wp14:anchorId="5D321756" wp14:editId="51F659CA">
            <wp:extent cx="6308113" cy="1232452"/>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33378" cy="1237388"/>
                    </a:xfrm>
                    <a:prstGeom prst="rect">
                      <a:avLst/>
                    </a:prstGeom>
                    <a:noFill/>
                    <a:ln>
                      <a:noFill/>
                    </a:ln>
                  </pic:spPr>
                </pic:pic>
              </a:graphicData>
            </a:graphic>
          </wp:inline>
        </w:drawing>
      </w:r>
    </w:p>
    <w:p w14:paraId="00D72385" w14:textId="4E6101A5" w:rsidR="002E5334" w:rsidRPr="006447E7" w:rsidRDefault="002E5334" w:rsidP="00763BE4">
      <w:pPr>
        <w:rPr>
          <w:sz w:val="20"/>
        </w:rPr>
      </w:pPr>
      <w:r w:rsidRPr="006447E7">
        <w:rPr>
          <w:sz w:val="20"/>
        </w:rPr>
        <w:t>TOC = Total Organic Carbon</w:t>
      </w:r>
    </w:p>
    <w:p w14:paraId="789E8935" w14:textId="70594B05" w:rsidR="00B418AC" w:rsidRPr="006447E7" w:rsidRDefault="00B418AC" w:rsidP="00763BE4">
      <w:pPr>
        <w:rPr>
          <w:sz w:val="20"/>
        </w:rPr>
      </w:pPr>
      <w:proofErr w:type="gramStart"/>
      <w:r w:rsidRPr="006447E7">
        <w:rPr>
          <w:sz w:val="20"/>
        </w:rPr>
        <w:t>rep</w:t>
      </w:r>
      <w:proofErr w:type="gramEnd"/>
      <w:r w:rsidRPr="006447E7">
        <w:rPr>
          <w:sz w:val="20"/>
        </w:rPr>
        <w:t xml:space="preserve"> = replicate sediment trap </w:t>
      </w:r>
    </w:p>
    <w:p w14:paraId="57CF47A0" w14:textId="7147DD94" w:rsidR="00415C8C" w:rsidRPr="006447E7" w:rsidRDefault="00415C8C" w:rsidP="00763BE4">
      <w:pPr>
        <w:pStyle w:val="Heading3"/>
      </w:pPr>
    </w:p>
    <w:p w14:paraId="2D4A3C43" w14:textId="77777777" w:rsidR="00763BE4" w:rsidRPr="006447E7" w:rsidRDefault="00763BE4" w:rsidP="00763BE4">
      <w:pPr>
        <w:pStyle w:val="Heading3"/>
      </w:pPr>
      <w:bookmarkStart w:id="54" w:name="_Toc495499211"/>
      <w:r w:rsidRPr="006447E7">
        <w:t>PCBs</w:t>
      </w:r>
      <w:bookmarkEnd w:id="54"/>
    </w:p>
    <w:p w14:paraId="13F690DD" w14:textId="77777777" w:rsidR="00763BE4" w:rsidRPr="006447E7" w:rsidRDefault="00763BE4" w:rsidP="00763BE4">
      <w:pPr>
        <w:pStyle w:val="Heading3"/>
      </w:pPr>
    </w:p>
    <w:p w14:paraId="00B6B134" w14:textId="7E463AC5" w:rsidR="0087291C" w:rsidRPr="006447E7" w:rsidRDefault="00C94421" w:rsidP="0087291C">
      <w:r w:rsidRPr="006447E7">
        <w:t xml:space="preserve">Total PCB </w:t>
      </w:r>
      <w:r w:rsidR="00FA11C7" w:rsidRPr="006447E7">
        <w:t xml:space="preserve">congener results for the sediment traps are shown in </w:t>
      </w:r>
      <w:r w:rsidR="00FA11C7" w:rsidRPr="006447E7">
        <w:rPr>
          <w:color w:val="0000FF"/>
        </w:rPr>
        <w:t xml:space="preserve">Figure </w:t>
      </w:r>
      <w:r w:rsidR="00E95C3D">
        <w:rPr>
          <w:color w:val="0000FF"/>
        </w:rPr>
        <w:t>8</w:t>
      </w:r>
      <w:r w:rsidR="00C455F7" w:rsidRPr="006447E7">
        <w:t xml:space="preserve">.  </w:t>
      </w:r>
      <w:r w:rsidR="00FA11C7" w:rsidRPr="006447E7">
        <w:t xml:space="preserve">The full suite of congener results are in </w:t>
      </w:r>
      <w:r w:rsidR="00C4531A" w:rsidRPr="006447E7">
        <w:rPr>
          <w:color w:val="0000FF"/>
        </w:rPr>
        <w:t>Appendix C, T</w:t>
      </w:r>
      <w:r w:rsidR="00AA2019" w:rsidRPr="006447E7">
        <w:rPr>
          <w:color w:val="0000FF"/>
        </w:rPr>
        <w:t>able C</w:t>
      </w:r>
      <w:r w:rsidR="00AA3B37">
        <w:rPr>
          <w:color w:val="0000FF"/>
        </w:rPr>
        <w:t>-3</w:t>
      </w:r>
      <w:r w:rsidR="00C455F7" w:rsidRPr="006447E7">
        <w:t xml:space="preserve">.  </w:t>
      </w:r>
      <w:r w:rsidR="00FA11C7" w:rsidRPr="006447E7">
        <w:t xml:space="preserve">Concentrations for Spring-Summer </w:t>
      </w:r>
      <w:r w:rsidR="00E56E15" w:rsidRPr="006447E7">
        <w:t xml:space="preserve">(green) </w:t>
      </w:r>
      <w:r w:rsidR="00FA11C7" w:rsidRPr="006447E7">
        <w:t xml:space="preserve">and Winter-Spring </w:t>
      </w:r>
      <w:r w:rsidR="00E56E15" w:rsidRPr="006447E7">
        <w:t xml:space="preserve">(blue) </w:t>
      </w:r>
      <w:r w:rsidR="00FA11C7" w:rsidRPr="006447E7">
        <w:t>sampling periods and between the replicate samples were similar,</w:t>
      </w:r>
      <w:r w:rsidR="000E1672" w:rsidRPr="006447E7">
        <w:t xml:space="preserve"> ranging from 8 – 13 ug/kg (ppb), while the </w:t>
      </w:r>
      <w:r w:rsidR="008E7569" w:rsidRPr="006447E7">
        <w:t xml:space="preserve">single </w:t>
      </w:r>
      <w:r w:rsidR="000E1672" w:rsidRPr="006447E7">
        <w:t xml:space="preserve">Fall-Winter </w:t>
      </w:r>
      <w:r w:rsidR="00E56E15" w:rsidRPr="006447E7">
        <w:t xml:space="preserve">(yellow) </w:t>
      </w:r>
      <w:r w:rsidR="008E7569" w:rsidRPr="006447E7">
        <w:t xml:space="preserve">sample </w:t>
      </w:r>
      <w:r w:rsidR="000E1672" w:rsidRPr="006447E7">
        <w:t xml:space="preserve">had </w:t>
      </w:r>
      <w:r w:rsidR="008E7569" w:rsidRPr="006447E7">
        <w:t>a concentration</w:t>
      </w:r>
      <w:r w:rsidR="000E1672" w:rsidRPr="006447E7">
        <w:t xml:space="preserve"> between 2-3 times higher (29 ppb)</w:t>
      </w:r>
      <w:r w:rsidR="00C455F7" w:rsidRPr="006447E7">
        <w:t xml:space="preserve">.  </w:t>
      </w:r>
      <w:r w:rsidR="001B6547">
        <w:t>All tPCB results were below the Washington State Freshwater Sediment Cleanup Objective (SCO) of 110 ug/Kg (</w:t>
      </w:r>
      <w:r w:rsidR="001B6547" w:rsidRPr="001B6547">
        <w:rPr>
          <w:i/>
        </w:rPr>
        <w:t>based on</w:t>
      </w:r>
      <w:r w:rsidR="001B6547">
        <w:t xml:space="preserve"> </w:t>
      </w:r>
      <w:r w:rsidR="001B6547" w:rsidRPr="001B6547">
        <w:rPr>
          <w:i/>
        </w:rPr>
        <w:t>total PCB Aroclors</w:t>
      </w:r>
      <w:r w:rsidR="001B6547">
        <w:t>).</w:t>
      </w:r>
    </w:p>
    <w:p w14:paraId="23157A1C" w14:textId="77777777" w:rsidR="00FA11C7" w:rsidRPr="006F525B" w:rsidRDefault="00FA11C7" w:rsidP="0087291C">
      <w:pPr>
        <w:rPr>
          <w:sz w:val="32"/>
          <w:szCs w:val="32"/>
        </w:rPr>
      </w:pPr>
    </w:p>
    <w:p w14:paraId="28F17127" w14:textId="60060F11" w:rsidR="00415C8C" w:rsidRPr="006447E7" w:rsidRDefault="00996751" w:rsidP="00DC685D">
      <w:r w:rsidRPr="006447E7">
        <w:rPr>
          <w:noProof/>
        </w:rPr>
        <w:drawing>
          <wp:inline distT="0" distB="0" distL="0" distR="0" wp14:anchorId="03E2C19A" wp14:editId="1CEA3AE9">
            <wp:extent cx="4420925" cy="3271632"/>
            <wp:effectExtent l="19050" t="19050" r="1778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37128" cy="3283622"/>
                    </a:xfrm>
                    <a:prstGeom prst="rect">
                      <a:avLst/>
                    </a:prstGeom>
                    <a:noFill/>
                    <a:ln w="3175">
                      <a:solidFill>
                        <a:schemeClr val="bg1">
                          <a:lumMod val="50000"/>
                        </a:schemeClr>
                      </a:solidFill>
                    </a:ln>
                  </pic:spPr>
                </pic:pic>
              </a:graphicData>
            </a:graphic>
          </wp:inline>
        </w:drawing>
      </w:r>
    </w:p>
    <w:p w14:paraId="518EA1EF" w14:textId="4C1958E6" w:rsidR="00415C8C" w:rsidRPr="006447E7" w:rsidRDefault="00B418AC" w:rsidP="00B418AC">
      <w:pPr>
        <w:pStyle w:val="Caption"/>
      </w:pPr>
      <w:bookmarkStart w:id="55" w:name="_Toc495499236"/>
      <w:r w:rsidRPr="006447E7">
        <w:rPr>
          <w:color w:val="0000FF"/>
        </w:rPr>
        <w:t xml:space="preserve">Figure </w:t>
      </w:r>
      <w:r w:rsidR="002052FE" w:rsidRPr="006447E7">
        <w:rPr>
          <w:color w:val="0000FF"/>
        </w:rPr>
        <w:fldChar w:fldCharType="begin"/>
      </w:r>
      <w:r w:rsidR="002052FE" w:rsidRPr="006447E7">
        <w:rPr>
          <w:color w:val="0000FF"/>
        </w:rPr>
        <w:instrText xml:space="preserve"> SEQ Figure \* ARABIC </w:instrText>
      </w:r>
      <w:r w:rsidR="002052FE" w:rsidRPr="006447E7">
        <w:rPr>
          <w:color w:val="0000FF"/>
        </w:rPr>
        <w:fldChar w:fldCharType="separate"/>
      </w:r>
      <w:r w:rsidR="00DF0F38">
        <w:rPr>
          <w:noProof/>
          <w:color w:val="0000FF"/>
        </w:rPr>
        <w:t>8</w:t>
      </w:r>
      <w:r w:rsidR="002052FE" w:rsidRPr="006447E7">
        <w:rPr>
          <w:color w:val="0000FF"/>
        </w:rPr>
        <w:fldChar w:fldCharType="end"/>
      </w:r>
      <w:r w:rsidR="00C455F7" w:rsidRPr="006447E7">
        <w:t xml:space="preserve">.  </w:t>
      </w:r>
      <w:r w:rsidRPr="006447E7">
        <w:t>Total PCB Congeners in Su</w:t>
      </w:r>
      <w:r w:rsidR="00A06396" w:rsidRPr="006447E7">
        <w:t>spended Sediments (ug/Kg, dry weight</w:t>
      </w:r>
      <w:r w:rsidRPr="006447E7">
        <w:t>).</w:t>
      </w:r>
      <w:bookmarkEnd w:id="55"/>
    </w:p>
    <w:p w14:paraId="42BA5662" w14:textId="77777777" w:rsidR="000E1672" w:rsidRPr="006447E7" w:rsidRDefault="000E1672" w:rsidP="00FA11C7"/>
    <w:p w14:paraId="58E60AB1" w14:textId="7A4CF4AB" w:rsidR="00FA11C7" w:rsidRPr="006447E7" w:rsidRDefault="00CB5EF2" w:rsidP="00FA11C7">
      <w:r>
        <w:t>PCB h</w:t>
      </w:r>
      <w:r w:rsidR="00FA11C7" w:rsidRPr="006447E7">
        <w:t>omologue</w:t>
      </w:r>
      <w:r w:rsidR="00B00411" w:rsidRPr="006447E7">
        <w:t xml:space="preserve"> ana</w:t>
      </w:r>
      <w:r w:rsidR="00996751" w:rsidRPr="006447E7">
        <w:t>lys</w:t>
      </w:r>
      <w:r w:rsidR="00701FAD">
        <w:t>e</w:t>
      </w:r>
      <w:r w:rsidR="00996751" w:rsidRPr="006447E7">
        <w:t>s of the suspended sediment</w:t>
      </w:r>
      <w:r w:rsidR="00B00411" w:rsidRPr="006447E7">
        <w:t xml:space="preserve"> samples </w:t>
      </w:r>
      <w:r w:rsidR="00A06396" w:rsidRPr="006447E7">
        <w:t>did not indicate an easily discernable</w:t>
      </w:r>
      <w:r w:rsidR="00B00411" w:rsidRPr="006447E7">
        <w:t xml:space="preserve"> </w:t>
      </w:r>
      <w:r w:rsidR="00A06396" w:rsidRPr="006447E7">
        <w:t>difference between homologue patterns among the three sampling periods (</w:t>
      </w:r>
      <w:r w:rsidR="00C94421" w:rsidRPr="006447E7">
        <w:rPr>
          <w:color w:val="0000FF"/>
        </w:rPr>
        <w:t xml:space="preserve">Figure </w:t>
      </w:r>
      <w:r w:rsidR="00E95C3D">
        <w:rPr>
          <w:color w:val="0000FF"/>
        </w:rPr>
        <w:t>9</w:t>
      </w:r>
      <w:r w:rsidR="00A06396" w:rsidRPr="006447E7">
        <w:t>)</w:t>
      </w:r>
      <w:r w:rsidR="00C455F7" w:rsidRPr="006447E7">
        <w:t xml:space="preserve">.  </w:t>
      </w:r>
      <w:r w:rsidR="00A06396" w:rsidRPr="006447E7">
        <w:t>The majority of the congeners came from the tetra-, penta- and hexa- homologue groups.</w:t>
      </w:r>
    </w:p>
    <w:p w14:paraId="3024BEB1" w14:textId="77777777" w:rsidR="00B00411" w:rsidRPr="006447E7" w:rsidRDefault="00B00411" w:rsidP="00FA11C7"/>
    <w:p w14:paraId="67E73393" w14:textId="628A4E6D" w:rsidR="00415C8C" w:rsidRPr="006447E7" w:rsidRDefault="00D77EB3" w:rsidP="00E00848">
      <w:r w:rsidRPr="00D77EB3">
        <w:rPr>
          <w:noProof/>
        </w:rPr>
        <w:lastRenderedPageBreak/>
        <w:drawing>
          <wp:inline distT="0" distB="0" distL="0" distR="0" wp14:anchorId="0AA97190" wp14:editId="594952DC">
            <wp:extent cx="4304012" cy="3016155"/>
            <wp:effectExtent l="19050" t="19050" r="20955" b="1333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49136" cy="3047777"/>
                    </a:xfrm>
                    <a:prstGeom prst="rect">
                      <a:avLst/>
                    </a:prstGeom>
                    <a:noFill/>
                    <a:ln w="3175">
                      <a:solidFill>
                        <a:schemeClr val="tx1">
                          <a:lumMod val="50000"/>
                          <a:lumOff val="50000"/>
                        </a:schemeClr>
                      </a:solidFill>
                    </a:ln>
                  </pic:spPr>
                </pic:pic>
              </a:graphicData>
            </a:graphic>
          </wp:inline>
        </w:drawing>
      </w:r>
    </w:p>
    <w:p w14:paraId="47B1429C" w14:textId="4C353459" w:rsidR="00B00411" w:rsidRPr="006447E7" w:rsidRDefault="00B00411" w:rsidP="00B00411">
      <w:pPr>
        <w:pStyle w:val="Caption"/>
      </w:pPr>
      <w:bookmarkStart w:id="56" w:name="_Toc495499237"/>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9</w:t>
      </w:r>
      <w:r w:rsidRPr="006447E7">
        <w:rPr>
          <w:color w:val="0000FF"/>
        </w:rPr>
        <w:fldChar w:fldCharType="end"/>
      </w:r>
      <w:r w:rsidR="00C455F7" w:rsidRPr="006447E7">
        <w:t xml:space="preserve">.  </w:t>
      </w:r>
      <w:r w:rsidRPr="006447E7">
        <w:t>Homologue Distribution of PCBs in Suspended Sediments.</w:t>
      </w:r>
      <w:bookmarkEnd w:id="56"/>
    </w:p>
    <w:p w14:paraId="094268FB" w14:textId="77777777" w:rsidR="00B00411" w:rsidRPr="006F525B" w:rsidRDefault="00B00411" w:rsidP="00B00411">
      <w:pPr>
        <w:rPr>
          <w:sz w:val="28"/>
          <w:szCs w:val="28"/>
        </w:rPr>
      </w:pPr>
    </w:p>
    <w:p w14:paraId="75201C70" w14:textId="59568BAB" w:rsidR="00763BE4" w:rsidRPr="006447E7" w:rsidRDefault="00763BE4" w:rsidP="00763BE4">
      <w:pPr>
        <w:pStyle w:val="Heading3"/>
      </w:pPr>
      <w:bookmarkStart w:id="57" w:name="_Toc495499212"/>
      <w:r w:rsidRPr="006447E7">
        <w:t>PBDEs</w:t>
      </w:r>
      <w:bookmarkEnd w:id="57"/>
    </w:p>
    <w:p w14:paraId="6BEFF0B1" w14:textId="77777777" w:rsidR="00763BE4" w:rsidRPr="006447E7" w:rsidRDefault="00763BE4" w:rsidP="00763BE4">
      <w:pPr>
        <w:pStyle w:val="Heading3"/>
      </w:pPr>
    </w:p>
    <w:p w14:paraId="5E3CFB21" w14:textId="0A9E515B" w:rsidR="00A06396" w:rsidRPr="006447E7" w:rsidRDefault="00A06396" w:rsidP="00A06396">
      <w:r w:rsidRPr="006447E7">
        <w:t>PBDEs followed th</w:t>
      </w:r>
      <w:r w:rsidR="00AD3762" w:rsidRPr="006447E7">
        <w:t xml:space="preserve">e same pattern as PCBs </w:t>
      </w:r>
      <w:r w:rsidRPr="006447E7">
        <w:t xml:space="preserve">with the Fall-Winter having </w:t>
      </w:r>
      <w:r w:rsidR="00AD3762" w:rsidRPr="006447E7">
        <w:t xml:space="preserve">2-3 times the concentration of the </w:t>
      </w:r>
      <w:r w:rsidRPr="006447E7">
        <w:t>Spring-Summer and Winter-Spring sampling periods</w:t>
      </w:r>
      <w:r w:rsidR="003369AB" w:rsidRPr="006447E7">
        <w:t xml:space="preserve"> (</w:t>
      </w:r>
      <w:r w:rsidR="003369AB" w:rsidRPr="006447E7">
        <w:rPr>
          <w:color w:val="0000FF"/>
        </w:rPr>
        <w:t xml:space="preserve">Figure </w:t>
      </w:r>
      <w:r w:rsidR="00E95C3D">
        <w:rPr>
          <w:color w:val="0000FF"/>
        </w:rPr>
        <w:t>10</w:t>
      </w:r>
      <w:r w:rsidR="003369AB" w:rsidRPr="006447E7">
        <w:t>)</w:t>
      </w:r>
      <w:r w:rsidR="00C455F7" w:rsidRPr="006447E7">
        <w:t xml:space="preserve">.  </w:t>
      </w:r>
      <w:r w:rsidRPr="006447E7">
        <w:t xml:space="preserve">The full suite of </w:t>
      </w:r>
      <w:r w:rsidR="00AD3762" w:rsidRPr="006447E7">
        <w:t>PBDE congener</w:t>
      </w:r>
      <w:r w:rsidRPr="006447E7">
        <w:t xml:space="preserve"> results </w:t>
      </w:r>
      <w:r w:rsidR="00AD3762" w:rsidRPr="006447E7">
        <w:t>can be found</w:t>
      </w:r>
      <w:r w:rsidRPr="006447E7">
        <w:t xml:space="preserve"> in </w:t>
      </w:r>
      <w:r w:rsidR="006F525B">
        <w:rPr>
          <w:color w:val="0000FF"/>
        </w:rPr>
        <w:t>Appendix C, T</w:t>
      </w:r>
      <w:r w:rsidR="00AA2019" w:rsidRPr="006447E7">
        <w:rPr>
          <w:color w:val="0000FF"/>
        </w:rPr>
        <w:t>able C</w:t>
      </w:r>
      <w:r w:rsidR="00AA3B37">
        <w:rPr>
          <w:color w:val="0000FF"/>
        </w:rPr>
        <w:t>-4</w:t>
      </w:r>
      <w:r w:rsidR="00C455F7" w:rsidRPr="006447E7">
        <w:t xml:space="preserve">.  </w:t>
      </w:r>
    </w:p>
    <w:p w14:paraId="3A07994E" w14:textId="647AFFEC" w:rsidR="00A06396" w:rsidRPr="006F525B" w:rsidRDefault="00A06396" w:rsidP="00A06396">
      <w:pPr>
        <w:rPr>
          <w:sz w:val="32"/>
          <w:szCs w:val="32"/>
        </w:rPr>
      </w:pPr>
      <w:r w:rsidRPr="006447E7">
        <w:t xml:space="preserve"> </w:t>
      </w:r>
    </w:p>
    <w:p w14:paraId="58BCFA02" w14:textId="57A6EC3E" w:rsidR="00044B16" w:rsidRPr="006447E7" w:rsidRDefault="00996751" w:rsidP="00044B16">
      <w:r w:rsidRPr="006447E7">
        <w:rPr>
          <w:noProof/>
        </w:rPr>
        <w:drawing>
          <wp:inline distT="0" distB="0" distL="0" distR="0" wp14:anchorId="5AA54CD5" wp14:editId="74DDF1A7">
            <wp:extent cx="4333460" cy="3206905"/>
            <wp:effectExtent l="19050" t="19050" r="1016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48169" cy="3217790"/>
                    </a:xfrm>
                    <a:prstGeom prst="rect">
                      <a:avLst/>
                    </a:prstGeom>
                    <a:noFill/>
                    <a:ln w="3175">
                      <a:solidFill>
                        <a:schemeClr val="bg1">
                          <a:lumMod val="50000"/>
                        </a:schemeClr>
                      </a:solidFill>
                    </a:ln>
                  </pic:spPr>
                </pic:pic>
              </a:graphicData>
            </a:graphic>
          </wp:inline>
        </w:drawing>
      </w:r>
    </w:p>
    <w:p w14:paraId="64D007D9" w14:textId="1DC3C2C1" w:rsidR="00044B16" w:rsidRPr="006447E7" w:rsidRDefault="00A06396" w:rsidP="00A06396">
      <w:pPr>
        <w:pStyle w:val="Caption"/>
      </w:pPr>
      <w:bookmarkStart w:id="58" w:name="_Toc495499238"/>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10</w:t>
      </w:r>
      <w:r w:rsidRPr="006447E7">
        <w:rPr>
          <w:color w:val="0000FF"/>
        </w:rPr>
        <w:fldChar w:fldCharType="end"/>
      </w:r>
      <w:r w:rsidR="00C455F7" w:rsidRPr="006447E7">
        <w:t xml:space="preserve">.  </w:t>
      </w:r>
      <w:r w:rsidRPr="006447E7">
        <w:t>Total PBDEs in Suspended Sediments (ug/Kg, dry weight).</w:t>
      </w:r>
      <w:bookmarkEnd w:id="58"/>
    </w:p>
    <w:p w14:paraId="5372DB30" w14:textId="77777777" w:rsidR="00A06396" w:rsidRPr="006447E7" w:rsidRDefault="00A06396" w:rsidP="00044B16"/>
    <w:p w14:paraId="47BFDDF5" w14:textId="77777777" w:rsidR="00763BE4" w:rsidRPr="006447E7" w:rsidRDefault="00763BE4" w:rsidP="00763BE4">
      <w:pPr>
        <w:pStyle w:val="Heading3"/>
      </w:pPr>
      <w:bookmarkStart w:id="59" w:name="_Toc495499213"/>
      <w:r w:rsidRPr="006447E7">
        <w:t>Dioxins and Furans</w:t>
      </w:r>
      <w:bookmarkEnd w:id="59"/>
    </w:p>
    <w:p w14:paraId="36181C52" w14:textId="77777777" w:rsidR="00D129D2" w:rsidRPr="006447E7" w:rsidRDefault="00D129D2" w:rsidP="00D129D2"/>
    <w:p w14:paraId="2F37DC94" w14:textId="5CA512C2" w:rsidR="00D129D2" w:rsidRPr="006447E7" w:rsidRDefault="00996751" w:rsidP="00D129D2">
      <w:r w:rsidRPr="006447E7">
        <w:t>Dioxins and furans</w:t>
      </w:r>
      <w:r w:rsidR="00D129D2" w:rsidRPr="006447E7">
        <w:t xml:space="preserve"> followed the same pattern as PCBs and PBDEs with the Fall-Winter having 2-3 times the concentration of the other sampling periods (</w:t>
      </w:r>
      <w:r w:rsidR="008F7684" w:rsidRPr="006447E7">
        <w:rPr>
          <w:color w:val="0000FF"/>
        </w:rPr>
        <w:t>T</w:t>
      </w:r>
      <w:r w:rsidR="00D129D2" w:rsidRPr="006447E7">
        <w:rPr>
          <w:color w:val="0000FF"/>
        </w:rPr>
        <w:t xml:space="preserve">able </w:t>
      </w:r>
      <w:r w:rsidR="003369AB" w:rsidRPr="006447E7">
        <w:rPr>
          <w:color w:val="0000FF"/>
        </w:rPr>
        <w:t>1</w:t>
      </w:r>
      <w:r w:rsidR="004B4490">
        <w:rPr>
          <w:color w:val="0000FF"/>
        </w:rPr>
        <w:t>2</w:t>
      </w:r>
      <w:r w:rsidR="00D129D2" w:rsidRPr="006447E7">
        <w:rPr>
          <w:color w:val="0000FF"/>
        </w:rPr>
        <w:t xml:space="preserve"> </w:t>
      </w:r>
      <w:r w:rsidR="00D129D2" w:rsidRPr="006447E7">
        <w:t xml:space="preserve">and </w:t>
      </w:r>
      <w:r w:rsidR="008F7684" w:rsidRPr="006447E7">
        <w:rPr>
          <w:color w:val="0000FF"/>
        </w:rPr>
        <w:t>F</w:t>
      </w:r>
      <w:r w:rsidR="00C94421" w:rsidRPr="006447E7">
        <w:rPr>
          <w:color w:val="0000FF"/>
        </w:rPr>
        <w:t xml:space="preserve">igure </w:t>
      </w:r>
      <w:r w:rsidR="00E95C3D">
        <w:rPr>
          <w:color w:val="0000FF"/>
        </w:rPr>
        <w:t>11</w:t>
      </w:r>
      <w:r w:rsidR="00D129D2" w:rsidRPr="006447E7">
        <w:t>)</w:t>
      </w:r>
      <w:r w:rsidR="00C455F7" w:rsidRPr="006447E7">
        <w:t xml:space="preserve">.  </w:t>
      </w:r>
      <w:r w:rsidR="00C94421" w:rsidRPr="006447E7">
        <w:rPr>
          <w:color w:val="0000FF"/>
        </w:rPr>
        <w:t xml:space="preserve">Figure </w:t>
      </w:r>
      <w:r w:rsidR="00E95C3D">
        <w:rPr>
          <w:color w:val="0000FF"/>
        </w:rPr>
        <w:t>11</w:t>
      </w:r>
      <w:r w:rsidR="00965651">
        <w:rPr>
          <w:color w:val="0000FF"/>
        </w:rPr>
        <w:t xml:space="preserve"> </w:t>
      </w:r>
      <w:r w:rsidR="00D129D2" w:rsidRPr="006447E7">
        <w:t xml:space="preserve">graphs the calculated dioxin Toxicity </w:t>
      </w:r>
      <w:r w:rsidR="001570D8">
        <w:t xml:space="preserve">Equivalent </w:t>
      </w:r>
      <w:r w:rsidR="00D129D2" w:rsidRPr="006447E7">
        <w:t>Quotient (TEQ) values.</w:t>
      </w:r>
      <w:r w:rsidR="001570D8">
        <w:t xml:space="preserve">  TEQs are toxicity-weighted totals that are based on 2</w:t>
      </w:r>
      <w:proofErr w:type="gramStart"/>
      <w:r w:rsidR="001570D8">
        <w:t>,3,7,8</w:t>
      </w:r>
      <w:proofErr w:type="gramEnd"/>
      <w:r w:rsidR="001570D8">
        <w:t>-TCDD, the most toxic of the dioxin congeners.</w:t>
      </w:r>
    </w:p>
    <w:p w14:paraId="45ED27AE" w14:textId="77777777" w:rsidR="00D129D2" w:rsidRPr="0021249C" w:rsidRDefault="00D129D2" w:rsidP="00D129D2">
      <w:pPr>
        <w:rPr>
          <w:sz w:val="32"/>
          <w:szCs w:val="32"/>
        </w:rPr>
      </w:pPr>
    </w:p>
    <w:p w14:paraId="37A97624" w14:textId="2EE69A72" w:rsidR="00763BE4" w:rsidRPr="006447E7" w:rsidRDefault="001D0F54" w:rsidP="0021249C">
      <w:pPr>
        <w:spacing w:after="120"/>
      </w:pPr>
      <w:bookmarkStart w:id="60" w:name="_Toc500846165"/>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12</w:t>
      </w:r>
      <w:r w:rsidRPr="006447E7">
        <w:rPr>
          <w:color w:val="0000FF"/>
        </w:rPr>
        <w:fldChar w:fldCharType="end"/>
      </w:r>
      <w:r w:rsidR="00C455F7" w:rsidRPr="006447E7">
        <w:t xml:space="preserve">.  </w:t>
      </w:r>
      <w:r w:rsidRPr="006447E7">
        <w:t xml:space="preserve">Dioxins and Furans </w:t>
      </w:r>
      <w:r w:rsidR="00373662" w:rsidRPr="006447E7">
        <w:t>Results for</w:t>
      </w:r>
      <w:r w:rsidRPr="006447E7">
        <w:t xml:space="preserve"> Sediment Trap</w:t>
      </w:r>
      <w:r w:rsidR="00373662" w:rsidRPr="006447E7">
        <w:t>s</w:t>
      </w:r>
      <w:r w:rsidR="00744147">
        <w:t xml:space="preserve"> (</w:t>
      </w:r>
      <w:r w:rsidR="00373662" w:rsidRPr="006447E7">
        <w:t>pg/g, part per trillion, dry weight</w:t>
      </w:r>
      <w:r w:rsidR="00744147">
        <w:t>)</w:t>
      </w:r>
      <w:r w:rsidRPr="006447E7">
        <w:t>.</w:t>
      </w:r>
      <w:bookmarkEnd w:id="60"/>
    </w:p>
    <w:p w14:paraId="258F64CB" w14:textId="35A52C92" w:rsidR="002052FE" w:rsidRPr="006447E7" w:rsidRDefault="00E671BF" w:rsidP="002052FE">
      <w:r w:rsidRPr="00E671BF">
        <w:rPr>
          <w:noProof/>
        </w:rPr>
        <w:drawing>
          <wp:inline distT="0" distB="0" distL="0" distR="0" wp14:anchorId="1FD099D8" wp14:editId="58DC013A">
            <wp:extent cx="6042991" cy="33954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45721" cy="3396951"/>
                    </a:xfrm>
                    <a:prstGeom prst="rect">
                      <a:avLst/>
                    </a:prstGeom>
                    <a:noFill/>
                    <a:ln>
                      <a:noFill/>
                    </a:ln>
                  </pic:spPr>
                </pic:pic>
              </a:graphicData>
            </a:graphic>
          </wp:inline>
        </w:drawing>
      </w:r>
    </w:p>
    <w:p w14:paraId="091A8881" w14:textId="0B27FEB1" w:rsidR="002052FE" w:rsidRPr="006447E7" w:rsidRDefault="001D0F54" w:rsidP="008A40F0">
      <w:pPr>
        <w:spacing w:before="80"/>
        <w:rPr>
          <w:sz w:val="20"/>
        </w:rPr>
      </w:pPr>
      <w:r w:rsidRPr="006447E7">
        <w:rPr>
          <w:szCs w:val="24"/>
          <w:vertAlign w:val="superscript"/>
        </w:rPr>
        <w:t>1</w:t>
      </w:r>
      <w:r w:rsidRPr="006447E7">
        <w:rPr>
          <w:sz w:val="20"/>
        </w:rPr>
        <w:t xml:space="preserve"> Toxicity </w:t>
      </w:r>
      <w:r w:rsidR="001570D8">
        <w:rPr>
          <w:sz w:val="20"/>
        </w:rPr>
        <w:t xml:space="preserve">Equivalent </w:t>
      </w:r>
      <w:r w:rsidRPr="006447E7">
        <w:rPr>
          <w:sz w:val="20"/>
        </w:rPr>
        <w:t>Quotient (TEQ) calculated using Toxic Equivalency Factors</w:t>
      </w:r>
      <w:r w:rsidR="00E671BF">
        <w:rPr>
          <w:sz w:val="20"/>
        </w:rPr>
        <w:t xml:space="preserve"> (TEFs)</w:t>
      </w:r>
      <w:r w:rsidRPr="006447E7">
        <w:rPr>
          <w:sz w:val="20"/>
        </w:rPr>
        <w:t xml:space="preserve"> from </w:t>
      </w:r>
      <w:r w:rsidR="00A8042F" w:rsidRPr="006447E7">
        <w:rPr>
          <w:color w:val="0000FF"/>
          <w:sz w:val="20"/>
        </w:rPr>
        <w:t>EPA, 2010</w:t>
      </w:r>
      <w:r w:rsidRPr="006447E7">
        <w:rPr>
          <w:sz w:val="20"/>
        </w:rPr>
        <w:t>.</w:t>
      </w:r>
    </w:p>
    <w:p w14:paraId="72763853" w14:textId="64323B8E" w:rsidR="001D0F54" w:rsidRDefault="001D0F54" w:rsidP="002052FE">
      <w:pPr>
        <w:rPr>
          <w:sz w:val="20"/>
        </w:rPr>
      </w:pPr>
      <w:r w:rsidRPr="006447E7">
        <w:rPr>
          <w:b/>
          <w:sz w:val="20"/>
        </w:rPr>
        <w:t>Bold</w:t>
      </w:r>
      <w:r w:rsidR="001570D8">
        <w:rPr>
          <w:sz w:val="20"/>
        </w:rPr>
        <w:t>:</w:t>
      </w:r>
      <w:r w:rsidRPr="006447E7">
        <w:rPr>
          <w:sz w:val="20"/>
        </w:rPr>
        <w:t xml:space="preserve"> Visual aid for detected compounds.</w:t>
      </w:r>
    </w:p>
    <w:p w14:paraId="4EA07FF1" w14:textId="76239119" w:rsidR="001570D8" w:rsidRPr="006447E7" w:rsidRDefault="001570D8" w:rsidP="002052FE">
      <w:pPr>
        <w:rPr>
          <w:sz w:val="20"/>
        </w:rPr>
      </w:pPr>
      <w:r>
        <w:rPr>
          <w:sz w:val="20"/>
        </w:rPr>
        <w:t>ND = 0: Non-detected values (UJ qualified) are not included in the TEQ calculation.</w:t>
      </w:r>
    </w:p>
    <w:p w14:paraId="1D8E6BE8" w14:textId="0E12218E" w:rsidR="001D0F54" w:rsidRPr="006447E7" w:rsidRDefault="001570D8" w:rsidP="002052FE">
      <w:pPr>
        <w:rPr>
          <w:sz w:val="20"/>
        </w:rPr>
      </w:pPr>
      <w:r>
        <w:rPr>
          <w:sz w:val="20"/>
        </w:rPr>
        <w:t>J:</w:t>
      </w:r>
      <w:r w:rsidR="001D0F54" w:rsidRPr="006447E7">
        <w:rPr>
          <w:sz w:val="20"/>
        </w:rPr>
        <w:t xml:space="preserve"> Analyte positively identified, results is an estimate.</w:t>
      </w:r>
    </w:p>
    <w:p w14:paraId="7BCE63CB" w14:textId="105EE2AF" w:rsidR="001D0F54" w:rsidRPr="006447E7" w:rsidRDefault="001570D8" w:rsidP="002052FE">
      <w:pPr>
        <w:rPr>
          <w:sz w:val="20"/>
        </w:rPr>
      </w:pPr>
      <w:r>
        <w:rPr>
          <w:sz w:val="20"/>
        </w:rPr>
        <w:t xml:space="preserve">NJ: </w:t>
      </w:r>
      <w:r w:rsidR="001D0F54" w:rsidRPr="006447E7">
        <w:rPr>
          <w:sz w:val="20"/>
        </w:rPr>
        <w:t>Analyte tentatively identified, result is approximate.</w:t>
      </w:r>
    </w:p>
    <w:p w14:paraId="597DDE2B" w14:textId="46C297FD" w:rsidR="001D0F54" w:rsidRPr="006447E7" w:rsidRDefault="001570D8" w:rsidP="002052FE">
      <w:pPr>
        <w:rPr>
          <w:sz w:val="20"/>
        </w:rPr>
      </w:pPr>
      <w:r>
        <w:rPr>
          <w:sz w:val="20"/>
        </w:rPr>
        <w:t>UJ:</w:t>
      </w:r>
      <w:r w:rsidR="001D0F54" w:rsidRPr="006447E7">
        <w:rPr>
          <w:sz w:val="20"/>
        </w:rPr>
        <w:t xml:space="preserve"> Analyte not found at the estimated reporting limit shown.</w:t>
      </w:r>
    </w:p>
    <w:p w14:paraId="246AB27B" w14:textId="77777777" w:rsidR="00243531" w:rsidRPr="006447E7" w:rsidRDefault="00243531" w:rsidP="002052FE">
      <w:pPr>
        <w:rPr>
          <w:sz w:val="20"/>
        </w:rPr>
      </w:pPr>
    </w:p>
    <w:p w14:paraId="0F2EDE62" w14:textId="0A29DF43" w:rsidR="001D0F54" w:rsidRPr="006447E7" w:rsidRDefault="00996751" w:rsidP="002052FE">
      <w:pPr>
        <w:rPr>
          <w:sz w:val="20"/>
        </w:rPr>
      </w:pPr>
      <w:r w:rsidRPr="006447E7">
        <w:rPr>
          <w:noProof/>
        </w:rPr>
        <w:lastRenderedPageBreak/>
        <w:drawing>
          <wp:inline distT="0" distB="0" distL="0" distR="0" wp14:anchorId="6492B2C7" wp14:editId="65144D31">
            <wp:extent cx="4297809" cy="3180522"/>
            <wp:effectExtent l="19050" t="19050" r="26670" b="203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6372" cy="3186859"/>
                    </a:xfrm>
                    <a:prstGeom prst="rect">
                      <a:avLst/>
                    </a:prstGeom>
                    <a:noFill/>
                    <a:ln w="3175">
                      <a:solidFill>
                        <a:schemeClr val="bg1">
                          <a:lumMod val="50000"/>
                        </a:schemeClr>
                      </a:solidFill>
                    </a:ln>
                  </pic:spPr>
                </pic:pic>
              </a:graphicData>
            </a:graphic>
          </wp:inline>
        </w:drawing>
      </w:r>
    </w:p>
    <w:p w14:paraId="6FE31D43" w14:textId="0ABFFF2A" w:rsidR="00243531" w:rsidRPr="006447E7" w:rsidRDefault="00243531" w:rsidP="00243531">
      <w:pPr>
        <w:pStyle w:val="Caption"/>
      </w:pPr>
      <w:bookmarkStart w:id="61" w:name="_Toc495499239"/>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11</w:t>
      </w:r>
      <w:r w:rsidRPr="006447E7">
        <w:rPr>
          <w:color w:val="0000FF"/>
        </w:rPr>
        <w:fldChar w:fldCharType="end"/>
      </w:r>
      <w:r w:rsidR="00C455F7" w:rsidRPr="006447E7">
        <w:t xml:space="preserve">.  </w:t>
      </w:r>
      <w:r w:rsidRPr="006447E7">
        <w:t>Dioxins and Furans TEQs.</w:t>
      </w:r>
      <w:bookmarkEnd w:id="61"/>
    </w:p>
    <w:p w14:paraId="76E67831" w14:textId="77777777" w:rsidR="00243531" w:rsidRPr="006447E7" w:rsidRDefault="00243531" w:rsidP="00763BE4">
      <w:pPr>
        <w:pStyle w:val="Heading3"/>
      </w:pPr>
    </w:p>
    <w:p w14:paraId="6EF1A7D1" w14:textId="26B2E289" w:rsidR="00763BE4" w:rsidRPr="006447E7" w:rsidRDefault="00763BE4" w:rsidP="00763BE4">
      <w:pPr>
        <w:pStyle w:val="Heading3"/>
      </w:pPr>
      <w:bookmarkStart w:id="62" w:name="_Toc495499214"/>
      <w:r w:rsidRPr="006447E7">
        <w:t>Metals</w:t>
      </w:r>
      <w:bookmarkEnd w:id="62"/>
    </w:p>
    <w:p w14:paraId="10591144" w14:textId="77777777" w:rsidR="00763BE4" w:rsidRPr="006447E7" w:rsidRDefault="00763BE4" w:rsidP="00763BE4"/>
    <w:p w14:paraId="66A4CAA2" w14:textId="3CB6C4CC" w:rsidR="007D0187" w:rsidRPr="006447E7" w:rsidRDefault="007D0187" w:rsidP="009240A6">
      <w:pPr>
        <w:pStyle w:val="Caption"/>
        <w:spacing w:before="0" w:after="0"/>
      </w:pPr>
      <w:r w:rsidRPr="006447E7">
        <w:t>Suspended sediments were analyzed for cadmium, copper, lead and zinc</w:t>
      </w:r>
      <w:r w:rsidR="00C455F7" w:rsidRPr="006447E7">
        <w:t xml:space="preserve">.  </w:t>
      </w:r>
      <w:r w:rsidRPr="006447E7">
        <w:t xml:space="preserve">Concentrations were generally low and well below the </w:t>
      </w:r>
      <w:r w:rsidR="009240A6" w:rsidRPr="006447E7">
        <w:t>Washington’s</w:t>
      </w:r>
      <w:r w:rsidRPr="006447E7">
        <w:t xml:space="preserve"> freshwater</w:t>
      </w:r>
      <w:r w:rsidR="009240A6" w:rsidRPr="006447E7">
        <w:t xml:space="preserve"> Sediment Clean-up O</w:t>
      </w:r>
      <w:r w:rsidRPr="006447E7">
        <w:t>bjectives (SCO) and Clean-up Screening Levels</w:t>
      </w:r>
      <w:r w:rsidR="009240A6" w:rsidRPr="006447E7">
        <w:t xml:space="preserve"> (CSL), with exception of cadmium</w:t>
      </w:r>
      <w:r w:rsidR="00FF77AE">
        <w:t xml:space="preserve"> exceeding both SCO and CSL for all samples</w:t>
      </w:r>
      <w:r w:rsidR="009240A6" w:rsidRPr="006447E7">
        <w:t xml:space="preserve"> (</w:t>
      </w:r>
      <w:r w:rsidR="008F7684" w:rsidRPr="006447E7">
        <w:rPr>
          <w:color w:val="0000FF"/>
        </w:rPr>
        <w:t>T</w:t>
      </w:r>
      <w:r w:rsidR="009240A6" w:rsidRPr="006447E7">
        <w:rPr>
          <w:color w:val="0000FF"/>
        </w:rPr>
        <w:t xml:space="preserve">able </w:t>
      </w:r>
      <w:r w:rsidR="003369AB" w:rsidRPr="006447E7">
        <w:rPr>
          <w:color w:val="0000FF"/>
        </w:rPr>
        <w:t>1</w:t>
      </w:r>
      <w:r w:rsidR="004B4490">
        <w:rPr>
          <w:color w:val="0000FF"/>
        </w:rPr>
        <w:t>3</w:t>
      </w:r>
      <w:r w:rsidR="009240A6" w:rsidRPr="006447E7">
        <w:t>)</w:t>
      </w:r>
      <w:r w:rsidR="00C455F7" w:rsidRPr="006447E7">
        <w:t xml:space="preserve">.  </w:t>
      </w:r>
    </w:p>
    <w:p w14:paraId="20BE0A2D" w14:textId="77777777" w:rsidR="009240A6" w:rsidRPr="006447E7" w:rsidRDefault="009240A6" w:rsidP="009240A6"/>
    <w:p w14:paraId="35B5D83E" w14:textId="0DA37E18" w:rsidR="00044B16" w:rsidRPr="006447E7" w:rsidRDefault="00044B16" w:rsidP="009240A6">
      <w:pPr>
        <w:pStyle w:val="Caption"/>
        <w:spacing w:before="0" w:after="0"/>
      </w:pPr>
      <w:bookmarkStart w:id="63" w:name="_Toc500846166"/>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13</w:t>
      </w:r>
      <w:r w:rsidRPr="006447E7">
        <w:rPr>
          <w:color w:val="0000FF"/>
        </w:rPr>
        <w:fldChar w:fldCharType="end"/>
      </w:r>
      <w:r w:rsidR="00C455F7" w:rsidRPr="006447E7">
        <w:t xml:space="preserve">.  </w:t>
      </w:r>
      <w:r w:rsidRPr="006447E7">
        <w:t>Metals Results for Sediment Traps</w:t>
      </w:r>
      <w:r w:rsidR="00744147">
        <w:t xml:space="preserve"> (</w:t>
      </w:r>
      <w:r w:rsidRPr="006447E7">
        <w:t>mg/Kg, part per million, dry weight</w:t>
      </w:r>
      <w:r w:rsidR="00744147">
        <w:t>)</w:t>
      </w:r>
      <w:r w:rsidRPr="006447E7">
        <w:t>.</w:t>
      </w:r>
      <w:bookmarkEnd w:id="63"/>
    </w:p>
    <w:p w14:paraId="1823AFB3" w14:textId="74D2C278" w:rsidR="00044B16" w:rsidRPr="006447E7" w:rsidRDefault="009240A6">
      <w:bookmarkStart w:id="64" w:name="_Toc166732570"/>
      <w:r w:rsidRPr="006447E7">
        <w:rPr>
          <w:noProof/>
        </w:rPr>
        <w:drawing>
          <wp:inline distT="0" distB="0" distL="0" distR="0" wp14:anchorId="586C8EEA" wp14:editId="206AD419">
            <wp:extent cx="5943600" cy="110370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1103700"/>
                    </a:xfrm>
                    <a:prstGeom prst="rect">
                      <a:avLst/>
                    </a:prstGeom>
                    <a:noFill/>
                    <a:ln>
                      <a:noFill/>
                    </a:ln>
                  </pic:spPr>
                </pic:pic>
              </a:graphicData>
            </a:graphic>
          </wp:inline>
        </w:drawing>
      </w:r>
    </w:p>
    <w:p w14:paraId="1CE74263" w14:textId="77777777" w:rsidR="00044B16" w:rsidRPr="006447E7" w:rsidRDefault="00044B16" w:rsidP="008A40F0">
      <w:pPr>
        <w:spacing w:before="80"/>
        <w:rPr>
          <w:sz w:val="20"/>
        </w:rPr>
      </w:pPr>
      <w:r w:rsidRPr="006447E7">
        <w:rPr>
          <w:b/>
          <w:sz w:val="20"/>
        </w:rPr>
        <w:t>Bold</w:t>
      </w:r>
      <w:r w:rsidRPr="006447E7">
        <w:rPr>
          <w:sz w:val="20"/>
        </w:rPr>
        <w:t xml:space="preserve"> = Visual aid for detected compounds.</w:t>
      </w:r>
    </w:p>
    <w:p w14:paraId="6EEA8323" w14:textId="77777777" w:rsidR="00044B16" w:rsidRPr="006447E7" w:rsidRDefault="00044B16" w:rsidP="00044B16">
      <w:pPr>
        <w:rPr>
          <w:sz w:val="20"/>
        </w:rPr>
      </w:pPr>
      <w:r w:rsidRPr="006447E7">
        <w:rPr>
          <w:sz w:val="20"/>
        </w:rPr>
        <w:t>J = Analyte positively identified, results is an estimate.</w:t>
      </w:r>
    </w:p>
    <w:p w14:paraId="66C55099" w14:textId="36F7BE73" w:rsidR="009240A6" w:rsidRPr="006447E7" w:rsidRDefault="009240A6" w:rsidP="00044B16">
      <w:pPr>
        <w:rPr>
          <w:sz w:val="20"/>
        </w:rPr>
      </w:pPr>
      <w:r w:rsidRPr="006447E7">
        <w:rPr>
          <w:sz w:val="20"/>
        </w:rPr>
        <w:t>SCO</w:t>
      </w:r>
      <w:r w:rsidR="007D0187" w:rsidRPr="006447E7">
        <w:rPr>
          <w:sz w:val="20"/>
        </w:rPr>
        <w:t xml:space="preserve"> = Sediment Cleanup Objective</w:t>
      </w:r>
      <w:r w:rsidR="00243531" w:rsidRPr="006447E7">
        <w:rPr>
          <w:sz w:val="20"/>
        </w:rPr>
        <w:t>; CSL = Cleanup Screening Level</w:t>
      </w:r>
    </w:p>
    <w:p w14:paraId="3AB1F8B1" w14:textId="77777777" w:rsidR="009240A6" w:rsidRPr="008A40F0" w:rsidRDefault="009240A6" w:rsidP="00044B16">
      <w:pPr>
        <w:rPr>
          <w:sz w:val="36"/>
          <w:szCs w:val="36"/>
        </w:rPr>
      </w:pPr>
    </w:p>
    <w:p w14:paraId="5BA729B4" w14:textId="77BBA71D" w:rsidR="009240A6" w:rsidRPr="006447E7" w:rsidRDefault="009240A6">
      <w:r w:rsidRPr="006447E7">
        <w:t>Metals generally followed the same pattern as PCBs, PBDEs and dioxins with the Fall-Winter having a higher concentration than the other sampling periods</w:t>
      </w:r>
      <w:r w:rsidR="008F7684" w:rsidRPr="006447E7">
        <w:t xml:space="preserve">, but </w:t>
      </w:r>
      <w:r w:rsidR="00CB5EF2">
        <w:t xml:space="preserve">the difference </w:t>
      </w:r>
      <w:r w:rsidR="008F7684" w:rsidRPr="006447E7">
        <w:t xml:space="preserve">was </w:t>
      </w:r>
      <w:r w:rsidR="00AD1319" w:rsidRPr="006447E7">
        <w:t>less (</w:t>
      </w:r>
      <w:r w:rsidR="00C94421" w:rsidRPr="006447E7">
        <w:rPr>
          <w:color w:val="0000FF"/>
        </w:rPr>
        <w:t>Figure 1</w:t>
      </w:r>
      <w:r w:rsidR="00E95C3D">
        <w:rPr>
          <w:color w:val="0000FF"/>
        </w:rPr>
        <w:t>2</w:t>
      </w:r>
      <w:r w:rsidR="008F7684" w:rsidRPr="006447E7">
        <w:t>).</w:t>
      </w:r>
    </w:p>
    <w:p w14:paraId="286F6E3D" w14:textId="77777777" w:rsidR="008F7684" w:rsidRPr="006447E7" w:rsidRDefault="008F7684"/>
    <w:p w14:paraId="2B53FF61" w14:textId="318ECEE4" w:rsidR="009240A6" w:rsidRPr="006447E7" w:rsidRDefault="006A1632">
      <w:r w:rsidRPr="006A1632">
        <w:lastRenderedPageBreak/>
        <w:t xml:space="preserve"> </w:t>
      </w:r>
      <w:r w:rsidR="00045A90" w:rsidRPr="00045A90">
        <w:rPr>
          <w:noProof/>
        </w:rPr>
        <w:drawing>
          <wp:inline distT="0" distB="0" distL="0" distR="0" wp14:anchorId="3AFB4400" wp14:editId="1B784C76">
            <wp:extent cx="5943600" cy="3775764"/>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775764"/>
                    </a:xfrm>
                    <a:prstGeom prst="rect">
                      <a:avLst/>
                    </a:prstGeom>
                    <a:noFill/>
                    <a:ln>
                      <a:noFill/>
                    </a:ln>
                  </pic:spPr>
                </pic:pic>
              </a:graphicData>
            </a:graphic>
          </wp:inline>
        </w:drawing>
      </w:r>
    </w:p>
    <w:p w14:paraId="1A585635" w14:textId="09221BD8" w:rsidR="008812C7" w:rsidRPr="006447E7" w:rsidRDefault="00991D5E" w:rsidP="008F7684">
      <w:r w:rsidRPr="006447E7">
        <w:t xml:space="preserve"> </w:t>
      </w:r>
      <w:r w:rsidR="008B6549" w:rsidRPr="006447E7">
        <w:rPr>
          <w:color w:val="0000FF"/>
        </w:rPr>
        <w:t xml:space="preserve"> </w:t>
      </w:r>
      <w:bookmarkStart w:id="65" w:name="_Toc495499240"/>
      <w:r w:rsidR="008812C7" w:rsidRPr="006447E7">
        <w:rPr>
          <w:color w:val="0000FF"/>
        </w:rPr>
        <w:t xml:space="preserve">Figure </w:t>
      </w:r>
      <w:r w:rsidR="008812C7" w:rsidRPr="006447E7">
        <w:rPr>
          <w:color w:val="0000FF"/>
        </w:rPr>
        <w:fldChar w:fldCharType="begin"/>
      </w:r>
      <w:r w:rsidR="008812C7" w:rsidRPr="006447E7">
        <w:rPr>
          <w:color w:val="0000FF"/>
        </w:rPr>
        <w:instrText xml:space="preserve"> SEQ Figure \* ARABIC </w:instrText>
      </w:r>
      <w:r w:rsidR="008812C7" w:rsidRPr="006447E7">
        <w:rPr>
          <w:color w:val="0000FF"/>
        </w:rPr>
        <w:fldChar w:fldCharType="separate"/>
      </w:r>
      <w:r w:rsidR="00DF0F38">
        <w:rPr>
          <w:noProof/>
          <w:color w:val="0000FF"/>
        </w:rPr>
        <w:t>12</w:t>
      </w:r>
      <w:r w:rsidR="008812C7" w:rsidRPr="006447E7">
        <w:rPr>
          <w:color w:val="0000FF"/>
        </w:rPr>
        <w:fldChar w:fldCharType="end"/>
      </w:r>
      <w:r w:rsidR="00C455F7" w:rsidRPr="006447E7">
        <w:t xml:space="preserve">.  </w:t>
      </w:r>
      <w:r w:rsidR="00010173">
        <w:t xml:space="preserve">Seasonal </w:t>
      </w:r>
      <w:r w:rsidR="008812C7" w:rsidRPr="006447E7">
        <w:t>Cadmium, Copper, Lead</w:t>
      </w:r>
      <w:r w:rsidR="008A40F0">
        <w:t>,</w:t>
      </w:r>
      <w:r w:rsidR="008812C7" w:rsidRPr="006447E7">
        <w:t xml:space="preserve"> and Zinc in Suspended Sediments</w:t>
      </w:r>
      <w:r w:rsidR="00C455F7" w:rsidRPr="006447E7">
        <w:t>.</w:t>
      </w:r>
      <w:bookmarkEnd w:id="65"/>
      <w:r w:rsidR="00C455F7" w:rsidRPr="006447E7">
        <w:t xml:space="preserve">  </w:t>
      </w:r>
    </w:p>
    <w:p w14:paraId="670DD650" w14:textId="77777777" w:rsidR="00DC31E7" w:rsidRDefault="00DC31E7"/>
    <w:p w14:paraId="18E3B8F2" w14:textId="4A18FCA4" w:rsidR="00DC31E7" w:rsidRPr="006447E7" w:rsidRDefault="00DC31E7" w:rsidP="00DC31E7">
      <w:pPr>
        <w:pStyle w:val="Heading2"/>
      </w:pPr>
      <w:r w:rsidRPr="006447E7">
        <w:t>PCB Congener Patterns</w:t>
      </w:r>
      <w:r>
        <w:t xml:space="preserve"> in all Matrices</w:t>
      </w:r>
    </w:p>
    <w:p w14:paraId="733AD562" w14:textId="77777777" w:rsidR="00DC31E7" w:rsidRPr="006447E7" w:rsidRDefault="00DC31E7" w:rsidP="00DC31E7"/>
    <w:p w14:paraId="3318F6A8" w14:textId="35C64E8D" w:rsidR="00DC31E7" w:rsidRPr="006447E7" w:rsidRDefault="00DC31E7" w:rsidP="00DC31E7">
      <w:pPr>
        <w:spacing w:after="120"/>
      </w:pPr>
      <w:r w:rsidRPr="006447E7">
        <w:t>A qualitative analysis of PCB congeners detected in all the surface water and suspended sediment samples, including the CLAM disk blanks, revealed some noticeable patterns (</w:t>
      </w:r>
      <w:r w:rsidR="002510A8">
        <w:rPr>
          <w:color w:val="0000FF"/>
        </w:rPr>
        <w:t>See Appendix C, Table C-5</w:t>
      </w:r>
      <w:r w:rsidRPr="006447E7">
        <w:t xml:space="preserve">).  Presence of a congener in </w:t>
      </w:r>
      <w:r>
        <w:rPr>
          <w:color w:val="0000FF"/>
        </w:rPr>
        <w:t>Table C-5</w:t>
      </w:r>
      <w:r w:rsidRPr="006447E7">
        <w:rPr>
          <w:color w:val="0000FF"/>
        </w:rPr>
        <w:t xml:space="preserve"> </w:t>
      </w:r>
      <w:r w:rsidRPr="006447E7">
        <w:t xml:space="preserve">indicates that it was detected.  If the chemical signal was particularly strong compared to background contamination it is bolded and underlined.  The following patterns were </w:t>
      </w:r>
      <w:r>
        <w:t>observed</w:t>
      </w:r>
      <w:r w:rsidRPr="006447E7">
        <w:t>:</w:t>
      </w:r>
    </w:p>
    <w:p w14:paraId="5FBB4DCA" w14:textId="77777777" w:rsidR="00DC31E7" w:rsidRDefault="00DC31E7" w:rsidP="00DC31E7">
      <w:pPr>
        <w:pStyle w:val="ListParagraph"/>
        <w:numPr>
          <w:ilvl w:val="0"/>
          <w:numId w:val="8"/>
        </w:numPr>
        <w:spacing w:after="120"/>
        <w:contextualSpacing w:val="0"/>
        <w:rPr>
          <w:color w:val="000000" w:themeColor="text1"/>
        </w:rPr>
      </w:pPr>
      <w:r w:rsidRPr="006447E7">
        <w:rPr>
          <w:color w:val="000000" w:themeColor="text1"/>
        </w:rPr>
        <w:t>Far more congeners and coelutes (two or more congeners reported together) were detected i</w:t>
      </w:r>
      <w:r>
        <w:rPr>
          <w:color w:val="000000" w:themeColor="text1"/>
        </w:rPr>
        <w:t>n</w:t>
      </w:r>
      <w:r w:rsidRPr="006447E7">
        <w:rPr>
          <w:color w:val="000000" w:themeColor="text1"/>
        </w:rPr>
        <w:t xml:space="preserve"> the suspended sediment samples compared to the surface water samples.  There were 91 congeners or coelutes routinely detected in the suspended sediment samples and 18 routinely detected in the surface water samples.  All of the prominent PCBs found in surface water samples were also present in the suspended sediment samples.</w:t>
      </w:r>
    </w:p>
    <w:p w14:paraId="2FA43884" w14:textId="4804BF3E" w:rsidR="00DC31E7" w:rsidRPr="006447E7" w:rsidRDefault="00DC31E7" w:rsidP="00DC31E7">
      <w:pPr>
        <w:pStyle w:val="ListParagraph"/>
        <w:numPr>
          <w:ilvl w:val="0"/>
          <w:numId w:val="8"/>
        </w:numPr>
        <w:spacing w:before="120"/>
        <w:contextualSpacing w:val="0"/>
        <w:rPr>
          <w:color w:val="000000" w:themeColor="text1"/>
        </w:rPr>
      </w:pPr>
      <w:r w:rsidRPr="006447E7">
        <w:rPr>
          <w:color w:val="000000" w:themeColor="text1"/>
        </w:rPr>
        <w:t xml:space="preserve">The lighter </w:t>
      </w:r>
      <w:r>
        <w:rPr>
          <w:color w:val="000000" w:themeColor="text1"/>
        </w:rPr>
        <w:t xml:space="preserve">molecular weight </w:t>
      </w:r>
      <w:r w:rsidRPr="006447E7">
        <w:rPr>
          <w:color w:val="000000" w:themeColor="text1"/>
        </w:rPr>
        <w:t xml:space="preserve">congeners (mono- through tetra- homologues) were the major contamination contributors in the </w:t>
      </w:r>
      <w:r>
        <w:t>high-density polypropylene</w:t>
      </w:r>
      <w:r w:rsidRPr="006447E7">
        <w:rPr>
          <w:color w:val="000000" w:themeColor="text1"/>
        </w:rPr>
        <w:t xml:space="preserve"> CLAM disk housing, including PCB-011</w:t>
      </w:r>
      <w:r w:rsidR="004F2DB9">
        <w:rPr>
          <w:color w:val="000000" w:themeColor="text1"/>
        </w:rPr>
        <w:t xml:space="preserve"> (</w:t>
      </w:r>
      <w:r w:rsidR="004F2DB9" w:rsidRPr="004F2DB9">
        <w:rPr>
          <w:color w:val="0000FF"/>
        </w:rPr>
        <w:t>Table C-5</w:t>
      </w:r>
      <w:r w:rsidR="004F2DB9">
        <w:rPr>
          <w:color w:val="000000" w:themeColor="text1"/>
        </w:rPr>
        <w:t>)</w:t>
      </w:r>
      <w:r w:rsidRPr="006447E7">
        <w:rPr>
          <w:color w:val="000000" w:themeColor="text1"/>
        </w:rPr>
        <w:t>.  The heavier PCBs (penta- through Octa- homologues) were more prominent in the surface water samples.</w:t>
      </w:r>
    </w:p>
    <w:p w14:paraId="69F74564" w14:textId="1042BF81" w:rsidR="00763BE4" w:rsidRPr="006447E7" w:rsidRDefault="006E2F9B">
      <w:r w:rsidRPr="006447E7">
        <w:br w:type="page"/>
      </w:r>
    </w:p>
    <w:p w14:paraId="139F34CB" w14:textId="05C9F475" w:rsidR="00FE1C63" w:rsidRPr="006447E7" w:rsidRDefault="00FE1C63" w:rsidP="00185F31">
      <w:pPr>
        <w:pStyle w:val="Heading1"/>
      </w:pPr>
      <w:bookmarkStart w:id="66" w:name="_Toc495499215"/>
      <w:r w:rsidRPr="006447E7">
        <w:lastRenderedPageBreak/>
        <w:t>Discussion</w:t>
      </w:r>
      <w:bookmarkEnd w:id="64"/>
      <w:bookmarkEnd w:id="66"/>
    </w:p>
    <w:p w14:paraId="139F34CC" w14:textId="27369CEE" w:rsidR="00FE1C63" w:rsidRPr="006447E7" w:rsidRDefault="00772C8E" w:rsidP="00772C8E">
      <w:pPr>
        <w:pStyle w:val="Heading2"/>
      </w:pPr>
      <w:bookmarkStart w:id="67" w:name="_Toc495499216"/>
      <w:r w:rsidRPr="006447E7">
        <w:t>Seasonality and River Flow</w:t>
      </w:r>
      <w:bookmarkEnd w:id="67"/>
    </w:p>
    <w:p w14:paraId="6108BC8F" w14:textId="77777777" w:rsidR="00772C8E" w:rsidRPr="006447E7" w:rsidRDefault="00772C8E" w:rsidP="00772C8E"/>
    <w:p w14:paraId="490614F7" w14:textId="05DF9A35" w:rsidR="00056E00" w:rsidRPr="006447E7" w:rsidRDefault="00081007" w:rsidP="00772C8E">
      <w:r w:rsidRPr="006447E7">
        <w:t>F</w:t>
      </w:r>
      <w:r w:rsidR="00550EAD" w:rsidRPr="006447E7">
        <w:t xml:space="preserve">low </w:t>
      </w:r>
      <w:r w:rsidRPr="006447E7">
        <w:t>discharge in</w:t>
      </w:r>
      <w:r w:rsidR="00550EAD" w:rsidRPr="006447E7">
        <w:t xml:space="preserve"> the Spokane River </w:t>
      </w:r>
      <w:r w:rsidRPr="006447E7">
        <w:t>at the study site</w:t>
      </w:r>
      <w:r w:rsidR="00855CAA" w:rsidRPr="006447E7">
        <w:t>s</w:t>
      </w:r>
      <w:r w:rsidR="0040270A">
        <w:t xml:space="preserve"> located in </w:t>
      </w:r>
      <w:r w:rsidR="00550EAD" w:rsidRPr="006447E7">
        <w:t xml:space="preserve">Little Falls Pool, is determined </w:t>
      </w:r>
      <w:r w:rsidR="0040270A">
        <w:t xml:space="preserve">almost </w:t>
      </w:r>
      <w:r w:rsidR="004570E3" w:rsidRPr="006447E7">
        <w:t xml:space="preserve">entirely </w:t>
      </w:r>
      <w:r w:rsidR="00550EAD" w:rsidRPr="006447E7">
        <w:t>by the discharge of water from Long Lake Dam</w:t>
      </w:r>
      <w:r w:rsidR="004570E3" w:rsidRPr="006447E7">
        <w:t xml:space="preserve"> </w:t>
      </w:r>
      <w:r w:rsidR="00855CAA" w:rsidRPr="006447E7">
        <w:t xml:space="preserve">at the outlet of </w:t>
      </w:r>
      <w:r w:rsidR="004570E3" w:rsidRPr="006447E7">
        <w:t>Lake Spokane</w:t>
      </w:r>
      <w:r w:rsidR="00C455F7" w:rsidRPr="006447E7">
        <w:t xml:space="preserve">.  </w:t>
      </w:r>
      <w:r w:rsidR="004570E3" w:rsidRPr="006447E7">
        <w:t>Spokane River flows are largely controlled by dam operations</w:t>
      </w:r>
      <w:r w:rsidRPr="006447E7">
        <w:t xml:space="preserve">.  Natural </w:t>
      </w:r>
      <w:r w:rsidR="00EB5F6B" w:rsidRPr="006447E7">
        <w:t>seasonal events such as spring snowmelt and storm events in the spring, fall and winter can also impact river flow.</w:t>
      </w:r>
    </w:p>
    <w:p w14:paraId="095F1163" w14:textId="77777777" w:rsidR="00056E00" w:rsidRDefault="00056E00" w:rsidP="00772C8E"/>
    <w:p w14:paraId="30012809" w14:textId="4AE544F3" w:rsidR="00421FB1" w:rsidRDefault="00421FB1" w:rsidP="00421FB1">
      <w:pPr>
        <w:rPr>
          <w:color w:val="FF0000"/>
        </w:rPr>
      </w:pPr>
      <w:r w:rsidRPr="0089601A">
        <w:rPr>
          <w:color w:val="000000" w:themeColor="text1"/>
        </w:rPr>
        <w:t>Hydrological events can influence both erosion and runoff processes</w:t>
      </w:r>
      <w:r w:rsidR="0089601A" w:rsidRPr="0089601A">
        <w:rPr>
          <w:color w:val="000000" w:themeColor="text1"/>
        </w:rPr>
        <w:t xml:space="preserve"> in riverine and reservoir systems</w:t>
      </w:r>
      <w:r w:rsidRPr="0089601A">
        <w:rPr>
          <w:color w:val="000000" w:themeColor="text1"/>
        </w:rPr>
        <w:t xml:space="preserve">.  Stormwater runoff can wash contaminants off the land and into surface water.  </w:t>
      </w:r>
      <w:r w:rsidR="0089601A" w:rsidRPr="0089601A">
        <w:rPr>
          <w:color w:val="000000" w:themeColor="text1"/>
        </w:rPr>
        <w:t xml:space="preserve">Fluctuating water levels in a reservoir </w:t>
      </w:r>
      <w:r w:rsidRPr="0089601A">
        <w:rPr>
          <w:color w:val="000000" w:themeColor="text1"/>
        </w:rPr>
        <w:t xml:space="preserve">can </w:t>
      </w:r>
      <w:r w:rsidR="0089601A" w:rsidRPr="0089601A">
        <w:rPr>
          <w:color w:val="000000" w:themeColor="text1"/>
        </w:rPr>
        <w:t>lead to resuspension and transport of deposited sediments downstream (</w:t>
      </w:r>
      <w:r w:rsidR="0089601A" w:rsidRPr="0089601A">
        <w:rPr>
          <w:color w:val="0000FF"/>
        </w:rPr>
        <w:t>Thornton et al., 1990</w:t>
      </w:r>
      <w:r w:rsidR="0089601A" w:rsidRPr="0089601A">
        <w:rPr>
          <w:color w:val="000000" w:themeColor="text1"/>
        </w:rPr>
        <w:t xml:space="preserve">).  Lake Spokane was drawn-down in January 2016 while sediment </w:t>
      </w:r>
      <w:r w:rsidR="0089601A">
        <w:t>traps were deployed</w:t>
      </w:r>
      <w:r w:rsidR="0089601A" w:rsidRPr="006447E7">
        <w:t xml:space="preserve"> in Little Falls Pool</w:t>
      </w:r>
      <w:r w:rsidR="0089601A">
        <w:t>.</w:t>
      </w:r>
      <w:r w:rsidR="0089601A" w:rsidRPr="0089601A">
        <w:t xml:space="preserve"> </w:t>
      </w:r>
      <w:r w:rsidR="0089601A">
        <w:t>This</w:t>
      </w:r>
      <w:r w:rsidR="0089601A" w:rsidRPr="006447E7">
        <w:t xml:space="preserve"> draw-down happens about every other year on average</w:t>
      </w:r>
      <w:r w:rsidR="0089601A">
        <w:t xml:space="preserve"> when winter flows allow</w:t>
      </w:r>
      <w:r w:rsidR="0089601A" w:rsidRPr="006447E7">
        <w:t xml:space="preserve"> (</w:t>
      </w:r>
      <w:r w:rsidR="0089601A" w:rsidRPr="006447E7">
        <w:rPr>
          <w:color w:val="0000FF"/>
        </w:rPr>
        <w:t>Avista, Personal Communication</w:t>
      </w:r>
      <w:r w:rsidR="0089601A" w:rsidRPr="006447E7">
        <w:t xml:space="preserve">).  </w:t>
      </w:r>
    </w:p>
    <w:p w14:paraId="6BFA2CD6" w14:textId="77777777" w:rsidR="00421FB1" w:rsidRDefault="00421FB1" w:rsidP="00421FB1">
      <w:pPr>
        <w:rPr>
          <w:color w:val="FF0000"/>
        </w:rPr>
      </w:pPr>
    </w:p>
    <w:p w14:paraId="5F60E1FD" w14:textId="3BB0FDB2" w:rsidR="00227AB6" w:rsidRPr="002779B8" w:rsidRDefault="00421FB1" w:rsidP="00772C8E">
      <w:pPr>
        <w:rPr>
          <w:color w:val="FF0000"/>
        </w:rPr>
      </w:pPr>
      <w:r w:rsidRPr="006447E7">
        <w:t>The role of seasonal river flow</w:t>
      </w:r>
      <w:r w:rsidR="00F23B69">
        <w:t>s</w:t>
      </w:r>
      <w:r w:rsidRPr="006447E7">
        <w:t xml:space="preserve"> and the Lake Spokane draw-down event along with timing of the </w:t>
      </w:r>
      <w:r w:rsidRPr="00F23B69">
        <w:rPr>
          <w:color w:val="000000" w:themeColor="text1"/>
        </w:rPr>
        <w:t>surface water and sediment trap sample collection likely influenced study results</w:t>
      </w:r>
      <w:r w:rsidR="0089601A" w:rsidRPr="00F23B69">
        <w:rPr>
          <w:color w:val="000000" w:themeColor="text1"/>
        </w:rPr>
        <w:t xml:space="preserve">. </w:t>
      </w:r>
      <w:r w:rsidR="0015751D" w:rsidRPr="00F23B69">
        <w:rPr>
          <w:color w:val="000000" w:themeColor="text1"/>
        </w:rPr>
        <w:t>This will be explored further in the following discussion.</w:t>
      </w:r>
    </w:p>
    <w:p w14:paraId="41DE87B5" w14:textId="77777777" w:rsidR="00957062" w:rsidRPr="006447E7" w:rsidRDefault="00957062" w:rsidP="00957062">
      <w:bookmarkStart w:id="68" w:name="_Toc166732571"/>
    </w:p>
    <w:p w14:paraId="77627EFB" w14:textId="71A2C7E8" w:rsidR="00855CAA" w:rsidRPr="006447E7" w:rsidRDefault="00DE014C" w:rsidP="00B840B9">
      <w:pPr>
        <w:pStyle w:val="Heading2"/>
      </w:pPr>
      <w:bookmarkStart w:id="69" w:name="_Toc495499217"/>
      <w:r w:rsidRPr="006447E7">
        <w:t>Surface Water</w:t>
      </w:r>
      <w:bookmarkEnd w:id="69"/>
    </w:p>
    <w:p w14:paraId="4D7072EF" w14:textId="77777777" w:rsidR="00855CAA" w:rsidRPr="006447E7" w:rsidRDefault="00855CAA" w:rsidP="0015751D"/>
    <w:p w14:paraId="287B1CEC" w14:textId="2E0836FF" w:rsidR="00B840B9" w:rsidRPr="006447E7" w:rsidRDefault="00FA619A" w:rsidP="00FA619A">
      <w:pPr>
        <w:rPr>
          <w:bCs/>
          <w:color w:val="000000" w:themeColor="text1"/>
          <w:szCs w:val="24"/>
        </w:rPr>
      </w:pPr>
      <w:r w:rsidRPr="006447E7">
        <w:t xml:space="preserve">In June 2016 and February 2017, as part of Ecology’s </w:t>
      </w:r>
      <w:r w:rsidRPr="006447E7">
        <w:rPr>
          <w:bCs/>
          <w:color w:val="000000" w:themeColor="text1"/>
          <w:szCs w:val="24"/>
        </w:rPr>
        <w:t>study</w:t>
      </w:r>
      <w:r w:rsidR="00A60B3F" w:rsidRPr="006447E7">
        <w:rPr>
          <w:bCs/>
          <w:color w:val="000000" w:themeColor="text1"/>
          <w:szCs w:val="24"/>
        </w:rPr>
        <w:t>:</w:t>
      </w:r>
      <w:r w:rsidRPr="006447E7">
        <w:rPr>
          <w:bCs/>
          <w:color w:val="000000" w:themeColor="text1"/>
          <w:szCs w:val="24"/>
        </w:rPr>
        <w:t xml:space="preserve"> </w:t>
      </w:r>
      <w:r w:rsidR="00A60B3F" w:rsidRPr="006447E7">
        <w:rPr>
          <w:bCs/>
          <w:i/>
          <w:color w:val="000000" w:themeColor="text1"/>
          <w:szCs w:val="24"/>
        </w:rPr>
        <w:t>Assessment Methods for Sampling Low-Level Toxics in Surface Waters</w:t>
      </w:r>
      <w:r w:rsidR="00934B07">
        <w:rPr>
          <w:bCs/>
          <w:i/>
          <w:color w:val="000000" w:themeColor="text1"/>
          <w:szCs w:val="24"/>
        </w:rPr>
        <w:t xml:space="preserve"> </w:t>
      </w:r>
      <w:r w:rsidR="00934B07" w:rsidRPr="00934B07">
        <w:rPr>
          <w:bCs/>
          <w:color w:val="000000" w:themeColor="text1"/>
          <w:szCs w:val="24"/>
        </w:rPr>
        <w:t>(Low Level study)</w:t>
      </w:r>
      <w:r w:rsidRPr="00934B07">
        <w:rPr>
          <w:bCs/>
          <w:color w:val="000000" w:themeColor="text1"/>
          <w:szCs w:val="24"/>
        </w:rPr>
        <w:t>,</w:t>
      </w:r>
      <w:r w:rsidRPr="006447E7">
        <w:rPr>
          <w:bCs/>
          <w:color w:val="000000" w:themeColor="text1"/>
          <w:szCs w:val="24"/>
        </w:rPr>
        <w:t xml:space="preserve"> CLAMs were used to measure PCBs at the UGM monitoring site</w:t>
      </w:r>
      <w:r w:rsidR="00A60B3F" w:rsidRPr="006447E7">
        <w:rPr>
          <w:bCs/>
          <w:color w:val="000000" w:themeColor="text1"/>
          <w:szCs w:val="24"/>
        </w:rPr>
        <w:t xml:space="preserve"> (</w:t>
      </w:r>
      <w:r w:rsidR="00A60B3F" w:rsidRPr="006447E7">
        <w:rPr>
          <w:bCs/>
          <w:color w:val="0000FF"/>
          <w:szCs w:val="24"/>
        </w:rPr>
        <w:t>Hobbs and McCall, 2016</w:t>
      </w:r>
      <w:r w:rsidR="00A60B3F" w:rsidRPr="006447E7">
        <w:rPr>
          <w:bCs/>
          <w:color w:val="000000" w:themeColor="text1"/>
          <w:szCs w:val="24"/>
        </w:rPr>
        <w:t>)</w:t>
      </w:r>
      <w:r w:rsidR="00C455F7" w:rsidRPr="006447E7">
        <w:rPr>
          <w:bCs/>
          <w:color w:val="000000" w:themeColor="text1"/>
          <w:szCs w:val="24"/>
        </w:rPr>
        <w:t xml:space="preserve">.  </w:t>
      </w:r>
      <w:r w:rsidR="00537ADD" w:rsidRPr="006447E7">
        <w:rPr>
          <w:bCs/>
          <w:color w:val="000000" w:themeColor="text1"/>
          <w:szCs w:val="24"/>
        </w:rPr>
        <w:t>R</w:t>
      </w:r>
      <w:r w:rsidR="00B840B9" w:rsidRPr="006447E7">
        <w:rPr>
          <w:bCs/>
          <w:color w:val="000000" w:themeColor="text1"/>
          <w:szCs w:val="24"/>
        </w:rPr>
        <w:t xml:space="preserve">esearchers for the </w:t>
      </w:r>
      <w:r w:rsidR="00934B07" w:rsidRPr="00934B07">
        <w:rPr>
          <w:bCs/>
          <w:color w:val="000000" w:themeColor="text1"/>
          <w:szCs w:val="24"/>
        </w:rPr>
        <w:t>Low Level</w:t>
      </w:r>
      <w:r w:rsidR="00934B07">
        <w:rPr>
          <w:bCs/>
          <w:i/>
          <w:color w:val="000000" w:themeColor="text1"/>
          <w:szCs w:val="24"/>
        </w:rPr>
        <w:t xml:space="preserve"> </w:t>
      </w:r>
      <w:r w:rsidR="00B840B9" w:rsidRPr="006447E7">
        <w:rPr>
          <w:bCs/>
          <w:color w:val="000000" w:themeColor="text1"/>
          <w:szCs w:val="24"/>
        </w:rPr>
        <w:t>study collaborated with</w:t>
      </w:r>
      <w:r w:rsidR="002850BA" w:rsidRPr="006447E7">
        <w:rPr>
          <w:bCs/>
          <w:color w:val="000000" w:themeColor="text1"/>
          <w:szCs w:val="24"/>
        </w:rPr>
        <w:t xml:space="preserve"> the</w:t>
      </w:r>
      <w:r w:rsidR="00B840B9" w:rsidRPr="006447E7">
        <w:rPr>
          <w:bCs/>
          <w:color w:val="000000" w:themeColor="text1"/>
          <w:szCs w:val="24"/>
        </w:rPr>
        <w:t xml:space="preserve"> researchers of th</w:t>
      </w:r>
      <w:r w:rsidR="00537ADD" w:rsidRPr="006447E7">
        <w:rPr>
          <w:bCs/>
          <w:color w:val="000000" w:themeColor="text1"/>
          <w:szCs w:val="24"/>
        </w:rPr>
        <w:t>is</w:t>
      </w:r>
      <w:r w:rsidR="00B840B9" w:rsidRPr="006447E7">
        <w:rPr>
          <w:bCs/>
          <w:color w:val="000000" w:themeColor="text1"/>
          <w:szCs w:val="24"/>
        </w:rPr>
        <w:t xml:space="preserve"> study to </w:t>
      </w:r>
      <w:r w:rsidR="00537ADD" w:rsidRPr="006447E7">
        <w:rPr>
          <w:bCs/>
          <w:color w:val="000000" w:themeColor="text1"/>
          <w:szCs w:val="24"/>
        </w:rPr>
        <w:t xml:space="preserve">compile </w:t>
      </w:r>
      <w:r w:rsidR="00B840B9" w:rsidRPr="006447E7">
        <w:rPr>
          <w:bCs/>
          <w:color w:val="000000" w:themeColor="text1"/>
          <w:szCs w:val="24"/>
        </w:rPr>
        <w:t>a more robust data set for the CLAM</w:t>
      </w:r>
      <w:r w:rsidR="00537ADD" w:rsidRPr="006447E7">
        <w:rPr>
          <w:bCs/>
          <w:color w:val="000000" w:themeColor="text1"/>
          <w:szCs w:val="24"/>
        </w:rPr>
        <w:t xml:space="preserve"> data</w:t>
      </w:r>
      <w:r w:rsidR="00B840B9" w:rsidRPr="006447E7">
        <w:rPr>
          <w:bCs/>
          <w:color w:val="000000" w:themeColor="text1"/>
          <w:szCs w:val="24"/>
        </w:rPr>
        <w:t xml:space="preserve">.  </w:t>
      </w:r>
      <w:r w:rsidR="00A336A8" w:rsidRPr="006447E7">
        <w:rPr>
          <w:bCs/>
          <w:color w:val="000000" w:themeColor="text1"/>
          <w:szCs w:val="24"/>
        </w:rPr>
        <w:t>Th</w:t>
      </w:r>
      <w:r w:rsidR="00537ADD" w:rsidRPr="006447E7">
        <w:rPr>
          <w:bCs/>
          <w:color w:val="000000" w:themeColor="text1"/>
          <w:szCs w:val="24"/>
        </w:rPr>
        <w:t>is</w:t>
      </w:r>
      <w:r w:rsidR="00A336A8" w:rsidRPr="006447E7">
        <w:rPr>
          <w:bCs/>
          <w:color w:val="000000" w:themeColor="text1"/>
          <w:szCs w:val="24"/>
        </w:rPr>
        <w:t xml:space="preserve"> data will be used to draft a Standard Operating Procedure (SOP) for use of the CLAM in monitoring toxics chemicals in Washington State surface waters.</w:t>
      </w:r>
      <w:r w:rsidR="00537ADD" w:rsidRPr="006447E7">
        <w:rPr>
          <w:bCs/>
          <w:color w:val="000000" w:themeColor="text1"/>
          <w:szCs w:val="24"/>
        </w:rPr>
        <w:t xml:space="preserve"> </w:t>
      </w:r>
    </w:p>
    <w:p w14:paraId="312372BC" w14:textId="77777777" w:rsidR="00B840B9" w:rsidRPr="006447E7" w:rsidRDefault="00B840B9" w:rsidP="00FA619A">
      <w:pPr>
        <w:rPr>
          <w:bCs/>
          <w:color w:val="000000" w:themeColor="text1"/>
          <w:szCs w:val="24"/>
        </w:rPr>
      </w:pPr>
    </w:p>
    <w:p w14:paraId="279DA9A6" w14:textId="5518C474" w:rsidR="00943DD0" w:rsidRPr="006447E7" w:rsidRDefault="00FA619A" w:rsidP="00FA619A">
      <w:pPr>
        <w:rPr>
          <w:bCs/>
          <w:color w:val="000000" w:themeColor="text1"/>
          <w:szCs w:val="24"/>
        </w:rPr>
      </w:pPr>
      <w:r w:rsidRPr="006447E7">
        <w:rPr>
          <w:bCs/>
          <w:color w:val="000000" w:themeColor="text1"/>
          <w:szCs w:val="24"/>
        </w:rPr>
        <w:t xml:space="preserve">While the 2017 </w:t>
      </w:r>
      <w:r w:rsidR="00A336A8" w:rsidRPr="006447E7">
        <w:rPr>
          <w:bCs/>
          <w:color w:val="000000" w:themeColor="text1"/>
          <w:szCs w:val="24"/>
        </w:rPr>
        <w:t xml:space="preserve">CLAM </w:t>
      </w:r>
      <w:r w:rsidRPr="006447E7">
        <w:rPr>
          <w:bCs/>
          <w:color w:val="000000" w:themeColor="text1"/>
          <w:szCs w:val="24"/>
        </w:rPr>
        <w:t xml:space="preserve">results </w:t>
      </w:r>
      <w:r w:rsidR="00B840B9" w:rsidRPr="006447E7">
        <w:rPr>
          <w:bCs/>
          <w:color w:val="000000" w:themeColor="text1"/>
          <w:szCs w:val="24"/>
        </w:rPr>
        <w:t xml:space="preserve">from the </w:t>
      </w:r>
      <w:r w:rsidR="00934B07" w:rsidRPr="00934B07">
        <w:rPr>
          <w:bCs/>
          <w:color w:val="000000" w:themeColor="text1"/>
          <w:szCs w:val="24"/>
        </w:rPr>
        <w:t>Low Level</w:t>
      </w:r>
      <w:r w:rsidR="00934B07">
        <w:rPr>
          <w:bCs/>
          <w:i/>
          <w:color w:val="000000" w:themeColor="text1"/>
          <w:szCs w:val="24"/>
        </w:rPr>
        <w:t xml:space="preserve"> </w:t>
      </w:r>
      <w:r w:rsidR="00B840B9" w:rsidRPr="006447E7">
        <w:rPr>
          <w:bCs/>
          <w:color w:val="000000" w:themeColor="text1"/>
          <w:szCs w:val="24"/>
        </w:rPr>
        <w:t xml:space="preserve">study </w:t>
      </w:r>
      <w:r w:rsidRPr="006447E7">
        <w:rPr>
          <w:bCs/>
          <w:color w:val="000000" w:themeColor="text1"/>
          <w:szCs w:val="24"/>
        </w:rPr>
        <w:t xml:space="preserve">are not yet available, the June 2016 results were </w:t>
      </w:r>
      <w:r w:rsidR="00476CBC">
        <w:rPr>
          <w:bCs/>
          <w:color w:val="000000" w:themeColor="text1"/>
          <w:szCs w:val="24"/>
        </w:rPr>
        <w:t xml:space="preserve">found to be </w:t>
      </w:r>
      <w:r w:rsidRPr="006447E7">
        <w:rPr>
          <w:bCs/>
          <w:color w:val="000000" w:themeColor="text1"/>
          <w:szCs w:val="24"/>
        </w:rPr>
        <w:t xml:space="preserve">similar to those in the </w:t>
      </w:r>
      <w:r w:rsidR="0004734C" w:rsidRPr="006447E7">
        <w:rPr>
          <w:bCs/>
          <w:color w:val="000000" w:themeColor="text1"/>
          <w:szCs w:val="24"/>
        </w:rPr>
        <w:t xml:space="preserve">current </w:t>
      </w:r>
      <w:r w:rsidR="00B840B9" w:rsidRPr="006447E7">
        <w:rPr>
          <w:bCs/>
          <w:color w:val="000000" w:themeColor="text1"/>
          <w:szCs w:val="24"/>
        </w:rPr>
        <w:t xml:space="preserve">Spokane Tribal Boundary </w:t>
      </w:r>
      <w:r w:rsidR="002850BA" w:rsidRPr="006447E7">
        <w:rPr>
          <w:bCs/>
          <w:color w:val="000000" w:themeColor="text1"/>
          <w:szCs w:val="24"/>
        </w:rPr>
        <w:t>s</w:t>
      </w:r>
      <w:r w:rsidR="0004734C" w:rsidRPr="006447E7">
        <w:rPr>
          <w:bCs/>
          <w:color w:val="000000" w:themeColor="text1"/>
          <w:szCs w:val="24"/>
        </w:rPr>
        <w:t>tudy (</w:t>
      </w:r>
      <w:r w:rsidR="003369AB" w:rsidRPr="006447E7">
        <w:rPr>
          <w:bCs/>
          <w:color w:val="0000FF"/>
          <w:szCs w:val="24"/>
        </w:rPr>
        <w:t>Table 1</w:t>
      </w:r>
      <w:r w:rsidR="004B4490">
        <w:rPr>
          <w:bCs/>
          <w:color w:val="0000FF"/>
          <w:szCs w:val="24"/>
        </w:rPr>
        <w:t>4</w:t>
      </w:r>
      <w:r w:rsidR="0004734C" w:rsidRPr="006447E7">
        <w:rPr>
          <w:bCs/>
          <w:color w:val="000000" w:themeColor="text1"/>
          <w:szCs w:val="24"/>
        </w:rPr>
        <w:t>)</w:t>
      </w:r>
      <w:r w:rsidR="00C455F7" w:rsidRPr="006447E7">
        <w:rPr>
          <w:bCs/>
          <w:color w:val="000000" w:themeColor="text1"/>
          <w:szCs w:val="24"/>
        </w:rPr>
        <w:t xml:space="preserve">.  </w:t>
      </w:r>
      <w:r w:rsidR="00724673" w:rsidRPr="006447E7">
        <w:rPr>
          <w:bCs/>
          <w:color w:val="000000" w:themeColor="text1"/>
          <w:szCs w:val="24"/>
        </w:rPr>
        <w:t xml:space="preserve">The precision between triplicate CLAM sample results </w:t>
      </w:r>
      <w:r w:rsidR="00B2494C" w:rsidRPr="006447E7">
        <w:rPr>
          <w:bCs/>
          <w:color w:val="000000" w:themeColor="text1"/>
          <w:szCs w:val="24"/>
        </w:rPr>
        <w:t xml:space="preserve">for the </w:t>
      </w:r>
      <w:r w:rsidR="00934B07" w:rsidRPr="00934B07">
        <w:rPr>
          <w:bCs/>
          <w:color w:val="000000" w:themeColor="text1"/>
          <w:szCs w:val="24"/>
        </w:rPr>
        <w:t>Low Level</w:t>
      </w:r>
      <w:r w:rsidR="00934B07">
        <w:rPr>
          <w:bCs/>
          <w:i/>
          <w:color w:val="000000" w:themeColor="text1"/>
          <w:szCs w:val="24"/>
        </w:rPr>
        <w:t xml:space="preserve"> </w:t>
      </w:r>
      <w:r w:rsidR="002850BA" w:rsidRPr="006447E7">
        <w:rPr>
          <w:bCs/>
          <w:color w:val="000000" w:themeColor="text1"/>
          <w:szCs w:val="24"/>
        </w:rPr>
        <w:t>s</w:t>
      </w:r>
      <w:r w:rsidR="00B2494C" w:rsidRPr="006447E7">
        <w:rPr>
          <w:bCs/>
          <w:color w:val="000000" w:themeColor="text1"/>
          <w:szCs w:val="24"/>
        </w:rPr>
        <w:t xml:space="preserve">tudy </w:t>
      </w:r>
      <w:r w:rsidR="00724673" w:rsidRPr="006447E7">
        <w:rPr>
          <w:bCs/>
          <w:color w:val="000000" w:themeColor="text1"/>
          <w:szCs w:val="24"/>
        </w:rPr>
        <w:t xml:space="preserve">was </w:t>
      </w:r>
      <w:r w:rsidR="00C768C0" w:rsidRPr="006447E7">
        <w:rPr>
          <w:bCs/>
          <w:color w:val="000000" w:themeColor="text1"/>
          <w:szCs w:val="24"/>
        </w:rPr>
        <w:t>very</w:t>
      </w:r>
      <w:r w:rsidR="00724673" w:rsidRPr="006447E7">
        <w:rPr>
          <w:bCs/>
          <w:color w:val="000000" w:themeColor="text1"/>
          <w:szCs w:val="24"/>
        </w:rPr>
        <w:t xml:space="preserve"> good with a relative standard deviation </w:t>
      </w:r>
      <w:r w:rsidR="006A1632">
        <w:rPr>
          <w:bCs/>
          <w:color w:val="000000" w:themeColor="text1"/>
          <w:szCs w:val="24"/>
        </w:rPr>
        <w:t xml:space="preserve">(RSD) </w:t>
      </w:r>
      <w:r w:rsidR="00724673" w:rsidRPr="006447E7">
        <w:rPr>
          <w:bCs/>
          <w:color w:val="000000" w:themeColor="text1"/>
          <w:szCs w:val="24"/>
        </w:rPr>
        <w:t>of 2.6%</w:t>
      </w:r>
      <w:r w:rsidR="00C455F7" w:rsidRPr="006447E7">
        <w:rPr>
          <w:bCs/>
          <w:color w:val="000000" w:themeColor="text1"/>
          <w:szCs w:val="24"/>
        </w:rPr>
        <w:t xml:space="preserve">.  </w:t>
      </w:r>
      <w:r w:rsidR="002510A8">
        <w:rPr>
          <w:bCs/>
          <w:color w:val="000000" w:themeColor="text1"/>
          <w:szCs w:val="24"/>
        </w:rPr>
        <w:t xml:space="preserve">The similarity of tPCB results between to the two studies, especially between samples collected in May 2015 and June 2016 (similar seasons) </w:t>
      </w:r>
      <w:r w:rsidR="00A757B5">
        <w:rPr>
          <w:bCs/>
          <w:color w:val="000000" w:themeColor="text1"/>
          <w:szCs w:val="24"/>
        </w:rPr>
        <w:t>ads</w:t>
      </w:r>
      <w:r w:rsidR="002510A8">
        <w:rPr>
          <w:bCs/>
          <w:color w:val="000000" w:themeColor="text1"/>
          <w:szCs w:val="24"/>
        </w:rPr>
        <w:t xml:space="preserve"> to a preponderance of evidence that </w:t>
      </w:r>
      <w:r w:rsidR="00A757B5">
        <w:rPr>
          <w:bCs/>
          <w:color w:val="000000" w:themeColor="text1"/>
          <w:szCs w:val="24"/>
        </w:rPr>
        <w:t>tPCB concentrations in surface water at the UGM site tend to trend below 100 pg/L.  Mean concentrations of tPCBs (after transfer blank subtraction) for the Spokane Tribal Boundary Study range from 63-87 pg/L.</w:t>
      </w:r>
    </w:p>
    <w:p w14:paraId="527D9ABD" w14:textId="77777777" w:rsidR="00FA619A" w:rsidRPr="0028069B" w:rsidRDefault="00FA619A" w:rsidP="00FA619A">
      <w:pPr>
        <w:rPr>
          <w:bCs/>
          <w:color w:val="000000" w:themeColor="text1"/>
          <w:sz w:val="20"/>
        </w:rPr>
      </w:pPr>
    </w:p>
    <w:p w14:paraId="05846D44" w14:textId="097F467B" w:rsidR="0004734C" w:rsidRPr="006447E7" w:rsidRDefault="0004734C" w:rsidP="0004734C">
      <w:pPr>
        <w:pStyle w:val="Caption"/>
        <w:rPr>
          <w:bCs w:val="0"/>
          <w:color w:val="000000" w:themeColor="text1"/>
        </w:rPr>
      </w:pPr>
      <w:bookmarkStart w:id="70" w:name="_Toc500846167"/>
      <w:r w:rsidRPr="006447E7">
        <w:rPr>
          <w:color w:val="0000FF"/>
        </w:rPr>
        <w:t xml:space="preserve">Table </w:t>
      </w:r>
      <w:r w:rsidRPr="006447E7">
        <w:rPr>
          <w:color w:val="0000FF"/>
        </w:rPr>
        <w:fldChar w:fldCharType="begin"/>
      </w:r>
      <w:r w:rsidRPr="006447E7">
        <w:rPr>
          <w:color w:val="0000FF"/>
        </w:rPr>
        <w:instrText xml:space="preserve"> SEQ Table \* ARABIC </w:instrText>
      </w:r>
      <w:r w:rsidRPr="006447E7">
        <w:rPr>
          <w:color w:val="0000FF"/>
        </w:rPr>
        <w:fldChar w:fldCharType="separate"/>
      </w:r>
      <w:r w:rsidR="0009766B">
        <w:rPr>
          <w:noProof/>
          <w:color w:val="0000FF"/>
        </w:rPr>
        <w:t>14</w:t>
      </w:r>
      <w:r w:rsidRPr="006447E7">
        <w:rPr>
          <w:color w:val="0000FF"/>
        </w:rPr>
        <w:fldChar w:fldCharType="end"/>
      </w:r>
      <w:r w:rsidR="00C455F7" w:rsidRPr="006447E7">
        <w:t xml:space="preserve">.  </w:t>
      </w:r>
      <w:r w:rsidRPr="006447E7">
        <w:t>Total PCBs in Surface Water at the UGM Monitoring Site</w:t>
      </w:r>
      <w:r w:rsidR="0009766B">
        <w:t xml:space="preserve"> from Two Studies.</w:t>
      </w:r>
      <w:bookmarkEnd w:id="70"/>
    </w:p>
    <w:p w14:paraId="7088F400" w14:textId="56035FBA" w:rsidR="00943DD0" w:rsidRPr="006447E7" w:rsidRDefault="00347C8C" w:rsidP="00724673">
      <w:r w:rsidRPr="00347C8C">
        <w:rPr>
          <w:noProof/>
        </w:rPr>
        <w:drawing>
          <wp:inline distT="0" distB="0" distL="0" distR="0" wp14:anchorId="5DF20F66" wp14:editId="5C14784A">
            <wp:extent cx="5943600" cy="969790"/>
            <wp:effectExtent l="0" t="0" r="0" b="190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969790"/>
                    </a:xfrm>
                    <a:prstGeom prst="rect">
                      <a:avLst/>
                    </a:prstGeom>
                    <a:noFill/>
                    <a:ln>
                      <a:noFill/>
                    </a:ln>
                  </pic:spPr>
                </pic:pic>
              </a:graphicData>
            </a:graphic>
          </wp:inline>
        </w:drawing>
      </w:r>
    </w:p>
    <w:p w14:paraId="6DD4EB0E" w14:textId="7506F9F5" w:rsidR="0015751D" w:rsidRPr="006447E7" w:rsidRDefault="00724673" w:rsidP="00724673">
      <w:pPr>
        <w:rPr>
          <w:sz w:val="20"/>
        </w:rPr>
      </w:pPr>
      <w:r w:rsidRPr="00347C8C">
        <w:rPr>
          <w:color w:val="808080" w:themeColor="background1" w:themeShade="80"/>
          <w:sz w:val="20"/>
        </w:rPr>
        <w:lastRenderedPageBreak/>
        <w:t>NA</w:t>
      </w:r>
      <w:r w:rsidRPr="006447E7">
        <w:rPr>
          <w:sz w:val="20"/>
        </w:rPr>
        <w:t xml:space="preserve"> = not applicable</w:t>
      </w:r>
      <w:r w:rsidR="00476CBC">
        <w:rPr>
          <w:sz w:val="20"/>
        </w:rPr>
        <w:t xml:space="preserve"> – Original sample mass not given by Lab, but reported as pg/L</w:t>
      </w:r>
      <w:r w:rsidR="00E95C3D">
        <w:rPr>
          <w:sz w:val="20"/>
        </w:rPr>
        <w:t>.</w:t>
      </w:r>
    </w:p>
    <w:p w14:paraId="7FD00AD8" w14:textId="7EBCE22F" w:rsidR="0038415A" w:rsidRDefault="00347C8C" w:rsidP="00724673">
      <w:pPr>
        <w:rPr>
          <w:sz w:val="20"/>
        </w:rPr>
      </w:pPr>
      <w:r w:rsidRPr="00347C8C">
        <w:rPr>
          <w:sz w:val="20"/>
          <w:vertAlign w:val="superscript"/>
        </w:rPr>
        <w:t>†</w:t>
      </w:r>
      <w:r>
        <w:rPr>
          <w:sz w:val="20"/>
        </w:rPr>
        <w:t xml:space="preserve"> </w:t>
      </w:r>
      <w:r w:rsidR="001D6166" w:rsidRPr="006447E7">
        <w:rPr>
          <w:sz w:val="20"/>
        </w:rPr>
        <w:t xml:space="preserve">= </w:t>
      </w:r>
      <w:r w:rsidR="00E95C3D">
        <w:rPr>
          <w:sz w:val="20"/>
        </w:rPr>
        <w:t>D</w:t>
      </w:r>
      <w:r w:rsidR="00476CBC">
        <w:rPr>
          <w:sz w:val="20"/>
        </w:rPr>
        <w:t>ata from Assessment Methods for Sampling Low-Level Study (</w:t>
      </w:r>
      <w:r w:rsidR="00476CBC" w:rsidRPr="00476CBC">
        <w:rPr>
          <w:i/>
          <w:sz w:val="20"/>
        </w:rPr>
        <w:t>report in draft</w:t>
      </w:r>
      <w:r w:rsidR="00476CBC" w:rsidRPr="00476CBC">
        <w:rPr>
          <w:sz w:val="20"/>
        </w:rPr>
        <w:t>).</w:t>
      </w:r>
    </w:p>
    <w:p w14:paraId="29B546DB" w14:textId="072563FC" w:rsidR="00347C8C" w:rsidRPr="006447E7" w:rsidRDefault="00347C8C" w:rsidP="00724673">
      <w:pPr>
        <w:rPr>
          <w:sz w:val="20"/>
        </w:rPr>
      </w:pPr>
      <w:r>
        <w:rPr>
          <w:sz w:val="20"/>
        </w:rPr>
        <w:t>* = Values reported after subtraction of transfer blank results.</w:t>
      </w:r>
    </w:p>
    <w:p w14:paraId="6E6A74C1" w14:textId="77777777" w:rsidR="00724673" w:rsidRDefault="00724673" w:rsidP="00724673">
      <w:pPr>
        <w:rPr>
          <w:sz w:val="20"/>
        </w:rPr>
      </w:pPr>
    </w:p>
    <w:p w14:paraId="72EE2D37" w14:textId="747379D2" w:rsidR="00356D45" w:rsidRDefault="00356D45" w:rsidP="00724673">
      <w:pPr>
        <w:rPr>
          <w:bCs/>
          <w:color w:val="000000" w:themeColor="text1"/>
          <w:szCs w:val="24"/>
        </w:rPr>
      </w:pPr>
      <w:r w:rsidRPr="006447E7">
        <w:rPr>
          <w:bCs/>
          <w:color w:val="000000" w:themeColor="text1"/>
          <w:szCs w:val="24"/>
        </w:rPr>
        <w:t xml:space="preserve">The researchers </w:t>
      </w:r>
      <w:r>
        <w:rPr>
          <w:bCs/>
          <w:color w:val="000000" w:themeColor="text1"/>
          <w:szCs w:val="24"/>
        </w:rPr>
        <w:t xml:space="preserve">for the </w:t>
      </w:r>
      <w:r w:rsidR="00934B07" w:rsidRPr="00934B07">
        <w:rPr>
          <w:bCs/>
          <w:color w:val="000000" w:themeColor="text1"/>
          <w:szCs w:val="24"/>
        </w:rPr>
        <w:t>Low Level</w:t>
      </w:r>
      <w:r w:rsidRPr="00D604E5">
        <w:rPr>
          <w:bCs/>
          <w:i/>
          <w:color w:val="000000" w:themeColor="text1"/>
          <w:szCs w:val="24"/>
        </w:rPr>
        <w:t xml:space="preserve"> </w:t>
      </w:r>
      <w:r>
        <w:rPr>
          <w:bCs/>
          <w:color w:val="000000" w:themeColor="text1"/>
          <w:szCs w:val="24"/>
        </w:rPr>
        <w:t xml:space="preserve">study </w:t>
      </w:r>
      <w:r w:rsidRPr="006447E7">
        <w:rPr>
          <w:bCs/>
          <w:color w:val="000000" w:themeColor="text1"/>
          <w:szCs w:val="24"/>
        </w:rPr>
        <w:t xml:space="preserve">used CLAM disks with a stainless steel housing instead of </w:t>
      </w:r>
      <w:r>
        <w:t>high-density polypropylene</w:t>
      </w:r>
      <w:r w:rsidRPr="006447E7">
        <w:rPr>
          <w:bCs/>
          <w:color w:val="000000" w:themeColor="text1"/>
          <w:szCs w:val="24"/>
        </w:rPr>
        <w:t xml:space="preserve"> and found considerably less background contamination.  </w:t>
      </w:r>
      <w:r w:rsidR="0009766B" w:rsidRPr="0009766B">
        <w:rPr>
          <w:bCs/>
          <w:color w:val="000000" w:themeColor="text1"/>
          <w:szCs w:val="24"/>
        </w:rPr>
        <w:t xml:space="preserve">Total </w:t>
      </w:r>
      <w:r w:rsidR="0009766B">
        <w:rPr>
          <w:bCs/>
          <w:color w:val="000000" w:themeColor="text1"/>
          <w:szCs w:val="24"/>
        </w:rPr>
        <w:t>PCB</w:t>
      </w:r>
      <w:r>
        <w:rPr>
          <w:bCs/>
          <w:color w:val="000000" w:themeColor="text1"/>
          <w:szCs w:val="24"/>
        </w:rPr>
        <w:t xml:space="preserve"> concentrations in </w:t>
      </w:r>
      <w:r w:rsidR="00934B07">
        <w:rPr>
          <w:bCs/>
          <w:color w:val="000000" w:themeColor="text1"/>
          <w:szCs w:val="24"/>
        </w:rPr>
        <w:t xml:space="preserve">the </w:t>
      </w:r>
      <w:r>
        <w:rPr>
          <w:bCs/>
          <w:color w:val="000000" w:themeColor="text1"/>
          <w:szCs w:val="24"/>
        </w:rPr>
        <w:t xml:space="preserve">SPE blank disks accounted for </w:t>
      </w:r>
      <w:r w:rsidR="0009766B">
        <w:rPr>
          <w:bCs/>
          <w:color w:val="000000" w:themeColor="text1"/>
          <w:szCs w:val="24"/>
        </w:rPr>
        <w:t>only 1-2% of</w:t>
      </w:r>
      <w:r w:rsidR="00934B07">
        <w:rPr>
          <w:bCs/>
          <w:color w:val="000000" w:themeColor="text1"/>
          <w:szCs w:val="24"/>
        </w:rPr>
        <w:t xml:space="preserve"> the</w:t>
      </w:r>
      <w:r w:rsidR="0009766B">
        <w:rPr>
          <w:bCs/>
          <w:color w:val="000000" w:themeColor="text1"/>
          <w:szCs w:val="24"/>
        </w:rPr>
        <w:t xml:space="preserve"> tPCBs </w:t>
      </w:r>
      <w:r w:rsidR="00934B07">
        <w:rPr>
          <w:bCs/>
          <w:color w:val="000000" w:themeColor="text1"/>
          <w:szCs w:val="24"/>
        </w:rPr>
        <w:t xml:space="preserve">in samples for </w:t>
      </w:r>
      <w:r w:rsidR="0009766B">
        <w:rPr>
          <w:bCs/>
          <w:color w:val="000000" w:themeColor="text1"/>
          <w:szCs w:val="24"/>
        </w:rPr>
        <w:t xml:space="preserve">the Low Level Study, while tPCB </w:t>
      </w:r>
      <w:r w:rsidR="00934B07">
        <w:rPr>
          <w:bCs/>
          <w:color w:val="000000" w:themeColor="text1"/>
          <w:szCs w:val="24"/>
        </w:rPr>
        <w:t xml:space="preserve">SPE </w:t>
      </w:r>
      <w:r w:rsidR="0009766B">
        <w:rPr>
          <w:bCs/>
          <w:color w:val="000000" w:themeColor="text1"/>
          <w:szCs w:val="24"/>
        </w:rPr>
        <w:t>blank disk concentrations accounted for roughly</w:t>
      </w:r>
      <w:r>
        <w:rPr>
          <w:bCs/>
          <w:color w:val="000000" w:themeColor="text1"/>
          <w:szCs w:val="24"/>
        </w:rPr>
        <w:t xml:space="preserve"> half of the </w:t>
      </w:r>
      <w:r w:rsidR="0009766B">
        <w:rPr>
          <w:bCs/>
          <w:color w:val="000000" w:themeColor="text1"/>
          <w:szCs w:val="24"/>
        </w:rPr>
        <w:t>tPCBs</w:t>
      </w:r>
      <w:r>
        <w:rPr>
          <w:bCs/>
          <w:color w:val="000000" w:themeColor="text1"/>
          <w:szCs w:val="24"/>
        </w:rPr>
        <w:t xml:space="preserve"> in the </w:t>
      </w:r>
      <w:r w:rsidR="00934B07">
        <w:rPr>
          <w:bCs/>
          <w:color w:val="000000" w:themeColor="text1"/>
          <w:szCs w:val="24"/>
        </w:rPr>
        <w:t xml:space="preserve">Spokane </w:t>
      </w:r>
      <w:r w:rsidR="0009766B">
        <w:rPr>
          <w:bCs/>
          <w:color w:val="000000" w:themeColor="text1"/>
          <w:szCs w:val="24"/>
        </w:rPr>
        <w:t>Tribal Boundary Study (</w:t>
      </w:r>
      <w:r w:rsidR="0009766B" w:rsidRPr="0009766B">
        <w:rPr>
          <w:bCs/>
          <w:color w:val="0000FF"/>
          <w:szCs w:val="24"/>
        </w:rPr>
        <w:t>Table 15</w:t>
      </w:r>
      <w:r w:rsidR="0009766B">
        <w:rPr>
          <w:bCs/>
          <w:color w:val="000000" w:themeColor="text1"/>
          <w:szCs w:val="24"/>
        </w:rPr>
        <w:t>).</w:t>
      </w:r>
      <w:r>
        <w:rPr>
          <w:bCs/>
          <w:color w:val="000000" w:themeColor="text1"/>
          <w:szCs w:val="24"/>
        </w:rPr>
        <w:t xml:space="preserve"> </w:t>
      </w:r>
    </w:p>
    <w:p w14:paraId="342581EE" w14:textId="77777777" w:rsidR="0009766B" w:rsidRDefault="0009766B" w:rsidP="00724673">
      <w:pPr>
        <w:rPr>
          <w:bCs/>
          <w:color w:val="000000" w:themeColor="text1"/>
          <w:szCs w:val="24"/>
        </w:rPr>
      </w:pPr>
    </w:p>
    <w:p w14:paraId="51CF1CCC" w14:textId="21524203" w:rsidR="0009766B" w:rsidRPr="006447E7" w:rsidRDefault="0009766B" w:rsidP="0009766B">
      <w:pPr>
        <w:pStyle w:val="Caption"/>
        <w:spacing w:before="0"/>
        <w:rPr>
          <w:sz w:val="20"/>
        </w:rPr>
      </w:pPr>
      <w:bookmarkStart w:id="71" w:name="_Toc500846168"/>
      <w:r w:rsidRPr="0009766B">
        <w:rPr>
          <w:color w:val="0000FF"/>
        </w:rPr>
        <w:t xml:space="preserve">Table </w:t>
      </w:r>
      <w:r w:rsidRPr="0009766B">
        <w:rPr>
          <w:color w:val="0000FF"/>
        </w:rPr>
        <w:fldChar w:fldCharType="begin"/>
      </w:r>
      <w:r w:rsidRPr="0009766B">
        <w:rPr>
          <w:color w:val="0000FF"/>
        </w:rPr>
        <w:instrText xml:space="preserve"> SEQ Table \* ARABIC </w:instrText>
      </w:r>
      <w:r w:rsidRPr="0009766B">
        <w:rPr>
          <w:color w:val="0000FF"/>
        </w:rPr>
        <w:fldChar w:fldCharType="separate"/>
      </w:r>
      <w:r w:rsidRPr="0009766B">
        <w:rPr>
          <w:noProof/>
          <w:color w:val="0000FF"/>
        </w:rPr>
        <w:t>15</w:t>
      </w:r>
      <w:r w:rsidRPr="0009766B">
        <w:rPr>
          <w:color w:val="0000FF"/>
        </w:rPr>
        <w:fldChar w:fldCharType="end"/>
      </w:r>
      <w:r>
        <w:t>. Contribution of Total PCBs to Samples from SPE Disk Blank Results.</w:t>
      </w:r>
      <w:bookmarkEnd w:id="71"/>
    </w:p>
    <w:p w14:paraId="3BF64CD4" w14:textId="0E7BB6B2" w:rsidR="00356D45" w:rsidRDefault="0009766B" w:rsidP="0038415A">
      <w:pPr>
        <w:pStyle w:val="Heading2"/>
      </w:pPr>
      <w:bookmarkStart w:id="72" w:name="_Toc495499218"/>
      <w:r w:rsidRPr="0009766B">
        <w:rPr>
          <w:noProof/>
        </w:rPr>
        <w:drawing>
          <wp:inline distT="0" distB="0" distL="0" distR="0" wp14:anchorId="07E9F6E9" wp14:editId="1B3FC48F">
            <wp:extent cx="5424985" cy="997906"/>
            <wp:effectExtent l="0" t="0" r="444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2606" cy="1004826"/>
                    </a:xfrm>
                    <a:prstGeom prst="rect">
                      <a:avLst/>
                    </a:prstGeom>
                    <a:noFill/>
                    <a:ln>
                      <a:noFill/>
                    </a:ln>
                  </pic:spPr>
                </pic:pic>
              </a:graphicData>
            </a:graphic>
          </wp:inline>
        </w:drawing>
      </w:r>
    </w:p>
    <w:p w14:paraId="08B87E42" w14:textId="77777777" w:rsidR="0009766B" w:rsidRPr="006447E7" w:rsidRDefault="0009766B" w:rsidP="0009766B">
      <w:pPr>
        <w:rPr>
          <w:sz w:val="20"/>
        </w:rPr>
      </w:pPr>
      <w:r w:rsidRPr="006447E7">
        <w:rPr>
          <w:sz w:val="20"/>
        </w:rPr>
        <w:t xml:space="preserve">* = </w:t>
      </w:r>
      <w:r>
        <w:rPr>
          <w:sz w:val="20"/>
        </w:rPr>
        <w:t>Data from Assessment Methods for Sampling Low-Level Study (</w:t>
      </w:r>
      <w:r w:rsidRPr="00476CBC">
        <w:rPr>
          <w:i/>
          <w:sz w:val="20"/>
        </w:rPr>
        <w:t>report in draft</w:t>
      </w:r>
      <w:r w:rsidRPr="00476CBC">
        <w:rPr>
          <w:sz w:val="20"/>
        </w:rPr>
        <w:t>).</w:t>
      </w:r>
    </w:p>
    <w:p w14:paraId="05F3FFCF" w14:textId="77777777" w:rsidR="0009766B" w:rsidRPr="0009766B" w:rsidRDefault="0009766B" w:rsidP="0009766B"/>
    <w:p w14:paraId="62F2F247" w14:textId="7BF29D00" w:rsidR="0015751D" w:rsidRPr="006447E7" w:rsidRDefault="00DE014C" w:rsidP="0038415A">
      <w:pPr>
        <w:pStyle w:val="Heading2"/>
      </w:pPr>
      <w:r w:rsidRPr="006447E7">
        <w:t>S</w:t>
      </w:r>
      <w:r w:rsidR="00B00E07" w:rsidRPr="006447E7">
        <w:t>uspended Sediments</w:t>
      </w:r>
      <w:bookmarkEnd w:id="72"/>
    </w:p>
    <w:p w14:paraId="36835445" w14:textId="77777777" w:rsidR="001D6166" w:rsidRDefault="001D6166" w:rsidP="001D6166"/>
    <w:p w14:paraId="102EF8FD" w14:textId="0D157417" w:rsidR="00E83174" w:rsidRPr="006447E7" w:rsidRDefault="00E83174" w:rsidP="00E83174">
      <w:pPr>
        <w:pStyle w:val="Heading3"/>
      </w:pPr>
      <w:bookmarkStart w:id="73" w:name="_Toc495499220"/>
      <w:r>
        <w:t>Increased Contaminant Signal in Fall-Winte</w:t>
      </w:r>
      <w:bookmarkEnd w:id="73"/>
      <w:r w:rsidR="004E1315">
        <w:t>r</w:t>
      </w:r>
      <w:r w:rsidR="00045A90">
        <w:t xml:space="preserve"> </w:t>
      </w:r>
      <w:r w:rsidR="00934B07">
        <w:t>Deployment</w:t>
      </w:r>
    </w:p>
    <w:p w14:paraId="7512CA83" w14:textId="77777777" w:rsidR="00E83174" w:rsidRPr="0028069B" w:rsidRDefault="00E83174" w:rsidP="00E83174">
      <w:pPr>
        <w:rPr>
          <w:sz w:val="22"/>
          <w:szCs w:val="22"/>
        </w:rPr>
      </w:pPr>
    </w:p>
    <w:p w14:paraId="152AA578" w14:textId="5DEA7F8A" w:rsidR="00E83174" w:rsidRPr="00C16799" w:rsidRDefault="00E83174" w:rsidP="00E83174">
      <w:r w:rsidRPr="004E1315">
        <w:t xml:space="preserve">The increase in suspended sediment contaminant concentrations in the Fall-Winter </w:t>
      </w:r>
      <w:r w:rsidR="00C16799" w:rsidRPr="004E1315">
        <w:rPr>
          <w:color w:val="000000" w:themeColor="text1"/>
        </w:rPr>
        <w:t xml:space="preserve">(9/10/15 – 1/26/16) </w:t>
      </w:r>
      <w:r w:rsidRPr="004E1315">
        <w:t>sediment trap deployment period</w:t>
      </w:r>
      <w:r w:rsidR="004E1315">
        <w:t xml:space="preserve"> </w:t>
      </w:r>
      <w:r w:rsidRPr="004E1315">
        <w:t xml:space="preserve">was further </w:t>
      </w:r>
      <w:r w:rsidR="00C16799" w:rsidRPr="004E1315">
        <w:t>explored</w:t>
      </w:r>
      <w:r w:rsidR="004E1315">
        <w:t xml:space="preserve"> for PCBs</w:t>
      </w:r>
      <w:r w:rsidR="00C16799" w:rsidRPr="004E1315">
        <w:t>.</w:t>
      </w:r>
      <w:r w:rsidR="004E1315">
        <w:t xml:space="preserve">  </w:t>
      </w:r>
      <w:r w:rsidR="004E1315" w:rsidRPr="004E1315">
        <w:rPr>
          <w:color w:val="0000FF"/>
        </w:rPr>
        <w:t xml:space="preserve">Figure </w:t>
      </w:r>
      <w:r w:rsidR="00E95C3D">
        <w:rPr>
          <w:color w:val="0000FF"/>
        </w:rPr>
        <w:t>13</w:t>
      </w:r>
      <w:r w:rsidR="004E1315" w:rsidRPr="004E1315">
        <w:rPr>
          <w:color w:val="0000FF"/>
        </w:rPr>
        <w:t xml:space="preserve"> </w:t>
      </w:r>
      <w:r w:rsidR="004E1315">
        <w:t>shows the relative Total PCB concentrations when normalized to % solids and % TOC.   The increased concentration in Fall-Winter is still present, though significantly reduced when TOC is accounted for.</w:t>
      </w:r>
    </w:p>
    <w:p w14:paraId="49760F22" w14:textId="77777777" w:rsidR="00E83174" w:rsidRDefault="00E83174" w:rsidP="001D6166"/>
    <w:p w14:paraId="7BB5E06B" w14:textId="6DD09298" w:rsidR="00C16799" w:rsidRDefault="00045A90" w:rsidP="001D6166">
      <w:r w:rsidRPr="00045A90">
        <w:rPr>
          <w:noProof/>
        </w:rPr>
        <w:drawing>
          <wp:inline distT="0" distB="0" distL="0" distR="0" wp14:anchorId="7F2CF0EA" wp14:editId="7BB40984">
            <wp:extent cx="5713450" cy="2006221"/>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7945" cy="2028868"/>
                    </a:xfrm>
                    <a:prstGeom prst="rect">
                      <a:avLst/>
                    </a:prstGeom>
                    <a:noFill/>
                    <a:ln>
                      <a:noFill/>
                    </a:ln>
                  </pic:spPr>
                </pic:pic>
              </a:graphicData>
            </a:graphic>
          </wp:inline>
        </w:drawing>
      </w:r>
    </w:p>
    <w:p w14:paraId="00802EF2" w14:textId="774E06A8" w:rsidR="00045A90" w:rsidRDefault="004E1315" w:rsidP="004E1315">
      <w:pPr>
        <w:pStyle w:val="Caption"/>
      </w:pPr>
      <w:r w:rsidRPr="004E1315">
        <w:rPr>
          <w:color w:val="0000FF"/>
        </w:rPr>
        <w:t xml:space="preserve">Figure </w:t>
      </w:r>
      <w:r w:rsidRPr="004E1315">
        <w:rPr>
          <w:color w:val="0000FF"/>
        </w:rPr>
        <w:fldChar w:fldCharType="begin"/>
      </w:r>
      <w:r w:rsidRPr="004E1315">
        <w:rPr>
          <w:color w:val="0000FF"/>
        </w:rPr>
        <w:instrText xml:space="preserve"> SEQ Figure \* ARABIC </w:instrText>
      </w:r>
      <w:r w:rsidRPr="004E1315">
        <w:rPr>
          <w:color w:val="0000FF"/>
        </w:rPr>
        <w:fldChar w:fldCharType="separate"/>
      </w:r>
      <w:r w:rsidR="00DF0F38">
        <w:rPr>
          <w:noProof/>
          <w:color w:val="0000FF"/>
        </w:rPr>
        <w:t>13</w:t>
      </w:r>
      <w:r w:rsidRPr="004E1315">
        <w:rPr>
          <w:color w:val="0000FF"/>
        </w:rPr>
        <w:fldChar w:fldCharType="end"/>
      </w:r>
      <w:r>
        <w:t>.  Total PCBs in Suspended Sediments Normalized to % Solids and % TOC.</w:t>
      </w:r>
    </w:p>
    <w:p w14:paraId="5D082A09" w14:textId="77777777" w:rsidR="004E1315" w:rsidRDefault="004E1315" w:rsidP="001D6166"/>
    <w:p w14:paraId="50959FE7" w14:textId="31FDDE23" w:rsidR="00045A90" w:rsidRPr="007E7735" w:rsidRDefault="00045A90" w:rsidP="001D6166">
      <w:pPr>
        <w:rPr>
          <w:color w:val="000000" w:themeColor="text1"/>
        </w:rPr>
      </w:pPr>
      <w:r w:rsidRPr="00500E8C">
        <w:t xml:space="preserve">One possibility for why </w:t>
      </w:r>
      <w:r w:rsidR="004E1315" w:rsidRPr="00500E8C">
        <w:t xml:space="preserve">there </w:t>
      </w:r>
      <w:r w:rsidR="00500E8C">
        <w:t>were</w:t>
      </w:r>
      <w:r w:rsidR="00500E8C" w:rsidRPr="00500E8C">
        <w:t xml:space="preserve"> higher</w:t>
      </w:r>
      <w:r w:rsidR="004E1315" w:rsidRPr="00500E8C">
        <w:t xml:space="preserve"> contaminant concentrations in the Fall-Winter </w:t>
      </w:r>
      <w:r w:rsidR="00500E8C" w:rsidRPr="00500E8C">
        <w:t>suspended sediment sample</w:t>
      </w:r>
      <w:r w:rsidRPr="00500E8C">
        <w:t xml:space="preserve"> is that Lake Spokane was drawn-down in January 2016, when the sediment traps were deployed in Little Falls pool</w:t>
      </w:r>
      <w:r w:rsidR="00500E8C" w:rsidRPr="00500E8C">
        <w:t xml:space="preserve"> (see </w:t>
      </w:r>
      <w:r w:rsidR="00E95C3D">
        <w:rPr>
          <w:color w:val="0000FF"/>
        </w:rPr>
        <w:t>Figure 14</w:t>
      </w:r>
      <w:r w:rsidR="00500E8C" w:rsidRPr="00500E8C">
        <w:t>)</w:t>
      </w:r>
      <w:r w:rsidRPr="00500E8C">
        <w:t xml:space="preserve">.  Depositional </w:t>
      </w:r>
      <w:r w:rsidRPr="00500E8C">
        <w:rPr>
          <w:color w:val="000000" w:themeColor="text1"/>
        </w:rPr>
        <w:t xml:space="preserve">lake sediments may have been mobilized downstream during the draw-down causing a relative spike in PCBs </w:t>
      </w:r>
      <w:r w:rsidRPr="00500E8C">
        <w:rPr>
          <w:color w:val="000000" w:themeColor="text1"/>
        </w:rPr>
        <w:lastRenderedPageBreak/>
        <w:t>for the 4.5 month deplo</w:t>
      </w:r>
      <w:r w:rsidR="00500E8C" w:rsidRPr="00500E8C">
        <w:rPr>
          <w:color w:val="000000" w:themeColor="text1"/>
        </w:rPr>
        <w:t>yment period</w:t>
      </w:r>
      <w:r w:rsidRPr="00500E8C">
        <w:rPr>
          <w:color w:val="000000" w:themeColor="text1"/>
        </w:rPr>
        <w:t>.  Another possibility is that storm events contributed to wash off of PCBs from the land during this period.  Rainfall data shows a significant storm occurred in the Spokane River watershed in early December, including over an inch of rain on December 7</w:t>
      </w:r>
      <w:r w:rsidRPr="00500E8C">
        <w:rPr>
          <w:color w:val="000000" w:themeColor="text1"/>
          <w:vertAlign w:val="superscript"/>
        </w:rPr>
        <w:t>th</w:t>
      </w:r>
      <w:r w:rsidRPr="00500E8C">
        <w:rPr>
          <w:color w:val="000000" w:themeColor="text1"/>
        </w:rPr>
        <w:t>, 2015 (</w:t>
      </w:r>
      <w:r w:rsidRPr="00500E8C">
        <w:rPr>
          <w:color w:val="0000FF"/>
        </w:rPr>
        <w:t>Weather Underground</w:t>
      </w:r>
      <w:r w:rsidRPr="00500E8C">
        <w:rPr>
          <w:color w:val="000000" w:themeColor="text1"/>
        </w:rPr>
        <w:t>).  There was a sudden increase in discharge from Long Lake Dam on December 9</w:t>
      </w:r>
      <w:r w:rsidRPr="00500E8C">
        <w:rPr>
          <w:color w:val="000000" w:themeColor="text1"/>
          <w:vertAlign w:val="superscript"/>
        </w:rPr>
        <w:t>th</w:t>
      </w:r>
      <w:r w:rsidRPr="00500E8C">
        <w:rPr>
          <w:color w:val="000000" w:themeColor="text1"/>
        </w:rPr>
        <w:t xml:space="preserve"> which may have been in response to the December st</w:t>
      </w:r>
      <w:bookmarkStart w:id="74" w:name="_GoBack"/>
      <w:bookmarkEnd w:id="74"/>
      <w:r w:rsidRPr="00500E8C">
        <w:rPr>
          <w:color w:val="000000" w:themeColor="text1"/>
        </w:rPr>
        <w:t xml:space="preserve">orm event (see </w:t>
      </w:r>
      <w:r w:rsidR="00E95C3D">
        <w:rPr>
          <w:color w:val="0000FF"/>
        </w:rPr>
        <w:t>Figure 14</w:t>
      </w:r>
      <w:r w:rsidRPr="00500E8C">
        <w:rPr>
          <w:color w:val="000000" w:themeColor="text1"/>
        </w:rPr>
        <w:t>).</w:t>
      </w:r>
    </w:p>
    <w:p w14:paraId="0B6F58AB" w14:textId="32320ABF" w:rsidR="00C16799" w:rsidRDefault="007E7735" w:rsidP="001D6166">
      <w:r w:rsidRPr="007E7735">
        <w:rPr>
          <w:noProof/>
        </w:rPr>
        <w:drawing>
          <wp:inline distT="0" distB="0" distL="0" distR="0" wp14:anchorId="3018E538" wp14:editId="21C9A13F">
            <wp:extent cx="5943600" cy="3401647"/>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3401647"/>
                    </a:xfrm>
                    <a:prstGeom prst="rect">
                      <a:avLst/>
                    </a:prstGeom>
                    <a:noFill/>
                    <a:ln>
                      <a:noFill/>
                    </a:ln>
                  </pic:spPr>
                </pic:pic>
              </a:graphicData>
            </a:graphic>
          </wp:inline>
        </w:drawing>
      </w:r>
    </w:p>
    <w:p w14:paraId="49A94BE5" w14:textId="7BD262A1" w:rsidR="00C16799" w:rsidRDefault="004E1315" w:rsidP="004E1315">
      <w:pPr>
        <w:pStyle w:val="Caption"/>
      </w:pPr>
      <w:r w:rsidRPr="004E1315">
        <w:rPr>
          <w:color w:val="0000FF"/>
        </w:rPr>
        <w:t xml:space="preserve">Figure </w:t>
      </w:r>
      <w:r w:rsidRPr="004E1315">
        <w:rPr>
          <w:color w:val="0000FF"/>
        </w:rPr>
        <w:fldChar w:fldCharType="begin"/>
      </w:r>
      <w:r w:rsidRPr="004E1315">
        <w:rPr>
          <w:color w:val="0000FF"/>
        </w:rPr>
        <w:instrText xml:space="preserve"> SEQ Figure \* ARABIC </w:instrText>
      </w:r>
      <w:r w:rsidRPr="004E1315">
        <w:rPr>
          <w:color w:val="0000FF"/>
        </w:rPr>
        <w:fldChar w:fldCharType="separate"/>
      </w:r>
      <w:r w:rsidR="00DF0F38">
        <w:rPr>
          <w:noProof/>
          <w:color w:val="0000FF"/>
        </w:rPr>
        <w:t>14</w:t>
      </w:r>
      <w:r w:rsidRPr="004E1315">
        <w:rPr>
          <w:color w:val="0000FF"/>
        </w:rPr>
        <w:fldChar w:fldCharType="end"/>
      </w:r>
      <w:r>
        <w:t xml:space="preserve">.  </w:t>
      </w:r>
      <w:r w:rsidR="00500E8C">
        <w:t xml:space="preserve">Mean </w:t>
      </w:r>
      <w:r>
        <w:t>Total PCBs</w:t>
      </w:r>
      <w:r w:rsidR="00500E8C">
        <w:t xml:space="preserve"> (ppb)</w:t>
      </w:r>
      <w:r>
        <w:t xml:space="preserve"> in Suspended Sediments with Hydrograph.</w:t>
      </w:r>
    </w:p>
    <w:p w14:paraId="44DDF8B3" w14:textId="77777777" w:rsidR="004E1315" w:rsidRPr="006447E7" w:rsidRDefault="004E1315" w:rsidP="001D6166"/>
    <w:p w14:paraId="1C74D250" w14:textId="171647A9" w:rsidR="00B00E07" w:rsidRPr="006447E7" w:rsidRDefault="00B00E07" w:rsidP="00B00E07">
      <w:pPr>
        <w:pStyle w:val="Heading3"/>
      </w:pPr>
      <w:bookmarkStart w:id="75" w:name="_Toc495499219"/>
      <w:r w:rsidRPr="006447E7">
        <w:t>Sediment Traps versus Centrifugation</w:t>
      </w:r>
      <w:bookmarkEnd w:id="75"/>
    </w:p>
    <w:p w14:paraId="5A9B8CC9" w14:textId="77777777" w:rsidR="00B00E07" w:rsidRPr="006447E7" w:rsidRDefault="00B00E07" w:rsidP="001D6166"/>
    <w:p w14:paraId="2F2408D3" w14:textId="10AD6747" w:rsidR="003A70F2" w:rsidRPr="006447E7" w:rsidRDefault="001D6166" w:rsidP="003A70F2">
      <w:r w:rsidRPr="006447E7">
        <w:t xml:space="preserve">Suspended sediments were also collected at the same time as CLAM samples during </w:t>
      </w:r>
      <w:r w:rsidR="00A60B3F" w:rsidRPr="006447E7">
        <w:t>the</w:t>
      </w:r>
      <w:r w:rsidRPr="006447E7">
        <w:t xml:space="preserve"> </w:t>
      </w:r>
      <w:r w:rsidR="00A336A8" w:rsidRPr="006447E7">
        <w:rPr>
          <w:i/>
        </w:rPr>
        <w:t>Assessment Methods for L</w:t>
      </w:r>
      <w:r w:rsidRPr="006447E7">
        <w:rPr>
          <w:i/>
        </w:rPr>
        <w:t>ow-</w:t>
      </w:r>
      <w:r w:rsidR="00A336A8" w:rsidRPr="006447E7">
        <w:rPr>
          <w:i/>
        </w:rPr>
        <w:t>L</w:t>
      </w:r>
      <w:r w:rsidRPr="006447E7">
        <w:rPr>
          <w:i/>
        </w:rPr>
        <w:t xml:space="preserve">evel </w:t>
      </w:r>
      <w:r w:rsidR="00C768C0" w:rsidRPr="006447E7">
        <w:rPr>
          <w:i/>
        </w:rPr>
        <w:t>T</w:t>
      </w:r>
      <w:r w:rsidRPr="006447E7">
        <w:rPr>
          <w:i/>
        </w:rPr>
        <w:t xml:space="preserve">oxics </w:t>
      </w:r>
      <w:r w:rsidR="005A7523" w:rsidRPr="005A7523">
        <w:t>(Low Level)</w:t>
      </w:r>
      <w:r w:rsidR="005A7523">
        <w:rPr>
          <w:i/>
        </w:rPr>
        <w:t xml:space="preserve"> </w:t>
      </w:r>
      <w:r w:rsidRPr="006447E7">
        <w:t xml:space="preserve">study </w:t>
      </w:r>
      <w:r w:rsidRPr="006447E7">
        <w:rPr>
          <w:bCs/>
          <w:color w:val="000000" w:themeColor="text1"/>
          <w:szCs w:val="24"/>
        </w:rPr>
        <w:t>(</w:t>
      </w:r>
      <w:r w:rsidRPr="006447E7">
        <w:rPr>
          <w:bCs/>
          <w:color w:val="0000FF"/>
          <w:szCs w:val="24"/>
        </w:rPr>
        <w:t>Hobbs and McCall, 2016</w:t>
      </w:r>
      <w:r w:rsidRPr="006447E7">
        <w:rPr>
          <w:bCs/>
          <w:color w:val="000000" w:themeColor="text1"/>
          <w:szCs w:val="24"/>
        </w:rPr>
        <w:t>)</w:t>
      </w:r>
      <w:r w:rsidR="00C455F7" w:rsidRPr="006447E7">
        <w:rPr>
          <w:bCs/>
          <w:color w:val="000000" w:themeColor="text1"/>
          <w:szCs w:val="24"/>
        </w:rPr>
        <w:t xml:space="preserve">.  </w:t>
      </w:r>
      <w:r w:rsidRPr="006447E7">
        <w:rPr>
          <w:bCs/>
          <w:color w:val="000000" w:themeColor="text1"/>
          <w:szCs w:val="24"/>
        </w:rPr>
        <w:t xml:space="preserve">Suspended </w:t>
      </w:r>
      <w:r w:rsidR="00132670" w:rsidRPr="006447E7">
        <w:rPr>
          <w:bCs/>
          <w:color w:val="000000" w:themeColor="text1"/>
          <w:szCs w:val="24"/>
        </w:rPr>
        <w:t xml:space="preserve">sediments were collected with EAP’s </w:t>
      </w:r>
      <w:r w:rsidRPr="006447E7">
        <w:rPr>
          <w:bCs/>
          <w:color w:val="000000" w:themeColor="text1"/>
          <w:szCs w:val="24"/>
        </w:rPr>
        <w:t xml:space="preserve">centrifuge </w:t>
      </w:r>
      <w:r w:rsidR="00132670" w:rsidRPr="006447E7">
        <w:rPr>
          <w:bCs/>
          <w:color w:val="000000" w:themeColor="text1"/>
          <w:szCs w:val="24"/>
        </w:rPr>
        <w:t xml:space="preserve">trailer system that consists of 2 large capacity flow-through centrifuges (Alpha Laval, Sedisamp II, </w:t>
      </w:r>
      <w:proofErr w:type="gramStart"/>
      <w:r w:rsidR="00132670" w:rsidRPr="006447E7">
        <w:rPr>
          <w:bCs/>
          <w:color w:val="000000" w:themeColor="text1"/>
          <w:szCs w:val="24"/>
        </w:rPr>
        <w:t>Model 101L</w:t>
      </w:r>
      <w:proofErr w:type="gramEnd"/>
      <w:r w:rsidR="00132670" w:rsidRPr="006447E7">
        <w:rPr>
          <w:bCs/>
          <w:color w:val="000000" w:themeColor="text1"/>
          <w:szCs w:val="24"/>
        </w:rPr>
        <w:t>)</w:t>
      </w:r>
      <w:r w:rsidR="00C455F7" w:rsidRPr="006447E7">
        <w:rPr>
          <w:bCs/>
          <w:color w:val="000000" w:themeColor="text1"/>
          <w:szCs w:val="24"/>
        </w:rPr>
        <w:t xml:space="preserve">. </w:t>
      </w:r>
      <w:r w:rsidR="00010173">
        <w:rPr>
          <w:bCs/>
          <w:color w:val="000000" w:themeColor="text1"/>
          <w:szCs w:val="24"/>
        </w:rPr>
        <w:t>Sampling occurred</w:t>
      </w:r>
      <w:r w:rsidR="00132670" w:rsidRPr="006447E7">
        <w:rPr>
          <w:bCs/>
          <w:color w:val="000000" w:themeColor="text1"/>
          <w:szCs w:val="24"/>
        </w:rPr>
        <w:t xml:space="preserve"> </w:t>
      </w:r>
      <w:r w:rsidR="00C768C0" w:rsidRPr="006447E7">
        <w:rPr>
          <w:bCs/>
          <w:color w:val="000000" w:themeColor="text1"/>
          <w:szCs w:val="24"/>
        </w:rPr>
        <w:t>over</w:t>
      </w:r>
      <w:r w:rsidR="00132670" w:rsidRPr="006447E7">
        <w:rPr>
          <w:bCs/>
          <w:color w:val="000000" w:themeColor="text1"/>
          <w:szCs w:val="24"/>
        </w:rPr>
        <w:t xml:space="preserve"> a 24-hour period</w:t>
      </w:r>
      <w:r w:rsidR="00010173">
        <w:rPr>
          <w:bCs/>
          <w:color w:val="000000" w:themeColor="text1"/>
          <w:szCs w:val="24"/>
        </w:rPr>
        <w:t xml:space="preserve"> with more than</w:t>
      </w:r>
      <w:r w:rsidR="00132670" w:rsidRPr="006447E7">
        <w:rPr>
          <w:bCs/>
          <w:color w:val="000000" w:themeColor="text1"/>
          <w:szCs w:val="24"/>
        </w:rPr>
        <w:t xml:space="preserve"> 1600 liters of river water processed through each centrifuge.</w:t>
      </w:r>
    </w:p>
    <w:p w14:paraId="282460A3" w14:textId="77777777" w:rsidR="003A70F2" w:rsidRPr="006447E7" w:rsidRDefault="003A70F2" w:rsidP="003A70F2"/>
    <w:p w14:paraId="2A9D6E4C" w14:textId="626A032E" w:rsidR="003A70F2" w:rsidRDefault="003A70F2" w:rsidP="003A70F2">
      <w:r w:rsidRPr="006447E7">
        <w:rPr>
          <w:color w:val="0000FF"/>
        </w:rPr>
        <w:t>Figure 1</w:t>
      </w:r>
      <w:r w:rsidR="00E95C3D">
        <w:rPr>
          <w:color w:val="0000FF"/>
        </w:rPr>
        <w:t>5</w:t>
      </w:r>
      <w:r w:rsidRPr="006447E7">
        <w:rPr>
          <w:color w:val="0000FF"/>
        </w:rPr>
        <w:t xml:space="preserve"> </w:t>
      </w:r>
      <w:r w:rsidR="00C768C0" w:rsidRPr="006447E7">
        <w:rPr>
          <w:color w:val="000000" w:themeColor="text1"/>
        </w:rPr>
        <w:t>present</w:t>
      </w:r>
      <w:r w:rsidR="002850BA" w:rsidRPr="006447E7">
        <w:rPr>
          <w:color w:val="000000" w:themeColor="text1"/>
        </w:rPr>
        <w:t>s</w:t>
      </w:r>
      <w:r w:rsidR="00C768C0" w:rsidRPr="006447E7">
        <w:rPr>
          <w:color w:val="0000FF"/>
        </w:rPr>
        <w:t xml:space="preserve"> </w:t>
      </w:r>
      <w:r w:rsidRPr="006447E7">
        <w:t xml:space="preserve">the </w:t>
      </w:r>
      <w:r w:rsidR="00132670" w:rsidRPr="006447E7">
        <w:t xml:space="preserve">total </w:t>
      </w:r>
      <w:r w:rsidRPr="006447E7">
        <w:t xml:space="preserve">PCB concentrations from </w:t>
      </w:r>
      <w:r w:rsidR="00132670" w:rsidRPr="006447E7">
        <w:t xml:space="preserve">the replicate centrifuges on </w:t>
      </w:r>
      <w:r w:rsidRPr="006447E7">
        <w:t>June 10, 2016 (13.2 and 15.8 ppb)</w:t>
      </w:r>
      <w:r w:rsidR="00C768C0" w:rsidRPr="006447E7">
        <w:t xml:space="preserve">.  These results </w:t>
      </w:r>
      <w:r w:rsidR="007315D6" w:rsidRPr="006447E7">
        <w:t>are</w:t>
      </w:r>
      <w:r w:rsidRPr="006447E7">
        <w:t xml:space="preserve"> similar to the Spring-Summer</w:t>
      </w:r>
      <w:r w:rsidR="00132670" w:rsidRPr="006447E7">
        <w:t xml:space="preserve"> (4/29/15 – 9/10/15)</w:t>
      </w:r>
      <w:r w:rsidRPr="006447E7">
        <w:t xml:space="preserve"> and Winter-Spring</w:t>
      </w:r>
      <w:r w:rsidR="00132670" w:rsidRPr="006447E7">
        <w:t xml:space="preserve"> (1/26/16 – 6/9/16)</w:t>
      </w:r>
      <w:r w:rsidRPr="006447E7">
        <w:t xml:space="preserve"> results</w:t>
      </w:r>
      <w:r w:rsidR="007315D6" w:rsidRPr="006447E7">
        <w:t xml:space="preserve"> from the </w:t>
      </w:r>
      <w:r w:rsidR="002850BA" w:rsidRPr="006447E7">
        <w:t>Spokane Tribal Boundary</w:t>
      </w:r>
      <w:r w:rsidR="007315D6" w:rsidRPr="006447E7">
        <w:t xml:space="preserve"> study</w:t>
      </w:r>
      <w:r w:rsidR="00C455F7" w:rsidRPr="006447E7">
        <w:t xml:space="preserve">.  </w:t>
      </w:r>
      <w:r w:rsidR="007315D6" w:rsidRPr="006447E7">
        <w:t xml:space="preserve">Total </w:t>
      </w:r>
      <w:r w:rsidRPr="006447E7">
        <w:t>PBDE concentration</w:t>
      </w:r>
      <w:r w:rsidR="007315D6" w:rsidRPr="006447E7">
        <w:t>s</w:t>
      </w:r>
      <w:r w:rsidRPr="006447E7">
        <w:t xml:space="preserve"> from June 10, 2016 </w:t>
      </w:r>
      <w:r w:rsidR="007315D6" w:rsidRPr="006447E7">
        <w:t xml:space="preserve">are also similar to </w:t>
      </w:r>
      <w:r w:rsidRPr="006447E7">
        <w:t>Spring-</w:t>
      </w:r>
      <w:r w:rsidR="007315D6" w:rsidRPr="006447E7">
        <w:t>Summer and Winter-Spring</w:t>
      </w:r>
      <w:r w:rsidR="00132670" w:rsidRPr="006447E7">
        <w:t xml:space="preserve"> results (</w:t>
      </w:r>
      <w:r w:rsidR="00132670" w:rsidRPr="006447E7">
        <w:rPr>
          <w:color w:val="0000FF"/>
        </w:rPr>
        <w:t>Figure 1</w:t>
      </w:r>
      <w:r w:rsidR="00E95C3D">
        <w:rPr>
          <w:color w:val="0000FF"/>
        </w:rPr>
        <w:t>6</w:t>
      </w:r>
      <w:r w:rsidR="00132670" w:rsidRPr="006447E7">
        <w:t>)</w:t>
      </w:r>
      <w:r w:rsidR="00C455F7" w:rsidRPr="006447E7">
        <w:t xml:space="preserve">.  </w:t>
      </w:r>
      <w:r w:rsidR="007C63FC" w:rsidRPr="006447E7">
        <w:t xml:space="preserve">February 2017 </w:t>
      </w:r>
      <w:r w:rsidR="00A336A8" w:rsidRPr="006447E7">
        <w:t>suspended sediment</w:t>
      </w:r>
      <w:r w:rsidR="007C63FC" w:rsidRPr="006447E7">
        <w:t xml:space="preserve"> data</w:t>
      </w:r>
      <w:r w:rsidR="00A336A8" w:rsidRPr="006447E7">
        <w:t xml:space="preserve"> from the </w:t>
      </w:r>
      <w:r w:rsidR="005A7523" w:rsidRPr="005A7523">
        <w:t>Low Level</w:t>
      </w:r>
      <w:r w:rsidR="005A7523">
        <w:rPr>
          <w:i/>
        </w:rPr>
        <w:t xml:space="preserve"> </w:t>
      </w:r>
      <w:r w:rsidR="002850BA" w:rsidRPr="006447E7">
        <w:t>s</w:t>
      </w:r>
      <w:r w:rsidR="00A336A8" w:rsidRPr="006447E7">
        <w:t xml:space="preserve">tudy </w:t>
      </w:r>
      <w:r w:rsidRPr="006447E7">
        <w:t xml:space="preserve">are not </w:t>
      </w:r>
      <w:r w:rsidR="00A336A8" w:rsidRPr="006447E7">
        <w:t>yet available.</w:t>
      </w:r>
    </w:p>
    <w:p w14:paraId="14BBB3FA" w14:textId="77777777" w:rsidR="0028069B" w:rsidRPr="0028069B" w:rsidRDefault="0028069B" w:rsidP="003A70F2">
      <w:pPr>
        <w:rPr>
          <w:sz w:val="16"/>
          <w:szCs w:val="16"/>
        </w:rPr>
      </w:pPr>
    </w:p>
    <w:p w14:paraId="65F21158" w14:textId="01F25FD0" w:rsidR="001D6166" w:rsidRPr="006447E7" w:rsidRDefault="001D6166" w:rsidP="001D6166">
      <w:pPr>
        <w:rPr>
          <w:bCs/>
          <w:color w:val="000000" w:themeColor="text1"/>
          <w:szCs w:val="24"/>
        </w:rPr>
      </w:pPr>
    </w:p>
    <w:p w14:paraId="36FB0AB2" w14:textId="3AE8B3DC" w:rsidR="003A70F2" w:rsidRPr="006447E7" w:rsidRDefault="00A52B56" w:rsidP="001D6166">
      <w:r w:rsidRPr="006447E7">
        <w:rPr>
          <w:noProof/>
        </w:rPr>
        <w:lastRenderedPageBreak/>
        <w:drawing>
          <wp:inline distT="0" distB="0" distL="0" distR="0" wp14:anchorId="33B49607" wp14:editId="130C80AE">
            <wp:extent cx="3785235" cy="3072765"/>
            <wp:effectExtent l="19050" t="19050" r="24765"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85235" cy="3072765"/>
                    </a:xfrm>
                    <a:prstGeom prst="rect">
                      <a:avLst/>
                    </a:prstGeom>
                    <a:noFill/>
                    <a:ln>
                      <a:solidFill>
                        <a:schemeClr val="bg1">
                          <a:lumMod val="75000"/>
                        </a:schemeClr>
                      </a:solidFill>
                    </a:ln>
                  </pic:spPr>
                </pic:pic>
              </a:graphicData>
            </a:graphic>
          </wp:inline>
        </w:drawing>
      </w:r>
    </w:p>
    <w:p w14:paraId="57D631F1" w14:textId="2873BBA9" w:rsidR="003A70F2" w:rsidRPr="0028069B" w:rsidRDefault="003A70F2" w:rsidP="001D6166">
      <w:pPr>
        <w:rPr>
          <w:sz w:val="12"/>
          <w:szCs w:val="12"/>
        </w:rPr>
      </w:pPr>
    </w:p>
    <w:p w14:paraId="4F46DE3D" w14:textId="188274B4" w:rsidR="003A70F2" w:rsidRPr="006447E7" w:rsidRDefault="003A70F2" w:rsidP="003A70F2">
      <w:pPr>
        <w:pStyle w:val="Caption"/>
      </w:pPr>
      <w:bookmarkStart w:id="76" w:name="_Toc495499241"/>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15</w:t>
      </w:r>
      <w:r w:rsidRPr="006447E7">
        <w:rPr>
          <w:color w:val="0000FF"/>
        </w:rPr>
        <w:fldChar w:fldCharType="end"/>
      </w:r>
      <w:r w:rsidR="00C455F7" w:rsidRPr="006447E7">
        <w:t xml:space="preserve">.  </w:t>
      </w:r>
      <w:r w:rsidRPr="006447E7">
        <w:t xml:space="preserve">PCBs in Suspended Sediments </w:t>
      </w:r>
      <w:r w:rsidR="007315D6" w:rsidRPr="006447E7">
        <w:t xml:space="preserve">at the UGM </w:t>
      </w:r>
      <w:r w:rsidRPr="006447E7">
        <w:t>site</w:t>
      </w:r>
      <w:r w:rsidR="007315D6" w:rsidRPr="006447E7">
        <w:t xml:space="preserve"> </w:t>
      </w:r>
      <w:r w:rsidR="002548B9" w:rsidRPr="006447E7">
        <w:t xml:space="preserve">Collected </w:t>
      </w:r>
      <w:r w:rsidR="007315D6" w:rsidRPr="006447E7">
        <w:t xml:space="preserve">by </w:t>
      </w:r>
      <w:r w:rsidR="00A336A8" w:rsidRPr="006447E7">
        <w:t>Sediment Traps and Centrifugation</w:t>
      </w:r>
      <w:r w:rsidRPr="006447E7">
        <w:t>.</w:t>
      </w:r>
      <w:bookmarkEnd w:id="76"/>
    </w:p>
    <w:p w14:paraId="27167621" w14:textId="77777777" w:rsidR="0015751D" w:rsidRPr="006447E7" w:rsidRDefault="0015751D" w:rsidP="0015751D"/>
    <w:p w14:paraId="1905E33B" w14:textId="7AF30FCB" w:rsidR="0021542C" w:rsidRPr="006447E7" w:rsidRDefault="00A52B56" w:rsidP="0015751D">
      <w:r w:rsidRPr="006447E7">
        <w:rPr>
          <w:noProof/>
        </w:rPr>
        <w:drawing>
          <wp:inline distT="0" distB="0" distL="0" distR="0" wp14:anchorId="5353A536" wp14:editId="43038EB5">
            <wp:extent cx="3785235" cy="3072765"/>
            <wp:effectExtent l="19050" t="19050" r="2476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85235" cy="3072765"/>
                    </a:xfrm>
                    <a:prstGeom prst="rect">
                      <a:avLst/>
                    </a:prstGeom>
                    <a:noFill/>
                    <a:ln>
                      <a:solidFill>
                        <a:schemeClr val="bg1">
                          <a:lumMod val="75000"/>
                        </a:schemeClr>
                      </a:solidFill>
                    </a:ln>
                  </pic:spPr>
                </pic:pic>
              </a:graphicData>
            </a:graphic>
          </wp:inline>
        </w:drawing>
      </w:r>
    </w:p>
    <w:p w14:paraId="1BDCE0EC" w14:textId="23243722" w:rsidR="00132670" w:rsidRPr="006447E7" w:rsidRDefault="00132670" w:rsidP="00132670">
      <w:pPr>
        <w:pStyle w:val="Caption"/>
      </w:pPr>
      <w:bookmarkStart w:id="77" w:name="_Toc495499242"/>
      <w:r w:rsidRPr="006447E7">
        <w:rPr>
          <w:color w:val="0000FF"/>
        </w:rPr>
        <w:t xml:space="preserve">Figure </w:t>
      </w:r>
      <w:r w:rsidRPr="006447E7">
        <w:rPr>
          <w:color w:val="0000FF"/>
        </w:rPr>
        <w:fldChar w:fldCharType="begin"/>
      </w:r>
      <w:r w:rsidRPr="006447E7">
        <w:rPr>
          <w:color w:val="0000FF"/>
        </w:rPr>
        <w:instrText xml:space="preserve"> SEQ Figure \* ARABIC </w:instrText>
      </w:r>
      <w:r w:rsidRPr="006447E7">
        <w:rPr>
          <w:color w:val="0000FF"/>
        </w:rPr>
        <w:fldChar w:fldCharType="separate"/>
      </w:r>
      <w:r w:rsidR="00DF0F38">
        <w:rPr>
          <w:noProof/>
          <w:color w:val="0000FF"/>
        </w:rPr>
        <w:t>16</w:t>
      </w:r>
      <w:r w:rsidRPr="006447E7">
        <w:rPr>
          <w:color w:val="0000FF"/>
        </w:rPr>
        <w:fldChar w:fldCharType="end"/>
      </w:r>
      <w:r w:rsidR="00C455F7" w:rsidRPr="006447E7">
        <w:t xml:space="preserve">.  </w:t>
      </w:r>
      <w:r w:rsidR="0021542C" w:rsidRPr="006447E7">
        <w:t>PBDEs</w:t>
      </w:r>
      <w:r w:rsidRPr="006447E7">
        <w:t xml:space="preserve"> in Suspended Sediments at the UGM site </w:t>
      </w:r>
      <w:r w:rsidR="002548B9" w:rsidRPr="006447E7">
        <w:t xml:space="preserve">Collected </w:t>
      </w:r>
      <w:r w:rsidRPr="006447E7">
        <w:t xml:space="preserve">by </w:t>
      </w:r>
      <w:r w:rsidR="00A336A8" w:rsidRPr="006447E7">
        <w:t>Sediment Traps and by Centrifugation.</w:t>
      </w:r>
      <w:bookmarkEnd w:id="77"/>
    </w:p>
    <w:p w14:paraId="4F033787" w14:textId="77777777" w:rsidR="00E83174" w:rsidRDefault="00E83174" w:rsidP="0015751D">
      <w:pPr>
        <w:pStyle w:val="Heading2"/>
        <w:rPr>
          <w:rFonts w:ascii="Times New Roman" w:hAnsi="Times New Roman"/>
          <w:b w:val="0"/>
          <w:color w:val="auto"/>
          <w:sz w:val="22"/>
          <w:szCs w:val="22"/>
        </w:rPr>
      </w:pPr>
      <w:bookmarkStart w:id="78" w:name="_Toc495499221"/>
    </w:p>
    <w:p w14:paraId="0FF5145A" w14:textId="187EDD2F" w:rsidR="00641958" w:rsidRPr="00DC31E7" w:rsidRDefault="004B4490" w:rsidP="00CC7964">
      <w:pPr>
        <w:rPr>
          <w:rFonts w:ascii="Arial" w:hAnsi="Arial"/>
          <w:b/>
          <w:color w:val="006600"/>
          <w:sz w:val="32"/>
          <w:szCs w:val="32"/>
        </w:rPr>
      </w:pPr>
      <w:r>
        <w:br w:type="page"/>
      </w:r>
      <w:bookmarkEnd w:id="78"/>
    </w:p>
    <w:p w14:paraId="139F34CF" w14:textId="4DF8E273" w:rsidR="00FE1C63" w:rsidRPr="00DC31E7" w:rsidRDefault="00FE1C63" w:rsidP="00DC31E7">
      <w:pPr>
        <w:pStyle w:val="Heading1"/>
      </w:pPr>
      <w:bookmarkStart w:id="79" w:name="_Toc495499222"/>
      <w:r w:rsidRPr="006447E7">
        <w:lastRenderedPageBreak/>
        <w:t>Conclusions</w:t>
      </w:r>
      <w:bookmarkEnd w:id="68"/>
      <w:bookmarkEnd w:id="79"/>
    </w:p>
    <w:p w14:paraId="139F34D2" w14:textId="0C1B9A44" w:rsidR="00DA4B4E" w:rsidRPr="006447E7" w:rsidRDefault="00ED70D1" w:rsidP="00DA4B4E">
      <w:r w:rsidRPr="006447E7">
        <w:t xml:space="preserve">Results of this </w:t>
      </w:r>
      <w:r w:rsidR="00C455F7" w:rsidRPr="006447E7">
        <w:t>2015–2016</w:t>
      </w:r>
      <w:r w:rsidR="00C043EB" w:rsidRPr="006447E7">
        <w:t xml:space="preserve"> </w:t>
      </w:r>
      <w:r w:rsidRPr="006447E7">
        <w:t>study sup</w:t>
      </w:r>
      <w:r w:rsidR="009C778C" w:rsidRPr="006447E7">
        <w:t>port the following conclusions:</w:t>
      </w:r>
    </w:p>
    <w:p w14:paraId="50B60C02" w14:textId="77777777" w:rsidR="009C778C" w:rsidRPr="00992D3C" w:rsidRDefault="009C778C" w:rsidP="00DA4B4E">
      <w:pPr>
        <w:rPr>
          <w:sz w:val="16"/>
          <w:szCs w:val="16"/>
        </w:rPr>
      </w:pPr>
    </w:p>
    <w:p w14:paraId="530F48F5" w14:textId="4D2DE104" w:rsidR="00B63CD8" w:rsidRPr="006447E7" w:rsidRDefault="009C778C" w:rsidP="005A7523">
      <w:pPr>
        <w:pStyle w:val="ListParagraph"/>
        <w:numPr>
          <w:ilvl w:val="0"/>
          <w:numId w:val="6"/>
        </w:numPr>
      </w:pPr>
      <w:r w:rsidRPr="006447E7">
        <w:t xml:space="preserve">The mean </w:t>
      </w:r>
      <w:r w:rsidR="00DB4EC2">
        <w:t xml:space="preserve">of </w:t>
      </w:r>
      <w:r w:rsidRPr="006447E7">
        <w:t>seasonal</w:t>
      </w:r>
      <w:r w:rsidR="00B63CD8" w:rsidRPr="006447E7">
        <w:t xml:space="preserve"> total </w:t>
      </w:r>
      <w:r w:rsidRPr="006447E7">
        <w:t xml:space="preserve">PCB </w:t>
      </w:r>
      <w:r w:rsidR="00E916C6" w:rsidRPr="006447E7">
        <w:t xml:space="preserve">surface water </w:t>
      </w:r>
      <w:r w:rsidRPr="006447E7">
        <w:t xml:space="preserve">concentrations for </w:t>
      </w:r>
      <w:r w:rsidR="008D0315">
        <w:t xml:space="preserve">the </w:t>
      </w:r>
      <w:r w:rsidRPr="006447E7">
        <w:t xml:space="preserve">study ranged from 63 – 87 pg/L at </w:t>
      </w:r>
      <w:r w:rsidR="00B63CD8" w:rsidRPr="006447E7">
        <w:t xml:space="preserve">the </w:t>
      </w:r>
      <w:r w:rsidR="00203772" w:rsidRPr="006447E7">
        <w:t xml:space="preserve">upper Spokane Tribal boundary </w:t>
      </w:r>
      <w:r w:rsidRPr="006447E7">
        <w:t>monitoring location</w:t>
      </w:r>
      <w:r w:rsidR="00B63CD8" w:rsidRPr="006447E7">
        <w:t xml:space="preserve"> </w:t>
      </w:r>
      <w:r w:rsidR="00E916C6" w:rsidRPr="006447E7">
        <w:t xml:space="preserve">(Union Gospel Mission dock) </w:t>
      </w:r>
      <w:r w:rsidR="00B63CD8" w:rsidRPr="006447E7">
        <w:t>using several collection and extraction methods (2 liter, CLAM and XAD-2)</w:t>
      </w:r>
      <w:r w:rsidR="00C455F7" w:rsidRPr="006447E7">
        <w:t xml:space="preserve">.  </w:t>
      </w:r>
      <w:r w:rsidR="00983DFA" w:rsidRPr="005A7523">
        <w:rPr>
          <w:bCs/>
          <w:color w:val="000000" w:themeColor="text1"/>
          <w:szCs w:val="24"/>
        </w:rPr>
        <w:t xml:space="preserve">Surface water </w:t>
      </w:r>
      <w:r w:rsidR="0038036D" w:rsidRPr="005A7523">
        <w:rPr>
          <w:bCs/>
          <w:color w:val="000000" w:themeColor="text1"/>
          <w:szCs w:val="24"/>
        </w:rPr>
        <w:t xml:space="preserve">results are higher than the Washington State Human Health water quality criterion </w:t>
      </w:r>
      <w:r w:rsidR="00C605AC" w:rsidRPr="005A7523">
        <w:rPr>
          <w:bCs/>
          <w:color w:val="000000" w:themeColor="text1"/>
          <w:szCs w:val="24"/>
        </w:rPr>
        <w:t xml:space="preserve">(7 pg/L) </w:t>
      </w:r>
      <w:r w:rsidR="0038036D" w:rsidRPr="005A7523">
        <w:rPr>
          <w:bCs/>
          <w:color w:val="000000" w:themeColor="text1"/>
          <w:szCs w:val="24"/>
        </w:rPr>
        <w:t>and the Spokane Tribal water quality crite</w:t>
      </w:r>
      <w:r w:rsidR="00983DFA" w:rsidRPr="005A7523">
        <w:rPr>
          <w:bCs/>
          <w:color w:val="000000" w:themeColor="text1"/>
          <w:szCs w:val="24"/>
        </w:rPr>
        <w:t xml:space="preserve">rion of 1.3 pg/L for Total PCBs.  Study </w:t>
      </w:r>
      <w:r w:rsidR="004F2DB9">
        <w:rPr>
          <w:bCs/>
          <w:color w:val="000000" w:themeColor="text1"/>
          <w:szCs w:val="24"/>
        </w:rPr>
        <w:t xml:space="preserve">results were calculated using </w:t>
      </w:r>
      <w:r w:rsidR="00A5402F" w:rsidRPr="005A7523">
        <w:rPr>
          <w:bCs/>
          <w:color w:val="000000" w:themeColor="text1"/>
          <w:szCs w:val="24"/>
        </w:rPr>
        <w:t xml:space="preserve">less conservative </w:t>
      </w:r>
      <w:r w:rsidR="004F2DB9">
        <w:rPr>
          <w:bCs/>
          <w:color w:val="000000" w:themeColor="text1"/>
          <w:szCs w:val="24"/>
        </w:rPr>
        <w:t xml:space="preserve">data </w:t>
      </w:r>
      <w:r w:rsidR="00A5402F" w:rsidRPr="005A7523">
        <w:rPr>
          <w:bCs/>
          <w:color w:val="000000" w:themeColor="text1"/>
          <w:szCs w:val="24"/>
        </w:rPr>
        <w:t xml:space="preserve">censoring </w:t>
      </w:r>
      <w:r w:rsidR="004F2DB9">
        <w:rPr>
          <w:bCs/>
          <w:color w:val="000000" w:themeColor="text1"/>
          <w:szCs w:val="24"/>
        </w:rPr>
        <w:t xml:space="preserve">and data reduction </w:t>
      </w:r>
      <w:r w:rsidR="00A5402F" w:rsidRPr="005A7523">
        <w:rPr>
          <w:bCs/>
          <w:color w:val="000000" w:themeColor="text1"/>
          <w:szCs w:val="24"/>
        </w:rPr>
        <w:t>method</w:t>
      </w:r>
      <w:r w:rsidR="004F2DB9">
        <w:rPr>
          <w:bCs/>
          <w:color w:val="000000" w:themeColor="text1"/>
          <w:szCs w:val="24"/>
        </w:rPr>
        <w:t>s</w:t>
      </w:r>
      <w:r w:rsidR="00A5402F" w:rsidRPr="005A7523">
        <w:rPr>
          <w:bCs/>
          <w:color w:val="000000" w:themeColor="text1"/>
          <w:szCs w:val="24"/>
        </w:rPr>
        <w:t xml:space="preserve"> (3x </w:t>
      </w:r>
      <w:r w:rsidR="00FE27EB" w:rsidRPr="005A7523">
        <w:rPr>
          <w:bCs/>
          <w:color w:val="000000" w:themeColor="text1"/>
          <w:szCs w:val="24"/>
        </w:rPr>
        <w:t xml:space="preserve">laboratory </w:t>
      </w:r>
      <w:r w:rsidR="00A5402F" w:rsidRPr="005A7523">
        <w:rPr>
          <w:bCs/>
          <w:color w:val="000000" w:themeColor="text1"/>
          <w:szCs w:val="24"/>
        </w:rPr>
        <w:t xml:space="preserve">method blank or CLAM </w:t>
      </w:r>
      <w:r w:rsidR="00FE27EB" w:rsidRPr="005A7523">
        <w:rPr>
          <w:bCs/>
          <w:color w:val="000000" w:themeColor="text1"/>
          <w:szCs w:val="24"/>
        </w:rPr>
        <w:t xml:space="preserve">SPE </w:t>
      </w:r>
      <w:r w:rsidR="00A5402F" w:rsidRPr="005A7523">
        <w:rPr>
          <w:bCs/>
          <w:color w:val="000000" w:themeColor="text1"/>
          <w:szCs w:val="24"/>
        </w:rPr>
        <w:t xml:space="preserve">disk blank and inclusion of NJ qualified data) that could </w:t>
      </w:r>
      <w:r w:rsidR="004F2DB9">
        <w:rPr>
          <w:bCs/>
          <w:color w:val="000000" w:themeColor="text1"/>
          <w:szCs w:val="24"/>
        </w:rPr>
        <w:t xml:space="preserve">potentially </w:t>
      </w:r>
      <w:r w:rsidR="00A5402F" w:rsidRPr="005A7523">
        <w:rPr>
          <w:bCs/>
          <w:color w:val="000000" w:themeColor="text1"/>
          <w:szCs w:val="24"/>
        </w:rPr>
        <w:t>bias results high.  Data generated from CLAM and XAD-2 will not be used for formal assessment of water quality criteria attainment</w:t>
      </w:r>
      <w:r w:rsidR="00FE27EB" w:rsidRPr="005A7523">
        <w:rPr>
          <w:bCs/>
          <w:color w:val="000000" w:themeColor="text1"/>
          <w:szCs w:val="24"/>
        </w:rPr>
        <w:t xml:space="preserve"> and were not entered into Ecology’s EIM database</w:t>
      </w:r>
      <w:r w:rsidR="00A5402F" w:rsidRPr="005A7523">
        <w:rPr>
          <w:bCs/>
          <w:color w:val="000000" w:themeColor="text1"/>
          <w:szCs w:val="24"/>
        </w:rPr>
        <w:t>.</w:t>
      </w:r>
    </w:p>
    <w:p w14:paraId="0A0E140F" w14:textId="2894A3BB" w:rsidR="00D325DF" w:rsidRPr="006447E7" w:rsidRDefault="006A6565" w:rsidP="00681F8D">
      <w:pPr>
        <w:pStyle w:val="ListParagraph"/>
        <w:numPr>
          <w:ilvl w:val="0"/>
          <w:numId w:val="6"/>
        </w:numPr>
        <w:spacing w:before="160"/>
        <w:contextualSpacing w:val="0"/>
        <w:rPr>
          <w:color w:val="000000" w:themeColor="text1"/>
        </w:rPr>
      </w:pPr>
      <w:r w:rsidRPr="006447E7">
        <w:rPr>
          <w:color w:val="000000" w:themeColor="text1"/>
        </w:rPr>
        <w:t xml:space="preserve">The </w:t>
      </w:r>
      <w:r w:rsidR="00D325DF" w:rsidRPr="006447E7">
        <w:rPr>
          <w:color w:val="000000" w:themeColor="text1"/>
        </w:rPr>
        <w:t>CLAM</w:t>
      </w:r>
      <w:r w:rsidR="00DA3E86">
        <w:rPr>
          <w:color w:val="000000" w:themeColor="text1"/>
        </w:rPr>
        <w:t xml:space="preserve"> collection </w:t>
      </w:r>
      <w:r w:rsidR="005A7523">
        <w:rPr>
          <w:color w:val="000000" w:themeColor="text1"/>
        </w:rPr>
        <w:t>method</w:t>
      </w:r>
      <w:r w:rsidRPr="006447E7">
        <w:rPr>
          <w:color w:val="000000" w:themeColor="text1"/>
        </w:rPr>
        <w:t xml:space="preserve"> </w:t>
      </w:r>
      <w:r w:rsidR="00DA3E86">
        <w:rPr>
          <w:color w:val="000000" w:themeColor="text1"/>
        </w:rPr>
        <w:t>employed</w:t>
      </w:r>
      <w:r w:rsidRPr="006447E7">
        <w:rPr>
          <w:color w:val="000000" w:themeColor="text1"/>
        </w:rPr>
        <w:t xml:space="preserve"> during this study </w:t>
      </w:r>
      <w:r w:rsidR="00DA3E86">
        <w:rPr>
          <w:color w:val="000000" w:themeColor="text1"/>
        </w:rPr>
        <w:t>used</w:t>
      </w:r>
      <w:r w:rsidRPr="006447E7">
        <w:rPr>
          <w:color w:val="000000" w:themeColor="text1"/>
        </w:rPr>
        <w:t xml:space="preserve"> </w:t>
      </w:r>
      <w:r w:rsidR="002548B9" w:rsidRPr="006447E7">
        <w:rPr>
          <w:color w:val="000000" w:themeColor="text1"/>
        </w:rPr>
        <w:t xml:space="preserve">SPE </w:t>
      </w:r>
      <w:r w:rsidRPr="006447E7">
        <w:rPr>
          <w:color w:val="000000" w:themeColor="text1"/>
        </w:rPr>
        <w:t xml:space="preserve">disk housings made of </w:t>
      </w:r>
      <w:r w:rsidR="00692076">
        <w:t>high-density polypropylene</w:t>
      </w:r>
      <w:r w:rsidRPr="006447E7">
        <w:rPr>
          <w:color w:val="000000" w:themeColor="text1"/>
        </w:rPr>
        <w:t xml:space="preserve"> which contained measurable levels of the mono- through tetra- PCB congeners </w:t>
      </w:r>
      <w:r w:rsidR="00F24072" w:rsidRPr="006447E7">
        <w:rPr>
          <w:color w:val="000000" w:themeColor="text1"/>
        </w:rPr>
        <w:t>as well as some</w:t>
      </w:r>
      <w:r w:rsidRPr="006447E7">
        <w:rPr>
          <w:color w:val="000000" w:themeColor="text1"/>
        </w:rPr>
        <w:t xml:space="preserve"> PBDEs</w:t>
      </w:r>
      <w:r w:rsidR="00C455F7" w:rsidRPr="006447E7">
        <w:rPr>
          <w:color w:val="000000" w:themeColor="text1"/>
        </w:rPr>
        <w:t xml:space="preserve">.  </w:t>
      </w:r>
      <w:r w:rsidRPr="006447E7">
        <w:rPr>
          <w:color w:val="000000" w:themeColor="text1"/>
        </w:rPr>
        <w:t xml:space="preserve">Though the authors’ were able to censor the environmental samples against the blank </w:t>
      </w:r>
      <w:r w:rsidR="00F24072" w:rsidRPr="006447E7">
        <w:rPr>
          <w:color w:val="000000" w:themeColor="text1"/>
        </w:rPr>
        <w:t xml:space="preserve">CLAM </w:t>
      </w:r>
      <w:r w:rsidR="00500E8C">
        <w:rPr>
          <w:color w:val="000000" w:themeColor="text1"/>
        </w:rPr>
        <w:t xml:space="preserve">SPE </w:t>
      </w:r>
      <w:r w:rsidRPr="006447E7">
        <w:rPr>
          <w:color w:val="000000" w:themeColor="text1"/>
        </w:rPr>
        <w:t xml:space="preserve">disk results, there would be more confidence in the </w:t>
      </w:r>
      <w:r w:rsidR="00F24072" w:rsidRPr="006447E7">
        <w:rPr>
          <w:color w:val="000000" w:themeColor="text1"/>
        </w:rPr>
        <w:t>data had the sampling system not been contaminated</w:t>
      </w:r>
      <w:r w:rsidR="00C455F7" w:rsidRPr="006447E7">
        <w:rPr>
          <w:color w:val="000000" w:themeColor="text1"/>
        </w:rPr>
        <w:t xml:space="preserve">.  </w:t>
      </w:r>
    </w:p>
    <w:p w14:paraId="0DBBF365" w14:textId="091C067C" w:rsidR="00B63CD8" w:rsidRPr="006447E7" w:rsidRDefault="00203772" w:rsidP="00681F8D">
      <w:pPr>
        <w:pStyle w:val="ListParagraph"/>
        <w:numPr>
          <w:ilvl w:val="0"/>
          <w:numId w:val="6"/>
        </w:numPr>
        <w:spacing w:before="160"/>
        <w:contextualSpacing w:val="0"/>
      </w:pPr>
      <w:r w:rsidRPr="006447E7">
        <w:t>Metals</w:t>
      </w:r>
      <w:r w:rsidR="00E916C6" w:rsidRPr="006447E7">
        <w:t xml:space="preserve"> (cadmium, copper, lead</w:t>
      </w:r>
      <w:r w:rsidR="00672C16">
        <w:t>,</w:t>
      </w:r>
      <w:r w:rsidR="00E916C6" w:rsidRPr="006447E7">
        <w:t xml:space="preserve"> and zinc)</w:t>
      </w:r>
      <w:r w:rsidRPr="006447E7">
        <w:t xml:space="preserve"> in </w:t>
      </w:r>
      <w:r w:rsidR="00E916C6" w:rsidRPr="006447E7">
        <w:t>seasonal surface water grab samples</w:t>
      </w:r>
      <w:r w:rsidRPr="006447E7">
        <w:t xml:space="preserve"> </w:t>
      </w:r>
      <w:r w:rsidR="00E916C6" w:rsidRPr="006447E7">
        <w:t>were 1-2 orders of magnitude lower than the State of Washington’s hardness-based chronic criteria for the protection of aquatic life and the Spokane Tribe of Indian’s hardness-based chronic criteria for copper</w:t>
      </w:r>
      <w:r w:rsidR="00C455F7" w:rsidRPr="006447E7">
        <w:t xml:space="preserve">.  </w:t>
      </w:r>
      <w:r w:rsidR="00F24BC4" w:rsidRPr="006447E7">
        <w:t>Metals in suspended sediment samples were well below Washington’s freshwater sediment screening levels</w:t>
      </w:r>
      <w:r w:rsidRPr="006447E7">
        <w:t xml:space="preserve">, except </w:t>
      </w:r>
      <w:r w:rsidR="00F24BC4" w:rsidRPr="006447E7">
        <w:t xml:space="preserve">for </w:t>
      </w:r>
      <w:r w:rsidRPr="006447E7">
        <w:t xml:space="preserve">cadmium </w:t>
      </w:r>
      <w:r w:rsidR="00F24BC4" w:rsidRPr="006447E7">
        <w:t>which</w:t>
      </w:r>
      <w:r w:rsidR="00D27DB4" w:rsidRPr="006447E7">
        <w:t xml:space="preserve"> </w:t>
      </w:r>
      <w:r w:rsidR="00F24BC4" w:rsidRPr="006447E7">
        <w:t>exceeded</w:t>
      </w:r>
      <w:r w:rsidRPr="006447E7">
        <w:t xml:space="preserve"> </w:t>
      </w:r>
      <w:r w:rsidR="00F24BC4" w:rsidRPr="006447E7">
        <w:t xml:space="preserve">the </w:t>
      </w:r>
      <w:r w:rsidRPr="006447E7">
        <w:t>S</w:t>
      </w:r>
      <w:r w:rsidR="00F24BC4" w:rsidRPr="006447E7">
        <w:t>e</w:t>
      </w:r>
      <w:r w:rsidR="007D693C">
        <w:t xml:space="preserve">diment Clean-up Objective </w:t>
      </w:r>
      <w:r w:rsidR="00F24BC4" w:rsidRPr="006447E7">
        <w:t>an</w:t>
      </w:r>
      <w:r w:rsidR="007D693C">
        <w:t>d Clean-up Screening level</w:t>
      </w:r>
      <w:r w:rsidR="00C455F7" w:rsidRPr="006447E7">
        <w:t xml:space="preserve">.  </w:t>
      </w:r>
    </w:p>
    <w:p w14:paraId="1CACD13F" w14:textId="40DF7E9A" w:rsidR="007D693C" w:rsidRDefault="007D693C" w:rsidP="00D325DF">
      <w:pPr>
        <w:pStyle w:val="ListParagraph"/>
        <w:numPr>
          <w:ilvl w:val="0"/>
          <w:numId w:val="6"/>
        </w:numPr>
        <w:spacing w:before="160"/>
        <w:contextualSpacing w:val="0"/>
      </w:pPr>
      <w:r>
        <w:t xml:space="preserve">All total PCB results for suspended sediments from sediment traps were below the Washington State Freshwater Sediment Cleanup Objective of 110 </w:t>
      </w:r>
      <w:r w:rsidR="00BD7FF3">
        <w:t>ug/Kg</w:t>
      </w:r>
      <w:r>
        <w:t>.</w:t>
      </w:r>
    </w:p>
    <w:p w14:paraId="1B93FCDE" w14:textId="1808F360" w:rsidR="00E916C6" w:rsidRPr="006447E7" w:rsidRDefault="002C709C" w:rsidP="00D325DF">
      <w:pPr>
        <w:pStyle w:val="ListParagraph"/>
        <w:numPr>
          <w:ilvl w:val="0"/>
          <w:numId w:val="6"/>
        </w:numPr>
        <w:spacing w:before="160"/>
        <w:contextualSpacing w:val="0"/>
      </w:pPr>
      <w:r w:rsidRPr="006447E7">
        <w:t>PCB, PBDE</w:t>
      </w:r>
      <w:r w:rsidR="00203772" w:rsidRPr="006447E7">
        <w:t xml:space="preserve"> and dioxins</w:t>
      </w:r>
      <w:r w:rsidRPr="006447E7">
        <w:t xml:space="preserve">/furan </w:t>
      </w:r>
      <w:r w:rsidR="00203772" w:rsidRPr="006447E7">
        <w:t>concentrations</w:t>
      </w:r>
      <w:r w:rsidRPr="006447E7">
        <w:t xml:space="preserve"> were 2 – 3 times higher in suspended sediments from traps deployed during the fall – winter (9/10/15 – 1/26/16) monitoring period compared to the other </w:t>
      </w:r>
      <w:r w:rsidR="00D325DF" w:rsidRPr="006447E7">
        <w:t xml:space="preserve">2 </w:t>
      </w:r>
      <w:r w:rsidRPr="006447E7">
        <w:t>monitoring periods</w:t>
      </w:r>
      <w:r w:rsidR="00C455F7" w:rsidRPr="006447E7">
        <w:t xml:space="preserve">.  </w:t>
      </w:r>
    </w:p>
    <w:p w14:paraId="37B6EF86" w14:textId="71A5BC3A" w:rsidR="006E2F9B" w:rsidRPr="006447E7" w:rsidRDefault="006E2F9B" w:rsidP="00FF077C">
      <w:bookmarkStart w:id="80" w:name="_Toc166732572"/>
    </w:p>
    <w:p w14:paraId="188785A8" w14:textId="77777777" w:rsidR="004B4490" w:rsidRDefault="004B4490">
      <w:pPr>
        <w:rPr>
          <w:rFonts w:ascii="Arial" w:hAnsi="Arial"/>
          <w:b/>
          <w:color w:val="000099"/>
          <w:kern w:val="28"/>
          <w:sz w:val="40"/>
        </w:rPr>
      </w:pPr>
      <w:bookmarkStart w:id="81" w:name="_Toc495499223"/>
      <w:r>
        <w:br w:type="page"/>
      </w:r>
    </w:p>
    <w:p w14:paraId="139F34DD" w14:textId="49ECB278" w:rsidR="00FE1C63" w:rsidRPr="006447E7" w:rsidRDefault="00FE1C63" w:rsidP="00185F31">
      <w:pPr>
        <w:pStyle w:val="Heading1"/>
      </w:pPr>
      <w:r w:rsidRPr="006447E7">
        <w:lastRenderedPageBreak/>
        <w:t>Recommendations</w:t>
      </w:r>
      <w:bookmarkEnd w:id="80"/>
      <w:bookmarkEnd w:id="81"/>
    </w:p>
    <w:p w14:paraId="139F34DE" w14:textId="201ED9F2" w:rsidR="00DA4B4E" w:rsidRPr="006447E7" w:rsidRDefault="00C043EB" w:rsidP="00FE1C63">
      <w:r w:rsidRPr="006447E7">
        <w:t xml:space="preserve">Results of this </w:t>
      </w:r>
      <w:r w:rsidR="00C455F7" w:rsidRPr="006447E7">
        <w:t>2015–2016</w:t>
      </w:r>
      <w:r w:rsidR="00DA4B4E" w:rsidRPr="006447E7">
        <w:t xml:space="preserve"> study support</w:t>
      </w:r>
      <w:r w:rsidR="00DA50FB" w:rsidRPr="006447E7">
        <w:t xml:space="preserve"> the following recommendations:</w:t>
      </w:r>
    </w:p>
    <w:p w14:paraId="0D8B3D93" w14:textId="01610F04" w:rsidR="003C4C61" w:rsidRPr="006447E7" w:rsidRDefault="00970219" w:rsidP="008D795F">
      <w:pPr>
        <w:pStyle w:val="ListParagraph"/>
        <w:numPr>
          <w:ilvl w:val="0"/>
          <w:numId w:val="6"/>
        </w:numPr>
        <w:spacing w:before="160"/>
        <w:contextualSpacing w:val="0"/>
      </w:pPr>
      <w:r w:rsidRPr="006447E7">
        <w:t xml:space="preserve">Sediment traps </w:t>
      </w:r>
      <w:r w:rsidR="003C4C61" w:rsidRPr="006447E7">
        <w:t xml:space="preserve">provide an excellent seasonal average of pollutants in the water column and have </w:t>
      </w:r>
      <w:r w:rsidR="00DB4EC2">
        <w:t>fewer</w:t>
      </w:r>
      <w:r w:rsidR="003C4C61" w:rsidRPr="006447E7">
        <w:t xml:space="preserve"> data quality issues (e.g., blank contamination)</w:t>
      </w:r>
      <w:r w:rsidR="00C455F7" w:rsidRPr="006447E7">
        <w:t xml:space="preserve">.  </w:t>
      </w:r>
      <w:r w:rsidR="00DB4EC2" w:rsidRPr="006447E7">
        <w:t xml:space="preserve">Seasonal Sediment trap monitoring should continue at the </w:t>
      </w:r>
      <w:r w:rsidR="00DB4EC2">
        <w:t>eastern</w:t>
      </w:r>
      <w:r w:rsidR="00DB4EC2" w:rsidRPr="006447E7">
        <w:t xml:space="preserve"> Spokane Tribal boundary monitoring </w:t>
      </w:r>
      <w:r w:rsidR="00664150">
        <w:t xml:space="preserve">site in Little Falls Pool (upstream of Chamokane Creek and near the Union Gospel Mission) </w:t>
      </w:r>
      <w:r w:rsidR="00DB4EC2" w:rsidRPr="006447E7">
        <w:t xml:space="preserve">to assess contaminant trends.  </w:t>
      </w:r>
      <w:r w:rsidR="003C4C61" w:rsidRPr="006447E7">
        <w:t xml:space="preserve">Sediment trap monitoring </w:t>
      </w:r>
      <w:r w:rsidR="00203772" w:rsidRPr="006447E7">
        <w:t xml:space="preserve">could </w:t>
      </w:r>
      <w:r w:rsidR="00DA50FB" w:rsidRPr="006447E7">
        <w:t>be expanded</w:t>
      </w:r>
      <w:r w:rsidR="00203772" w:rsidRPr="006447E7">
        <w:t xml:space="preserve"> </w:t>
      </w:r>
      <w:r w:rsidR="00DB4EC2">
        <w:t xml:space="preserve">if resources are available </w:t>
      </w:r>
      <w:r w:rsidR="00203772" w:rsidRPr="006447E7">
        <w:t xml:space="preserve">to </w:t>
      </w:r>
      <w:r w:rsidR="003C4C61" w:rsidRPr="006447E7">
        <w:t>include</w:t>
      </w:r>
      <w:r w:rsidR="00203772" w:rsidRPr="006447E7">
        <w:t xml:space="preserve"> </w:t>
      </w:r>
      <w:r w:rsidR="003C4C61" w:rsidRPr="006447E7">
        <w:t xml:space="preserve">the </w:t>
      </w:r>
      <w:r w:rsidR="00203772" w:rsidRPr="006447E7">
        <w:t>Upriver</w:t>
      </w:r>
      <w:r w:rsidR="00DA50FB" w:rsidRPr="006447E7">
        <w:t xml:space="preserve"> </w:t>
      </w:r>
      <w:r w:rsidR="003C4C61" w:rsidRPr="006447E7">
        <w:t xml:space="preserve">Dam </w:t>
      </w:r>
      <w:r w:rsidR="00DA50FB" w:rsidRPr="006447E7">
        <w:t>and Nine Mile</w:t>
      </w:r>
      <w:r w:rsidR="003C4C61" w:rsidRPr="006447E7">
        <w:t xml:space="preserve"> Dam reservoirs since they </w:t>
      </w:r>
      <w:r w:rsidR="0038036D" w:rsidRPr="006447E7">
        <w:t>showed relative contaminant trends</w:t>
      </w:r>
      <w:r w:rsidR="009B79FC" w:rsidRPr="006447E7">
        <w:t xml:space="preserve"> in the Spokane River</w:t>
      </w:r>
      <w:r w:rsidR="0038036D" w:rsidRPr="006447E7">
        <w:t>.</w:t>
      </w:r>
      <w:r w:rsidR="00C455F7" w:rsidRPr="006447E7">
        <w:t xml:space="preserve"> </w:t>
      </w:r>
      <w:r w:rsidR="00664150">
        <w:t xml:space="preserve"> </w:t>
      </w:r>
      <w:r w:rsidR="00577247" w:rsidRPr="006447E7">
        <w:t>Specific enhancements to sediment trap monitoring include:</w:t>
      </w:r>
    </w:p>
    <w:p w14:paraId="18ECC0C4" w14:textId="243C4591" w:rsidR="003C4C61" w:rsidRPr="006447E7" w:rsidRDefault="00664150" w:rsidP="00681F8D">
      <w:pPr>
        <w:pStyle w:val="ListParagraph"/>
        <w:numPr>
          <w:ilvl w:val="1"/>
          <w:numId w:val="15"/>
        </w:numPr>
        <w:spacing w:before="140"/>
        <w:contextualSpacing w:val="0"/>
      </w:pPr>
      <w:r>
        <w:t>P</w:t>
      </w:r>
      <w:r w:rsidR="00970219" w:rsidRPr="006447E7">
        <w:t>rovid</w:t>
      </w:r>
      <w:r>
        <w:t xml:space="preserve">e additional </w:t>
      </w:r>
      <w:r w:rsidR="003C4C61" w:rsidRPr="006447E7">
        <w:t>secure means of retrieval (besides just a snag line) with the use of either a transponder or being cabled to the bank.</w:t>
      </w:r>
    </w:p>
    <w:p w14:paraId="6061010D" w14:textId="4D9C33CA" w:rsidR="003C4C61" w:rsidRPr="006447E7" w:rsidRDefault="00664150" w:rsidP="00681F8D">
      <w:pPr>
        <w:pStyle w:val="ListParagraph"/>
        <w:numPr>
          <w:ilvl w:val="1"/>
          <w:numId w:val="15"/>
        </w:numPr>
        <w:spacing w:before="100"/>
        <w:contextualSpacing w:val="0"/>
      </w:pPr>
      <w:r>
        <w:t>Deploy multiple</w:t>
      </w:r>
      <w:r w:rsidR="003C4C61" w:rsidRPr="006447E7">
        <w:t xml:space="preserve"> </w:t>
      </w:r>
      <w:r w:rsidR="00577247" w:rsidRPr="006447E7">
        <w:t xml:space="preserve">traps per site to ensure that enough </w:t>
      </w:r>
      <w:r w:rsidR="00970219" w:rsidRPr="006447E7">
        <w:t xml:space="preserve">solid </w:t>
      </w:r>
      <w:r w:rsidR="00577247" w:rsidRPr="006447E7">
        <w:t>sample material is collected</w:t>
      </w:r>
      <w:r w:rsidR="00970219" w:rsidRPr="006447E7">
        <w:t xml:space="preserve"> for analyses</w:t>
      </w:r>
      <w:r w:rsidR="00577247" w:rsidRPr="006447E7">
        <w:t>.</w:t>
      </w:r>
    </w:p>
    <w:p w14:paraId="139F34E1" w14:textId="30D8E55E" w:rsidR="00DA4B4E" w:rsidRPr="006447E7" w:rsidRDefault="00970219" w:rsidP="00681F8D">
      <w:pPr>
        <w:pStyle w:val="ListParagraph"/>
        <w:numPr>
          <w:ilvl w:val="1"/>
          <w:numId w:val="15"/>
        </w:numPr>
        <w:spacing w:before="100"/>
        <w:contextualSpacing w:val="0"/>
      </w:pPr>
      <w:r w:rsidRPr="006447E7">
        <w:t>A</w:t>
      </w:r>
      <w:r w:rsidR="00577247" w:rsidRPr="006447E7">
        <w:t xml:space="preserve">nalyses </w:t>
      </w:r>
      <w:r w:rsidRPr="006447E7">
        <w:t xml:space="preserve">should </w:t>
      </w:r>
      <w:r w:rsidR="00577247" w:rsidRPr="006447E7">
        <w:t xml:space="preserve">include </w:t>
      </w:r>
      <w:r w:rsidRPr="006447E7">
        <w:t xml:space="preserve">both </w:t>
      </w:r>
      <w:r w:rsidR="00577247" w:rsidRPr="006447E7">
        <w:t>PCB congeners and PBDEs</w:t>
      </w:r>
      <w:r w:rsidR="00C455F7" w:rsidRPr="006447E7">
        <w:t xml:space="preserve">.  </w:t>
      </w:r>
      <w:r w:rsidR="00577247" w:rsidRPr="006447E7">
        <w:t>Dioxins/furans and any metals of interest could be added to the analyte list if funding allows.</w:t>
      </w:r>
    </w:p>
    <w:p w14:paraId="139F34E3" w14:textId="00CFE62F" w:rsidR="00FE1C63" w:rsidRPr="006447E7" w:rsidRDefault="00DA50FB" w:rsidP="008D795F">
      <w:pPr>
        <w:pStyle w:val="ListParagraph"/>
        <w:numPr>
          <w:ilvl w:val="0"/>
          <w:numId w:val="6"/>
        </w:numPr>
        <w:spacing w:before="160"/>
        <w:contextualSpacing w:val="0"/>
        <w:rPr>
          <w:color w:val="000000" w:themeColor="text1"/>
        </w:rPr>
      </w:pPr>
      <w:r w:rsidRPr="006447E7">
        <w:rPr>
          <w:color w:val="000000" w:themeColor="text1"/>
        </w:rPr>
        <w:t xml:space="preserve">Continue </w:t>
      </w:r>
      <w:r w:rsidR="002817AF" w:rsidRPr="006447E7">
        <w:rPr>
          <w:color w:val="000000" w:themeColor="text1"/>
        </w:rPr>
        <w:t xml:space="preserve">seasonal contaminant </w:t>
      </w:r>
      <w:r w:rsidRPr="006447E7">
        <w:rPr>
          <w:color w:val="000000" w:themeColor="text1"/>
        </w:rPr>
        <w:t>monitoring</w:t>
      </w:r>
      <w:r w:rsidR="002817AF" w:rsidRPr="006447E7">
        <w:rPr>
          <w:color w:val="000000" w:themeColor="text1"/>
        </w:rPr>
        <w:t xml:space="preserve"> with CLAMs at </w:t>
      </w:r>
      <w:r w:rsidR="002817AF" w:rsidRPr="006447E7">
        <w:t xml:space="preserve">the </w:t>
      </w:r>
      <w:r w:rsidR="00664150">
        <w:t>eastern</w:t>
      </w:r>
      <w:r w:rsidR="00664150" w:rsidRPr="006447E7">
        <w:t xml:space="preserve"> </w:t>
      </w:r>
      <w:r w:rsidR="002817AF" w:rsidRPr="006447E7">
        <w:t>Spokane Tribal boundary</w:t>
      </w:r>
      <w:r w:rsidR="004C1BE2">
        <w:t xml:space="preserve"> surface water</w:t>
      </w:r>
      <w:r w:rsidR="002817AF" w:rsidRPr="006447E7">
        <w:t xml:space="preserve"> monitoring location</w:t>
      </w:r>
      <w:r w:rsidR="002817AF" w:rsidRPr="006447E7">
        <w:rPr>
          <w:color w:val="000000" w:themeColor="text1"/>
        </w:rPr>
        <w:t xml:space="preserve"> (Union Gospel Mission dock)</w:t>
      </w:r>
      <w:r w:rsidR="00CF3344" w:rsidRPr="006447E7">
        <w:rPr>
          <w:color w:val="000000" w:themeColor="text1"/>
        </w:rPr>
        <w:t xml:space="preserve">.  </w:t>
      </w:r>
      <w:r w:rsidR="00664150">
        <w:rPr>
          <w:color w:val="000000" w:themeColor="text1"/>
        </w:rPr>
        <w:t>Use of s</w:t>
      </w:r>
      <w:r w:rsidRPr="006447E7">
        <w:rPr>
          <w:color w:val="000000" w:themeColor="text1"/>
        </w:rPr>
        <w:t xml:space="preserve">tainless steel disk housing </w:t>
      </w:r>
      <w:r w:rsidR="004C1BE2">
        <w:rPr>
          <w:color w:val="000000" w:themeColor="text1"/>
        </w:rPr>
        <w:t>should</w:t>
      </w:r>
      <w:r w:rsidR="004C1BE2" w:rsidRPr="006447E7">
        <w:rPr>
          <w:color w:val="000000" w:themeColor="text1"/>
        </w:rPr>
        <w:t xml:space="preserve"> </w:t>
      </w:r>
      <w:r w:rsidRPr="006447E7">
        <w:rPr>
          <w:color w:val="000000" w:themeColor="text1"/>
        </w:rPr>
        <w:t>eliminate contamination issue</w:t>
      </w:r>
      <w:r w:rsidR="002817AF" w:rsidRPr="006447E7">
        <w:rPr>
          <w:color w:val="000000" w:themeColor="text1"/>
        </w:rPr>
        <w:t>s</w:t>
      </w:r>
      <w:r w:rsidRPr="006447E7">
        <w:rPr>
          <w:color w:val="000000" w:themeColor="text1"/>
        </w:rPr>
        <w:t xml:space="preserve"> </w:t>
      </w:r>
      <w:r w:rsidR="00664150">
        <w:rPr>
          <w:color w:val="000000" w:themeColor="text1"/>
        </w:rPr>
        <w:t>from</w:t>
      </w:r>
      <w:r w:rsidR="00664150" w:rsidRPr="006447E7">
        <w:rPr>
          <w:color w:val="000000" w:themeColor="text1"/>
        </w:rPr>
        <w:t xml:space="preserve"> </w:t>
      </w:r>
      <w:r w:rsidR="00692076">
        <w:t>high-density polypropylene</w:t>
      </w:r>
      <w:r w:rsidRPr="006447E7">
        <w:rPr>
          <w:color w:val="000000" w:themeColor="text1"/>
        </w:rPr>
        <w:t xml:space="preserve"> housing</w:t>
      </w:r>
      <w:r w:rsidR="00C455F7" w:rsidRPr="006447E7">
        <w:rPr>
          <w:color w:val="000000" w:themeColor="text1"/>
        </w:rPr>
        <w:t xml:space="preserve">.  </w:t>
      </w:r>
      <w:r w:rsidR="004C1BE2">
        <w:rPr>
          <w:color w:val="000000" w:themeColor="text1"/>
        </w:rPr>
        <w:t>Analysis</w:t>
      </w:r>
      <w:r w:rsidR="004C1BE2" w:rsidRPr="006447E7">
        <w:rPr>
          <w:color w:val="000000" w:themeColor="text1"/>
        </w:rPr>
        <w:t xml:space="preserve"> </w:t>
      </w:r>
      <w:r w:rsidR="002817AF" w:rsidRPr="006447E7">
        <w:rPr>
          <w:color w:val="000000" w:themeColor="text1"/>
        </w:rPr>
        <w:t>should be conducted for</w:t>
      </w:r>
      <w:r w:rsidRPr="006447E7">
        <w:rPr>
          <w:color w:val="000000" w:themeColor="text1"/>
        </w:rPr>
        <w:t xml:space="preserve"> PCBs</w:t>
      </w:r>
      <w:r w:rsidR="00664150">
        <w:rPr>
          <w:color w:val="000000" w:themeColor="text1"/>
        </w:rPr>
        <w:t>,</w:t>
      </w:r>
      <w:r w:rsidR="002817AF" w:rsidRPr="006447E7">
        <w:rPr>
          <w:color w:val="000000" w:themeColor="text1"/>
        </w:rPr>
        <w:t xml:space="preserve"> and PBDEs</w:t>
      </w:r>
      <w:r w:rsidR="00664150">
        <w:rPr>
          <w:color w:val="000000" w:themeColor="text1"/>
        </w:rPr>
        <w:t xml:space="preserve"> </w:t>
      </w:r>
      <w:r w:rsidR="004C1BE2">
        <w:rPr>
          <w:color w:val="000000" w:themeColor="text1"/>
        </w:rPr>
        <w:t>if funding allows</w:t>
      </w:r>
      <w:r w:rsidR="002817AF" w:rsidRPr="006447E7">
        <w:rPr>
          <w:color w:val="000000" w:themeColor="text1"/>
        </w:rPr>
        <w:t>.</w:t>
      </w:r>
    </w:p>
    <w:p w14:paraId="65A86CF1" w14:textId="58CFF32C" w:rsidR="002817AF" w:rsidRPr="006447E7" w:rsidRDefault="002817AF" w:rsidP="002817AF">
      <w:pPr>
        <w:pStyle w:val="ListParagraph"/>
        <w:numPr>
          <w:ilvl w:val="0"/>
          <w:numId w:val="6"/>
        </w:numPr>
        <w:spacing w:before="160"/>
        <w:contextualSpacing w:val="0"/>
        <w:rPr>
          <w:color w:val="000000" w:themeColor="text1"/>
        </w:rPr>
      </w:pPr>
      <w:r w:rsidRPr="006447E7">
        <w:rPr>
          <w:color w:val="000000" w:themeColor="text1"/>
        </w:rPr>
        <w:t xml:space="preserve">Surface water monitoring during draw-down events in Lake Spokane could confirm </w:t>
      </w:r>
      <w:r w:rsidR="004C1BE2">
        <w:rPr>
          <w:color w:val="000000" w:themeColor="text1"/>
        </w:rPr>
        <w:t xml:space="preserve">if increased levels of </w:t>
      </w:r>
      <w:r w:rsidRPr="006447E7">
        <w:rPr>
          <w:color w:val="000000" w:themeColor="text1"/>
        </w:rPr>
        <w:t>contaminants sorbed to sediments are transported into Little Falls Pool</w:t>
      </w:r>
      <w:r w:rsidR="00C455F7" w:rsidRPr="006447E7">
        <w:rPr>
          <w:color w:val="000000" w:themeColor="text1"/>
        </w:rPr>
        <w:t xml:space="preserve">.  </w:t>
      </w:r>
      <w:r w:rsidRPr="006447E7">
        <w:rPr>
          <w:color w:val="000000" w:themeColor="text1"/>
        </w:rPr>
        <w:t>CLAMs could be used to test for PCBs and other contaminant</w:t>
      </w:r>
      <w:r w:rsidR="005E0D9C" w:rsidRPr="006447E7">
        <w:rPr>
          <w:color w:val="000000" w:themeColor="text1"/>
        </w:rPr>
        <w:t>s</w:t>
      </w:r>
      <w:r w:rsidRPr="006447E7">
        <w:rPr>
          <w:color w:val="000000" w:themeColor="text1"/>
        </w:rPr>
        <w:t xml:space="preserve"> of interest</w:t>
      </w:r>
      <w:r w:rsidR="00C455F7" w:rsidRPr="006447E7">
        <w:rPr>
          <w:color w:val="000000" w:themeColor="text1"/>
        </w:rPr>
        <w:t xml:space="preserve">.  </w:t>
      </w:r>
      <w:r w:rsidRPr="006447E7">
        <w:rPr>
          <w:color w:val="000000" w:themeColor="text1"/>
        </w:rPr>
        <w:t>Total Suspended Solids (TSS) and turbidity should be monitored</w:t>
      </w:r>
      <w:r w:rsidR="00C62D4C">
        <w:rPr>
          <w:color w:val="000000" w:themeColor="text1"/>
        </w:rPr>
        <w:t xml:space="preserve"> at the same time.</w:t>
      </w:r>
    </w:p>
    <w:p w14:paraId="139F34E4" w14:textId="23314F4E" w:rsidR="00FE1C63" w:rsidRPr="006447E7" w:rsidRDefault="00FE1C63" w:rsidP="00FE1C63">
      <w:pPr>
        <w:rPr>
          <w:color w:val="800000"/>
        </w:rPr>
      </w:pPr>
    </w:p>
    <w:p w14:paraId="139F34EE" w14:textId="77777777" w:rsidR="00FE1C63" w:rsidRPr="006447E7" w:rsidRDefault="00FE1C63" w:rsidP="00FE1C63"/>
    <w:p w14:paraId="139F34EF" w14:textId="77777777" w:rsidR="00FE1C63" w:rsidRPr="006447E7" w:rsidRDefault="00FE1C63" w:rsidP="00FE1C63"/>
    <w:p w14:paraId="139F34F0" w14:textId="77777777" w:rsidR="00FE1C63" w:rsidRPr="006447E7" w:rsidRDefault="00FE1C63" w:rsidP="00185F31">
      <w:pPr>
        <w:pStyle w:val="Heading1"/>
      </w:pPr>
      <w:bookmarkStart w:id="82" w:name="_Toc166732573"/>
      <w:r w:rsidRPr="006447E7">
        <w:br w:type="page"/>
      </w:r>
      <w:bookmarkStart w:id="83" w:name="_Toc495499224"/>
      <w:r w:rsidRPr="006447E7">
        <w:lastRenderedPageBreak/>
        <w:t>References</w:t>
      </w:r>
      <w:bookmarkEnd w:id="82"/>
      <w:bookmarkEnd w:id="83"/>
    </w:p>
    <w:p w14:paraId="0473C99B" w14:textId="0AD86841" w:rsidR="008A6E3D" w:rsidRPr="006447E7" w:rsidRDefault="008A6E3D" w:rsidP="008A6E3D">
      <w:pPr>
        <w:rPr>
          <w:rStyle w:val="Hyperlink"/>
          <w:color w:val="000000" w:themeColor="text1"/>
          <w:szCs w:val="24"/>
        </w:rPr>
      </w:pPr>
      <w:r w:rsidRPr="006447E7">
        <w:rPr>
          <w:rFonts w:eastAsiaTheme="minorHAnsi"/>
          <w:color w:val="000000" w:themeColor="text1"/>
          <w:szCs w:val="24"/>
        </w:rPr>
        <w:t>Anderson, P., 2015.  Standard Operating Procedure for Sampling of Pesticides and Semivolatile Organics in Surface Waters, Version 3.1.</w:t>
      </w:r>
      <w:r w:rsidRPr="006447E7">
        <w:rPr>
          <w:color w:val="000000" w:themeColor="text1"/>
        </w:rPr>
        <w:t xml:space="preserve"> Washington State Department of Ecology, Olympia, WA. SOP Number EAP003. </w:t>
      </w:r>
      <w:hyperlink r:id="rId45" w:tooltip="http://www.ecy.wa.gov/programs/eap/quality.html" w:history="1">
        <w:r w:rsidRPr="006447E7">
          <w:rPr>
            <w:rStyle w:val="Hyperlink"/>
            <w:color w:val="000000" w:themeColor="text1"/>
            <w:szCs w:val="24"/>
          </w:rPr>
          <w:t>www.ecy.wa.gov/programs/eap/quality.html</w:t>
        </w:r>
      </w:hyperlink>
    </w:p>
    <w:p w14:paraId="3D9D5E82" w14:textId="77777777" w:rsidR="00F7776D" w:rsidRPr="006447E7" w:rsidRDefault="00F7776D" w:rsidP="00F7776D">
      <w:pPr>
        <w:rPr>
          <w:color w:val="000000" w:themeColor="text1"/>
        </w:rPr>
      </w:pPr>
    </w:p>
    <w:p w14:paraId="1BCDB4CA" w14:textId="77777777" w:rsidR="00F7776D" w:rsidRPr="006447E7" w:rsidRDefault="00F7776D" w:rsidP="00F7776D">
      <w:pPr>
        <w:rPr>
          <w:color w:val="000000" w:themeColor="text1"/>
          <w:szCs w:val="24"/>
        </w:rPr>
      </w:pPr>
      <w:r w:rsidRPr="006447E7">
        <w:rPr>
          <w:color w:val="000000" w:themeColor="text1"/>
        </w:rPr>
        <w:t xml:space="preserve">Anderson, P., 2016.  Standard Operating Procedures for Hydrolab® DataSonde® and HL4 Multiprobes, Version 2.1.  Washington State Department of Ecology, Olympia, WA.  SOP Number EAP033.  </w:t>
      </w:r>
      <w:hyperlink r:id="rId46" w:tooltip="http://www.ecy.wa.gov/programs/eap/quality.html" w:history="1">
        <w:r w:rsidRPr="006447E7">
          <w:rPr>
            <w:rStyle w:val="Hyperlink"/>
            <w:color w:val="000000" w:themeColor="text1"/>
            <w:szCs w:val="24"/>
          </w:rPr>
          <w:t>www.ecy.wa.gov/programs/eap/quality.html</w:t>
        </w:r>
      </w:hyperlink>
    </w:p>
    <w:p w14:paraId="257CDD90" w14:textId="77777777" w:rsidR="00F7776D" w:rsidRPr="006447E7" w:rsidRDefault="00F7776D" w:rsidP="008A6E3D">
      <w:pPr>
        <w:rPr>
          <w:rStyle w:val="Hyperlink"/>
          <w:color w:val="000000" w:themeColor="text1"/>
          <w:szCs w:val="24"/>
        </w:rPr>
      </w:pPr>
    </w:p>
    <w:p w14:paraId="68C807FA" w14:textId="50014416" w:rsidR="00227AB6" w:rsidRPr="006447E7" w:rsidRDefault="00227AB6" w:rsidP="00F7776D">
      <w:pPr>
        <w:rPr>
          <w:color w:val="000000" w:themeColor="text1"/>
        </w:rPr>
      </w:pPr>
      <w:r w:rsidRPr="006447E7">
        <w:rPr>
          <w:color w:val="000000" w:themeColor="text1"/>
        </w:rPr>
        <w:t>Avista, 2016.  Personal Communication with Avista staff</w:t>
      </w:r>
      <w:r w:rsidR="00B86EF3">
        <w:rPr>
          <w:color w:val="000000" w:themeColor="text1"/>
        </w:rPr>
        <w:t>: Meghan Lunney, Speed Fitzhugh, and Patrick Maher</w:t>
      </w:r>
      <w:r w:rsidRPr="006447E7">
        <w:rPr>
          <w:color w:val="000000" w:themeColor="text1"/>
        </w:rPr>
        <w:t xml:space="preserve"> on 12/8/16.</w:t>
      </w:r>
      <w:r w:rsidR="00E0376A">
        <w:rPr>
          <w:color w:val="000000" w:themeColor="text1"/>
        </w:rPr>
        <w:t xml:space="preserve">  Spokane, Washington.</w:t>
      </w:r>
    </w:p>
    <w:p w14:paraId="5CE6DF7B" w14:textId="77777777" w:rsidR="00227AB6" w:rsidRPr="006447E7" w:rsidRDefault="00227AB6" w:rsidP="00F7776D">
      <w:pPr>
        <w:rPr>
          <w:color w:val="000000" w:themeColor="text1"/>
        </w:rPr>
      </w:pPr>
    </w:p>
    <w:p w14:paraId="5C222A3A" w14:textId="35F13196" w:rsidR="007F5F44" w:rsidRPr="006447E7" w:rsidRDefault="007F5F44" w:rsidP="00F7776D">
      <w:pPr>
        <w:rPr>
          <w:color w:val="000000" w:themeColor="text1"/>
        </w:rPr>
      </w:pPr>
      <w:r w:rsidRPr="006447E7">
        <w:rPr>
          <w:color w:val="000000" w:themeColor="text1"/>
        </w:rPr>
        <w:t xml:space="preserve">Butkus, S. and K. Merrill, 1999.  Spokane River Dissolved Metals Total Maximum Daily Load – Submittal Report. Washington State Department of Ecology, Olympia, WA. Publication number 99-49. </w:t>
      </w:r>
      <w:r w:rsidRPr="006447E7">
        <w:t xml:space="preserve"> </w:t>
      </w:r>
      <w:hyperlink r:id="rId47" w:history="1">
        <w:r w:rsidRPr="006447E7">
          <w:rPr>
            <w:rStyle w:val="Hyperlink"/>
          </w:rPr>
          <w:t>https://fortress.wa.gov/ecy/publications/SummaryPages/9949.html</w:t>
        </w:r>
      </w:hyperlink>
    </w:p>
    <w:p w14:paraId="3FBE7928" w14:textId="77777777" w:rsidR="007F5F44" w:rsidRDefault="007F5F44" w:rsidP="00F7776D">
      <w:pPr>
        <w:rPr>
          <w:color w:val="000000" w:themeColor="text1"/>
        </w:rPr>
      </w:pPr>
    </w:p>
    <w:p w14:paraId="561CCD97" w14:textId="570BA13C" w:rsidR="005E5B45" w:rsidRDefault="005E5B45" w:rsidP="00F7776D">
      <w:pPr>
        <w:rPr>
          <w:color w:val="000000" w:themeColor="text1"/>
        </w:rPr>
      </w:pPr>
      <w:r>
        <w:rPr>
          <w:color w:val="000000" w:themeColor="text1"/>
        </w:rPr>
        <w:t>Ecology, 2013. Sediment Management Standards, Chapter 173-204 WAC.</w:t>
      </w:r>
      <w:r w:rsidRPr="005E5B45">
        <w:rPr>
          <w:color w:val="000000" w:themeColor="text1"/>
        </w:rPr>
        <w:t xml:space="preserve"> </w:t>
      </w:r>
      <w:r w:rsidRPr="006447E7">
        <w:rPr>
          <w:color w:val="000000" w:themeColor="text1"/>
        </w:rPr>
        <w:t>Washington State Department of Ecology, Olympia, WA. </w:t>
      </w:r>
      <w:r>
        <w:rPr>
          <w:color w:val="000000" w:themeColor="text1"/>
        </w:rPr>
        <w:t xml:space="preserve">Toxics Clean-up Program. </w:t>
      </w:r>
      <w:r w:rsidRPr="006447E7">
        <w:rPr>
          <w:color w:val="000000" w:themeColor="text1"/>
        </w:rPr>
        <w:t xml:space="preserve">Publication number </w:t>
      </w:r>
      <w:r>
        <w:rPr>
          <w:color w:val="000000" w:themeColor="text1"/>
        </w:rPr>
        <w:t>13</w:t>
      </w:r>
      <w:r w:rsidRPr="006447E7">
        <w:rPr>
          <w:color w:val="000000" w:themeColor="text1"/>
        </w:rPr>
        <w:t>-</w:t>
      </w:r>
      <w:r>
        <w:rPr>
          <w:color w:val="000000" w:themeColor="text1"/>
        </w:rPr>
        <w:t>09</w:t>
      </w:r>
      <w:r w:rsidRPr="006447E7">
        <w:rPr>
          <w:color w:val="000000" w:themeColor="text1"/>
        </w:rPr>
        <w:t>-0</w:t>
      </w:r>
      <w:r>
        <w:rPr>
          <w:color w:val="000000" w:themeColor="text1"/>
        </w:rPr>
        <w:t xml:space="preserve">55. </w:t>
      </w:r>
      <w:hyperlink r:id="rId48" w:history="1">
        <w:r w:rsidRPr="006E40E7">
          <w:rPr>
            <w:rStyle w:val="Hyperlink"/>
          </w:rPr>
          <w:t>https://fortress.wa.gov/ecy/publications/SummaryPages/1309055.html</w:t>
        </w:r>
      </w:hyperlink>
    </w:p>
    <w:p w14:paraId="192D3346" w14:textId="77777777" w:rsidR="005E5B45" w:rsidRPr="006447E7" w:rsidRDefault="005E5B45" w:rsidP="00F7776D">
      <w:pPr>
        <w:rPr>
          <w:color w:val="000000" w:themeColor="text1"/>
        </w:rPr>
      </w:pPr>
    </w:p>
    <w:p w14:paraId="12D57261" w14:textId="7CEA32E1" w:rsidR="00992D3C" w:rsidRDefault="00CC72D6" w:rsidP="00B67A6B">
      <w:pPr>
        <w:rPr>
          <w:rStyle w:val="Hyperlink"/>
          <w:color w:val="auto"/>
          <w:szCs w:val="24"/>
        </w:rPr>
      </w:pPr>
      <w:r>
        <w:rPr>
          <w:color w:val="000000" w:themeColor="text1"/>
        </w:rPr>
        <w:t>Ecology, 2006</w:t>
      </w:r>
      <w:r w:rsidR="00F7776D" w:rsidRPr="006447E7">
        <w:rPr>
          <w:color w:val="000000" w:themeColor="text1"/>
        </w:rPr>
        <w:t xml:space="preserve">.  </w:t>
      </w:r>
      <w:r>
        <w:rPr>
          <w:color w:val="000000" w:themeColor="text1"/>
        </w:rPr>
        <w:t xml:space="preserve">Revised October 2017: </w:t>
      </w:r>
      <w:r w:rsidR="00F7776D" w:rsidRPr="006447E7">
        <w:rPr>
          <w:color w:val="000000" w:themeColor="text1"/>
        </w:rPr>
        <w:t>Water Quality Standards for the Surface Waters of the State of Washington</w:t>
      </w:r>
      <w:r w:rsidR="005E5B45">
        <w:rPr>
          <w:color w:val="000000" w:themeColor="text1"/>
        </w:rPr>
        <w:t xml:space="preserve">, </w:t>
      </w:r>
      <w:r w:rsidR="00F7776D" w:rsidRPr="006447E7">
        <w:rPr>
          <w:color w:val="000000" w:themeColor="text1"/>
        </w:rPr>
        <w:t>Chapter 173-201A WAC. Washington State Department of Ecology, Olympia, WA. Publication number 06-10-091.</w:t>
      </w:r>
      <w:r w:rsidR="00992D3C">
        <w:rPr>
          <w:color w:val="000000" w:themeColor="text1"/>
        </w:rPr>
        <w:t xml:space="preserve">  </w:t>
      </w:r>
      <w:hyperlink r:id="rId49" w:history="1">
        <w:r w:rsidR="00992D3C" w:rsidRPr="009811CD">
          <w:rPr>
            <w:rStyle w:val="Hyperlink"/>
            <w:szCs w:val="24"/>
          </w:rPr>
          <w:t>https://fortress.wa.gov/ecy/publications/SummaryPages/0610091.html</w:t>
        </w:r>
      </w:hyperlink>
    </w:p>
    <w:p w14:paraId="5AB6E60B" w14:textId="77777777" w:rsidR="001C6B91" w:rsidRPr="006447E7" w:rsidRDefault="001C6B91" w:rsidP="001C6B91"/>
    <w:p w14:paraId="2D30551F" w14:textId="69DB79EE" w:rsidR="00A8042F" w:rsidRPr="006447E7" w:rsidRDefault="00A8042F" w:rsidP="001C6B91">
      <w:r w:rsidRPr="006447E7">
        <w:t>EPA, 2010.  Recommended Toxicity Equivalence Factors (TEFs) for Human Health Risk Assessments of 2</w:t>
      </w:r>
      <w:proofErr w:type="gramStart"/>
      <w:r w:rsidRPr="006447E7">
        <w:t>,3,7,8</w:t>
      </w:r>
      <w:proofErr w:type="gramEnd"/>
      <w:r w:rsidRPr="006447E7">
        <w:t>-Tetrachlorodibenzo-p-dioxin and Dioxin-Like Compounds.  United State</w:t>
      </w:r>
      <w:r w:rsidR="00992D3C">
        <w:t>s</w:t>
      </w:r>
      <w:r w:rsidRPr="006447E7">
        <w:t xml:space="preserve"> Environmental Protection Agency, Office of the Science Advisor, Risk Assessment Forum.  Publication number EAP/100/R 10/005.</w:t>
      </w:r>
    </w:p>
    <w:p w14:paraId="323E4E92" w14:textId="77777777" w:rsidR="00A8042F" w:rsidRPr="006447E7" w:rsidRDefault="00A8042F" w:rsidP="001C6B91"/>
    <w:p w14:paraId="5C739F66" w14:textId="77777777" w:rsidR="001C6B91" w:rsidRPr="006447E7" w:rsidRDefault="001C6B91" w:rsidP="001C6B91">
      <w:r w:rsidRPr="006447E7">
        <w:t>Era-Miller, B., 2014.  Technical Memo: Spokane River Toxics Sampling 2012-2013 – Surface Water, CLAM and Sediment Trap Results.  Technical memo to Adriane Borgias, Washington State Department of Ecology, Water Quality Program, Eastern Regional Office, Spokane Washington from Brandee Era-Miller, Washington State Department of Ecology, Environmental Assessment Program.  Memo dated May 30, 2014.</w:t>
      </w:r>
    </w:p>
    <w:p w14:paraId="49C80A41" w14:textId="77777777" w:rsidR="00F7776D" w:rsidRPr="006447E7" w:rsidRDefault="00F7776D" w:rsidP="008A6E3D">
      <w:pPr>
        <w:rPr>
          <w:rStyle w:val="Hyperlink"/>
          <w:color w:val="000000" w:themeColor="text1"/>
          <w:szCs w:val="24"/>
          <w:u w:val="none"/>
        </w:rPr>
      </w:pPr>
    </w:p>
    <w:p w14:paraId="57081CEB" w14:textId="702AFA03" w:rsidR="008D24A7" w:rsidRPr="006447E7" w:rsidRDefault="008D24A7" w:rsidP="008A6E3D">
      <w:pPr>
        <w:rPr>
          <w:color w:val="000000" w:themeColor="text1"/>
        </w:rPr>
      </w:pPr>
      <w:r w:rsidRPr="006447E7">
        <w:rPr>
          <w:rStyle w:val="Hyperlink"/>
          <w:color w:val="000000" w:themeColor="text1"/>
          <w:szCs w:val="24"/>
          <w:u w:val="none"/>
        </w:rPr>
        <w:t>Era-Miller, B., 2015.  Quality Assurance Project Plan: Spokane River PCBs and other Toxics Long Term Monitoring at the Spokane Tribal Boundary.</w:t>
      </w:r>
      <w:r w:rsidRPr="006447E7">
        <w:rPr>
          <w:color w:val="000000" w:themeColor="text1"/>
        </w:rPr>
        <w:t xml:space="preserve">  Washington State Department of Ecology, Olympia, WA. Publication number 15-03-111. </w:t>
      </w:r>
      <w:hyperlink r:id="rId50" w:history="1">
        <w:r w:rsidRPr="006447E7">
          <w:rPr>
            <w:rStyle w:val="Hyperlink"/>
          </w:rPr>
          <w:t>https://fortress.wa.gov/ecy/publications/SummaryPages/1503111.html</w:t>
        </w:r>
      </w:hyperlink>
    </w:p>
    <w:p w14:paraId="04F2FFD8" w14:textId="77777777" w:rsidR="008D24A7" w:rsidRPr="006447E7" w:rsidRDefault="008D24A7" w:rsidP="008A6E3D">
      <w:pPr>
        <w:rPr>
          <w:rStyle w:val="Hyperlink"/>
          <w:color w:val="000000" w:themeColor="text1"/>
          <w:szCs w:val="24"/>
          <w:u w:val="none"/>
        </w:rPr>
      </w:pPr>
    </w:p>
    <w:p w14:paraId="07193B1B" w14:textId="72D6D7FD" w:rsidR="00247E92" w:rsidRPr="006447E7" w:rsidRDefault="00247E92" w:rsidP="008A6E3D">
      <w:pPr>
        <w:rPr>
          <w:color w:val="000000" w:themeColor="text1"/>
        </w:rPr>
      </w:pPr>
      <w:r w:rsidRPr="006447E7">
        <w:rPr>
          <w:rStyle w:val="Hyperlink"/>
          <w:color w:val="000000" w:themeColor="text1"/>
          <w:szCs w:val="24"/>
          <w:u w:val="none"/>
        </w:rPr>
        <w:t xml:space="preserve">Hobbs, W. and M. McCall, 2016.  Quality Assurance Project Plan: Assessment of Methods for Sampling Low-Level Toxics in Surface Waters.  </w:t>
      </w:r>
      <w:r w:rsidRPr="006447E7">
        <w:rPr>
          <w:color w:val="000000" w:themeColor="text1"/>
        </w:rPr>
        <w:t xml:space="preserve">Washington State Department of Ecology, Olympia, WA. Publication number 16-03-111.  </w:t>
      </w:r>
      <w:hyperlink r:id="rId51" w:history="1">
        <w:r w:rsidRPr="006447E7">
          <w:rPr>
            <w:rStyle w:val="Hyperlink"/>
          </w:rPr>
          <w:t>https://fortress.wa.gov/ecy/publications/SummaryPages/1603111.html</w:t>
        </w:r>
      </w:hyperlink>
    </w:p>
    <w:p w14:paraId="33245D43" w14:textId="77777777" w:rsidR="00247E92" w:rsidRPr="006447E7" w:rsidRDefault="00247E92" w:rsidP="008A6E3D">
      <w:pPr>
        <w:rPr>
          <w:rStyle w:val="Hyperlink"/>
          <w:color w:val="000000" w:themeColor="text1"/>
          <w:szCs w:val="24"/>
          <w:u w:val="none"/>
        </w:rPr>
      </w:pPr>
    </w:p>
    <w:p w14:paraId="107587B3" w14:textId="6B213CAC" w:rsidR="003D2696" w:rsidRPr="006447E7" w:rsidRDefault="003D2696" w:rsidP="008A6E3D">
      <w:pPr>
        <w:rPr>
          <w:rStyle w:val="Hyperlink"/>
          <w:color w:val="000000" w:themeColor="text1"/>
          <w:szCs w:val="24"/>
          <w:u w:val="none"/>
        </w:rPr>
      </w:pPr>
      <w:r w:rsidRPr="006447E7">
        <w:rPr>
          <w:rStyle w:val="Hyperlink"/>
          <w:color w:val="000000" w:themeColor="text1"/>
          <w:szCs w:val="24"/>
          <w:u w:val="none"/>
        </w:rPr>
        <w:t>Limnotech, 2015.  Spokane River Regional Toxics Task Force – Phase 2 Technical Activities Report: Identification of Potential Unmonitored Dry Weather Sources of PCBs to the Spokane River.</w:t>
      </w:r>
    </w:p>
    <w:p w14:paraId="7144CD1D" w14:textId="77777777" w:rsidR="003D2696" w:rsidRPr="006447E7" w:rsidRDefault="003D2696" w:rsidP="008A6E3D">
      <w:pPr>
        <w:rPr>
          <w:rStyle w:val="Hyperlink"/>
          <w:color w:val="000000" w:themeColor="text1"/>
          <w:szCs w:val="24"/>
          <w:u w:val="none"/>
        </w:rPr>
      </w:pPr>
    </w:p>
    <w:p w14:paraId="17498D5B" w14:textId="75218A4B" w:rsidR="003D2696" w:rsidRPr="006447E7" w:rsidRDefault="003D2696" w:rsidP="003D2696">
      <w:pPr>
        <w:rPr>
          <w:rStyle w:val="Hyperlink"/>
          <w:color w:val="000000" w:themeColor="text1"/>
          <w:szCs w:val="24"/>
          <w:u w:val="none"/>
        </w:rPr>
      </w:pPr>
      <w:r w:rsidRPr="006447E7">
        <w:rPr>
          <w:rStyle w:val="Hyperlink"/>
          <w:color w:val="000000" w:themeColor="text1"/>
          <w:szCs w:val="24"/>
          <w:u w:val="none"/>
        </w:rPr>
        <w:t>Limnotech, 2016.  Spokane River Regional Toxics Task Force – 2015 Technical Activities Report: Continued Identification of Potential Unmonitored Dry Weather Sources of PCBs to the Spokane River.</w:t>
      </w:r>
    </w:p>
    <w:p w14:paraId="07E392EE" w14:textId="77777777" w:rsidR="003D2696" w:rsidRPr="006447E7" w:rsidRDefault="003D2696" w:rsidP="008A6E3D">
      <w:pPr>
        <w:rPr>
          <w:rStyle w:val="Hyperlink"/>
          <w:color w:val="000000" w:themeColor="text1"/>
          <w:szCs w:val="24"/>
          <w:u w:val="none"/>
        </w:rPr>
      </w:pPr>
    </w:p>
    <w:p w14:paraId="2C07ACF5" w14:textId="77777777" w:rsidR="001C6B91" w:rsidRPr="006447E7" w:rsidRDefault="001C6B91" w:rsidP="001C6B91">
      <w:r w:rsidRPr="006447E7">
        <w:t xml:space="preserve">MacInnis, J., B. </w:t>
      </w:r>
      <w:proofErr w:type="spellStart"/>
      <w:r w:rsidRPr="006447E7">
        <w:t>Lackaff</w:t>
      </w:r>
      <w:proofErr w:type="spellEnd"/>
      <w:r w:rsidRPr="006447E7">
        <w:t xml:space="preserve">, R. </w:t>
      </w:r>
      <w:proofErr w:type="spellStart"/>
      <w:r w:rsidRPr="006447E7">
        <w:t>Beose</w:t>
      </w:r>
      <w:proofErr w:type="spellEnd"/>
      <w:r w:rsidRPr="006447E7">
        <w:t>, G. Stevens, S. King, and R. Lindsay, 2009.  The Spokane Valley-Rathdrum Prairie Aquifer Atlas 2009 Update.  Spokane Washington, City of Spokane.</w:t>
      </w:r>
    </w:p>
    <w:p w14:paraId="34D7A3A8" w14:textId="77777777" w:rsidR="001C6B91" w:rsidRPr="006447E7" w:rsidRDefault="001C6B91" w:rsidP="008A6E3D">
      <w:pPr>
        <w:rPr>
          <w:rStyle w:val="Hyperlink"/>
          <w:color w:val="000000" w:themeColor="text1"/>
          <w:szCs w:val="24"/>
          <w:u w:val="none"/>
        </w:rPr>
      </w:pPr>
    </w:p>
    <w:p w14:paraId="382CF31E" w14:textId="77777777" w:rsidR="00096C5D" w:rsidRPr="006447E7" w:rsidRDefault="00096C5D" w:rsidP="00096C5D">
      <w:r w:rsidRPr="006447E7">
        <w:t xml:space="preserve">Seiders, K., C. Deligeannis, P. Sandvik, and M. McCall, 2014.  Freshwater Fish Contaminant Monitoring Program: 2012 Results.  Washington State Department of Ecology, Olympia, WA.  Publication No. 14-03-020. </w:t>
      </w:r>
    </w:p>
    <w:p w14:paraId="2F779240" w14:textId="77777777" w:rsidR="00096C5D" w:rsidRPr="006447E7" w:rsidRDefault="00331D2F" w:rsidP="00096C5D">
      <w:hyperlink r:id="rId52" w:history="1">
        <w:r w:rsidR="00096C5D" w:rsidRPr="006447E7">
          <w:rPr>
            <w:rStyle w:val="Hyperlink"/>
          </w:rPr>
          <w:t>https://fortress.wa.gov/ecy/publications/SummaryPages/1403020.html</w:t>
        </w:r>
      </w:hyperlink>
      <w:r w:rsidR="00096C5D" w:rsidRPr="006447E7">
        <w:t>.</w:t>
      </w:r>
    </w:p>
    <w:p w14:paraId="1340DBC7" w14:textId="77777777" w:rsidR="00096C5D" w:rsidRPr="006447E7" w:rsidRDefault="00096C5D" w:rsidP="008A6E3D">
      <w:pPr>
        <w:rPr>
          <w:rStyle w:val="Hyperlink"/>
          <w:color w:val="000000" w:themeColor="text1"/>
          <w:szCs w:val="24"/>
          <w:u w:val="none"/>
        </w:rPr>
      </w:pPr>
    </w:p>
    <w:p w14:paraId="3A587A49" w14:textId="77777777" w:rsidR="00096C5D" w:rsidRPr="006447E7" w:rsidRDefault="00096C5D" w:rsidP="00096C5D">
      <w:pPr>
        <w:rPr>
          <w:color w:val="000000" w:themeColor="text1"/>
        </w:rPr>
      </w:pPr>
      <w:r w:rsidRPr="006447E7">
        <w:rPr>
          <w:color w:val="000000" w:themeColor="text1"/>
        </w:rPr>
        <w:t xml:space="preserve">Serdar, D., B. Lubliner, A. Johnson, and D. Norton, 2011. Spokane River PCB Source Assessment, 2003-2007.  Washington State Department of Ecology, Olympia, WA.  Publication No. 11-03-013. </w:t>
      </w:r>
      <w:hyperlink r:id="rId53" w:history="1">
        <w:r w:rsidRPr="006447E7">
          <w:rPr>
            <w:rStyle w:val="Hyperlink"/>
          </w:rPr>
          <w:t>https://fortress.wa.gov/ecy/publications/summarypages/1103013.html</w:t>
        </w:r>
      </w:hyperlink>
      <w:r w:rsidRPr="006447E7">
        <w:rPr>
          <w:color w:val="000000" w:themeColor="text1"/>
        </w:rPr>
        <w:t>.</w:t>
      </w:r>
    </w:p>
    <w:p w14:paraId="5DC5AF5F" w14:textId="77777777" w:rsidR="00096C5D" w:rsidRPr="006447E7" w:rsidRDefault="00096C5D" w:rsidP="00096C5D">
      <w:pPr>
        <w:rPr>
          <w:color w:val="000000" w:themeColor="text1"/>
        </w:rPr>
      </w:pPr>
    </w:p>
    <w:p w14:paraId="1EC3EF72" w14:textId="42B0AB38" w:rsidR="00096C5D" w:rsidRPr="006447E7" w:rsidRDefault="00096C5D" w:rsidP="00096C5D">
      <w:pPr>
        <w:rPr>
          <w:color w:val="000000" w:themeColor="text1"/>
        </w:rPr>
      </w:pPr>
      <w:r w:rsidRPr="006447E7">
        <w:rPr>
          <w:color w:val="000000" w:themeColor="text1"/>
        </w:rPr>
        <w:t>Spokane Tribe of Indians</w:t>
      </w:r>
      <w:r w:rsidR="009F2A85">
        <w:rPr>
          <w:color w:val="000000" w:themeColor="text1"/>
        </w:rPr>
        <w:t xml:space="preserve"> (STI)</w:t>
      </w:r>
      <w:r w:rsidRPr="006447E7">
        <w:rPr>
          <w:color w:val="000000" w:themeColor="text1"/>
        </w:rPr>
        <w:t>, 2010.  Spokane Tribe of Indians Surface Water Quality Standards.  SLOC Chapter 30 Resolution 2010-173, adopted February 25, 2010.</w:t>
      </w:r>
    </w:p>
    <w:p w14:paraId="11987B13" w14:textId="77777777" w:rsidR="00096C5D" w:rsidRDefault="00096C5D" w:rsidP="008A6E3D">
      <w:pPr>
        <w:rPr>
          <w:rStyle w:val="Hyperlink"/>
          <w:color w:val="000000" w:themeColor="text1"/>
          <w:szCs w:val="24"/>
          <w:u w:val="none"/>
        </w:rPr>
      </w:pPr>
    </w:p>
    <w:p w14:paraId="59A0861E" w14:textId="65C8E350" w:rsidR="0040270A" w:rsidRDefault="0040270A" w:rsidP="008A6E3D">
      <w:pPr>
        <w:rPr>
          <w:rStyle w:val="Hyperlink"/>
          <w:color w:val="000000" w:themeColor="text1"/>
          <w:szCs w:val="24"/>
          <w:u w:val="none"/>
        </w:rPr>
      </w:pPr>
      <w:r>
        <w:rPr>
          <w:rStyle w:val="Hyperlink"/>
          <w:color w:val="000000" w:themeColor="text1"/>
          <w:szCs w:val="24"/>
          <w:u w:val="none"/>
        </w:rPr>
        <w:t>Thornton, K., B. Kimmel and F. Payne, 1990.  Reservoir Limnology: Ecological Perspectives.  A Wiley-</w:t>
      </w:r>
      <w:proofErr w:type="spellStart"/>
      <w:r>
        <w:rPr>
          <w:rStyle w:val="Hyperlink"/>
          <w:color w:val="000000" w:themeColor="text1"/>
          <w:szCs w:val="24"/>
          <w:u w:val="none"/>
        </w:rPr>
        <w:t>Interscience</w:t>
      </w:r>
      <w:proofErr w:type="spellEnd"/>
      <w:r>
        <w:rPr>
          <w:rStyle w:val="Hyperlink"/>
          <w:color w:val="000000" w:themeColor="text1"/>
          <w:szCs w:val="24"/>
          <w:u w:val="none"/>
        </w:rPr>
        <w:t xml:space="preserve"> Publication - John Wiley and Sons, Inc.  New York.</w:t>
      </w:r>
    </w:p>
    <w:p w14:paraId="7E4600AA" w14:textId="77777777" w:rsidR="0040270A" w:rsidRPr="006447E7" w:rsidRDefault="0040270A" w:rsidP="008A6E3D">
      <w:pPr>
        <w:rPr>
          <w:rStyle w:val="Hyperlink"/>
          <w:color w:val="000000" w:themeColor="text1"/>
          <w:szCs w:val="24"/>
          <w:u w:val="none"/>
        </w:rPr>
      </w:pPr>
    </w:p>
    <w:p w14:paraId="62A20CDA" w14:textId="77777777" w:rsidR="00F7776D" w:rsidRPr="006447E7" w:rsidRDefault="00F7776D" w:rsidP="00F7776D">
      <w:pPr>
        <w:rPr>
          <w:color w:val="000000" w:themeColor="text1"/>
        </w:rPr>
      </w:pPr>
      <w:r w:rsidRPr="006447E7">
        <w:rPr>
          <w:color w:val="000000" w:themeColor="text1"/>
          <w:szCs w:val="24"/>
        </w:rPr>
        <w:t xml:space="preserve">Ward, W.J., 2015.  Standard Operating Procedure for the Collection and Field Processing of Metals Samples, Version 1.5.  Washington State Department of Ecology, Olympia, WA.  </w:t>
      </w:r>
      <w:r w:rsidRPr="006447E7">
        <w:rPr>
          <w:color w:val="000000" w:themeColor="text1"/>
          <w:szCs w:val="24"/>
        </w:rPr>
        <w:br/>
        <w:t xml:space="preserve">SOP Number EAP029. </w:t>
      </w:r>
      <w:hyperlink r:id="rId54" w:tooltip="http://www.ecy.wa.gov/programs/eap/quality.html" w:history="1">
        <w:r w:rsidRPr="006447E7">
          <w:rPr>
            <w:rStyle w:val="Hyperlink"/>
            <w:color w:val="000000" w:themeColor="text1"/>
            <w:szCs w:val="24"/>
          </w:rPr>
          <w:t>www.ecy.wa.gov/programs/eap/quality.html</w:t>
        </w:r>
      </w:hyperlink>
    </w:p>
    <w:p w14:paraId="139F34FB" w14:textId="77777777" w:rsidR="00B51EB8" w:rsidRPr="006447E7" w:rsidRDefault="00B51EB8" w:rsidP="00B51EB8"/>
    <w:p w14:paraId="139F34FE" w14:textId="2A1E804C" w:rsidR="00FE1C63" w:rsidRDefault="00254278" w:rsidP="00FE1C63">
      <w:r>
        <w:t xml:space="preserve">Weather Underground, Weather history for KSFF (Spokane Felts, WA).  Accessed on 10/31/17: </w:t>
      </w:r>
    </w:p>
    <w:p w14:paraId="147D06C3" w14:textId="7739A352" w:rsidR="00254278" w:rsidRDefault="00331D2F" w:rsidP="00FE1C63">
      <w:hyperlink r:id="rId55" w:history="1">
        <w:r w:rsidR="00F23B69" w:rsidRPr="007810D0">
          <w:rPr>
            <w:rStyle w:val="Hyperlink"/>
          </w:rPr>
          <w:t>https://www.wunderground.com/history/airport/KSFF/2015/9/10/CustomHistory.html?dayend=26&amp;monthend=1&amp;yearend=2016&amp;req_city=&amp;req_state=&amp;req_statename=&amp;reqdb.zip=&amp;reqdb.magic=&amp;reqdb.wmo</w:t>
        </w:r>
      </w:hyperlink>
      <w:r w:rsidR="00F23B69" w:rsidRPr="00F23B69">
        <w:t>=</w:t>
      </w:r>
    </w:p>
    <w:p w14:paraId="14E49397" w14:textId="77777777" w:rsidR="00F23B69" w:rsidRPr="006447E7" w:rsidRDefault="00F23B69" w:rsidP="00FE1C63"/>
    <w:p w14:paraId="139F3500" w14:textId="77777777" w:rsidR="00FE1C63" w:rsidRPr="006447E7" w:rsidRDefault="00FE1C63" w:rsidP="00FE1C63"/>
    <w:p w14:paraId="139F3501" w14:textId="77777777" w:rsidR="00FE1C63" w:rsidRPr="006447E7" w:rsidRDefault="00FE1C63" w:rsidP="00FE1C63"/>
    <w:p w14:paraId="139F3502" w14:textId="77777777" w:rsidR="00FE1C63" w:rsidRPr="006447E7" w:rsidRDefault="00FE1C63" w:rsidP="00FE1C63"/>
    <w:p w14:paraId="139F3503" w14:textId="77777777" w:rsidR="00FE1C63" w:rsidRPr="006447E7" w:rsidRDefault="00FE1C63" w:rsidP="00FE1C63"/>
    <w:p w14:paraId="139F3504" w14:textId="77777777" w:rsidR="00FE1C63" w:rsidRPr="006447E7" w:rsidRDefault="00FE1C63" w:rsidP="00FE1C63"/>
    <w:p w14:paraId="139F3506" w14:textId="77777777" w:rsidR="00FE1C63" w:rsidRPr="006447E7" w:rsidRDefault="00FE1C63" w:rsidP="00FE1C63">
      <w:pPr>
        <w:pStyle w:val="PlainText"/>
      </w:pPr>
      <w:bookmarkStart w:id="84" w:name="_Toc166732574"/>
      <w:r w:rsidRPr="006447E7">
        <w:rPr>
          <w:color w:val="auto"/>
        </w:rPr>
        <w:t> </w:t>
      </w:r>
    </w:p>
    <w:p w14:paraId="139F3508" w14:textId="77777777" w:rsidR="00FE1C63" w:rsidRPr="006447E7" w:rsidRDefault="00FE1C63" w:rsidP="00185F31">
      <w:pPr>
        <w:pStyle w:val="Heading1"/>
      </w:pPr>
      <w:r w:rsidRPr="006447E7">
        <w:br w:type="page"/>
      </w:r>
      <w:bookmarkStart w:id="85" w:name="_Toc495499225"/>
      <w:r w:rsidRPr="006447E7">
        <w:lastRenderedPageBreak/>
        <w:t>Appendices</w:t>
      </w:r>
      <w:bookmarkEnd w:id="84"/>
      <w:bookmarkEnd w:id="85"/>
    </w:p>
    <w:p w14:paraId="139F3509" w14:textId="77777777" w:rsidR="00C30938" w:rsidRPr="006447E7" w:rsidRDefault="00245B3C" w:rsidP="00FE1C63">
      <w:pPr>
        <w:pStyle w:val="Heading2"/>
      </w:pPr>
      <w:bookmarkStart w:id="86" w:name="_Toc224119174"/>
      <w:r w:rsidRPr="006447E7">
        <w:br w:type="page"/>
      </w:r>
    </w:p>
    <w:p w14:paraId="041F6426" w14:textId="74CADF55" w:rsidR="008A68D7" w:rsidRPr="006447E7" w:rsidRDefault="00C30938" w:rsidP="00AD5861">
      <w:pPr>
        <w:pStyle w:val="Heading2"/>
      </w:pPr>
      <w:bookmarkStart w:id="87" w:name="_Toc224119175"/>
      <w:bookmarkStart w:id="88" w:name="_Toc495499226"/>
      <w:r w:rsidRPr="006447E7">
        <w:lastRenderedPageBreak/>
        <w:t xml:space="preserve">Appendix A.  </w:t>
      </w:r>
      <w:bookmarkEnd w:id="87"/>
      <w:r w:rsidR="008A68D7" w:rsidRPr="006447E7">
        <w:t>303(d) Listings for Toxics in the Spokane River</w:t>
      </w:r>
      <w:bookmarkEnd w:id="88"/>
    </w:p>
    <w:p w14:paraId="29457D10" w14:textId="77777777" w:rsidR="008A68D7" w:rsidRPr="006447E7" w:rsidRDefault="008A68D7"/>
    <w:p w14:paraId="2EAE6E51" w14:textId="6FF1C5FD" w:rsidR="008A68D7" w:rsidRPr="006447E7" w:rsidRDefault="008A68D7">
      <w:pPr>
        <w:rPr>
          <w:rFonts w:ascii="Arial" w:hAnsi="Arial"/>
          <w:b/>
          <w:color w:val="006600"/>
          <w:sz w:val="32"/>
          <w:szCs w:val="32"/>
        </w:rPr>
      </w:pPr>
      <w:r w:rsidRPr="006447E7">
        <w:rPr>
          <w:color w:val="0000FF"/>
        </w:rPr>
        <w:t xml:space="preserve">Table A-1 </w:t>
      </w:r>
      <w:r w:rsidRPr="006447E7">
        <w:t xml:space="preserve">shows all the water quality impairments and waters of concern for toxics parameters in the mainstem Spokane River including Lake Spokane.  Not shown in </w:t>
      </w:r>
      <w:r w:rsidRPr="006447E7">
        <w:rPr>
          <w:color w:val="0000FF"/>
        </w:rPr>
        <w:t xml:space="preserve">Table A-1 </w:t>
      </w:r>
      <w:r w:rsidRPr="006447E7">
        <w:t xml:space="preserve">are the listings for category 1 (meets tested criteria) and category 3 (insufficient data).  </w:t>
      </w:r>
      <w:r w:rsidRPr="006447E7">
        <w:br w:type="page"/>
      </w:r>
    </w:p>
    <w:p w14:paraId="03C4FB0E" w14:textId="682140E0" w:rsidR="008A68D7" w:rsidRPr="006447E7" w:rsidRDefault="008A68D7">
      <w:r w:rsidRPr="006447E7">
        <w:rPr>
          <w:color w:val="0000FF"/>
        </w:rPr>
        <w:lastRenderedPageBreak/>
        <w:t>Table A-1</w:t>
      </w:r>
      <w:r w:rsidRPr="006447E7">
        <w:t>. 303(d) Listings for Toxic Parameters in the Spokane River.</w:t>
      </w:r>
    </w:p>
    <w:p w14:paraId="39E39F34" w14:textId="77777777" w:rsidR="008A68D7" w:rsidRPr="006447E7" w:rsidRDefault="008A68D7">
      <w:pPr>
        <w:rPr>
          <w:sz w:val="16"/>
          <w:szCs w:val="16"/>
        </w:rPr>
      </w:pPr>
    </w:p>
    <w:p w14:paraId="05A4DA55" w14:textId="77406A3C" w:rsidR="008A68D7" w:rsidRDefault="008A68D7">
      <w:pPr>
        <w:rPr>
          <w:rFonts w:ascii="Arial" w:hAnsi="Arial"/>
          <w:b/>
          <w:color w:val="006600"/>
          <w:sz w:val="32"/>
          <w:szCs w:val="32"/>
        </w:rPr>
      </w:pPr>
      <w:r w:rsidRPr="006447E7">
        <w:rPr>
          <w:noProof/>
        </w:rPr>
        <w:drawing>
          <wp:inline distT="0" distB="0" distL="0" distR="0" wp14:anchorId="19F31B95" wp14:editId="7A9C8FFC">
            <wp:extent cx="5799387" cy="75522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01211" cy="7554643"/>
                    </a:xfrm>
                    <a:prstGeom prst="rect">
                      <a:avLst/>
                    </a:prstGeom>
                    <a:noFill/>
                    <a:ln>
                      <a:noFill/>
                    </a:ln>
                  </pic:spPr>
                </pic:pic>
              </a:graphicData>
            </a:graphic>
          </wp:inline>
        </w:drawing>
      </w:r>
    </w:p>
    <w:p w14:paraId="2603B2BF" w14:textId="77777777" w:rsidR="009911F8" w:rsidRDefault="009911F8" w:rsidP="009911F8"/>
    <w:p w14:paraId="634CA178" w14:textId="77777777" w:rsidR="009911F8" w:rsidRDefault="009911F8" w:rsidP="009911F8">
      <w:pPr>
        <w:sectPr w:rsidR="009911F8" w:rsidSect="00BE4D1E">
          <w:footerReference w:type="first" r:id="rId57"/>
          <w:pgSz w:w="12240" w:h="15840"/>
          <w:pgMar w:top="1296" w:right="1440" w:bottom="1440" w:left="1440" w:header="720" w:footer="1008" w:gutter="0"/>
          <w:pgNumType w:start="1"/>
          <w:cols w:space="720"/>
          <w:noEndnote/>
          <w:titlePg/>
        </w:sectPr>
      </w:pPr>
    </w:p>
    <w:p w14:paraId="7ABC8A00" w14:textId="207205AE" w:rsidR="00F4492B" w:rsidRPr="006447E7" w:rsidRDefault="008A68D7" w:rsidP="00AD5861">
      <w:pPr>
        <w:pStyle w:val="Heading2"/>
      </w:pPr>
      <w:bookmarkStart w:id="89" w:name="_Toc495499227"/>
      <w:r w:rsidRPr="006447E7">
        <w:lastRenderedPageBreak/>
        <w:t xml:space="preserve">Appendix B. </w:t>
      </w:r>
      <w:r w:rsidR="00F80DCC" w:rsidRPr="006447E7">
        <w:t xml:space="preserve"> Data Quality Tables</w:t>
      </w:r>
      <w:bookmarkEnd w:id="89"/>
    </w:p>
    <w:p w14:paraId="7CF82F2F" w14:textId="77777777" w:rsidR="00AD58AE" w:rsidRPr="002C7DF3" w:rsidRDefault="00AD58AE">
      <w:pPr>
        <w:rPr>
          <w:sz w:val="28"/>
          <w:szCs w:val="28"/>
        </w:rPr>
      </w:pPr>
    </w:p>
    <w:p w14:paraId="414CA9B5" w14:textId="3AA85278" w:rsidR="00AD58AE" w:rsidRPr="006447E7" w:rsidRDefault="00AD58AE" w:rsidP="00A40143">
      <w:pPr>
        <w:spacing w:after="120"/>
      </w:pPr>
      <w:r w:rsidRPr="006447E7">
        <w:rPr>
          <w:color w:val="0000FF"/>
        </w:rPr>
        <w:t>Table B-1</w:t>
      </w:r>
      <w:r w:rsidRPr="006447E7">
        <w:t xml:space="preserve">.  Results for Laboratory Measure Quality Objectives (MQOs).  </w:t>
      </w:r>
    </w:p>
    <w:tbl>
      <w:tblPr>
        <w:tblStyle w:val="TableGrid"/>
        <w:tblW w:w="13567" w:type="dxa"/>
        <w:tblInd w:w="-162" w:type="dxa"/>
        <w:tblLayout w:type="fixed"/>
        <w:tblLook w:val="04A0" w:firstRow="1" w:lastRow="0" w:firstColumn="1" w:lastColumn="0" w:noHBand="0" w:noVBand="1"/>
      </w:tblPr>
      <w:tblGrid>
        <w:gridCol w:w="1722"/>
        <w:gridCol w:w="1316"/>
        <w:gridCol w:w="1147"/>
        <w:gridCol w:w="1166"/>
        <w:gridCol w:w="1170"/>
        <w:gridCol w:w="900"/>
        <w:gridCol w:w="1084"/>
        <w:gridCol w:w="1166"/>
        <w:gridCol w:w="814"/>
        <w:gridCol w:w="794"/>
        <w:gridCol w:w="1186"/>
        <w:gridCol w:w="1102"/>
      </w:tblGrid>
      <w:tr w:rsidR="009911F8" w:rsidRPr="00A40143" w14:paraId="41D9E70F" w14:textId="77777777" w:rsidTr="002C7DF3">
        <w:trPr>
          <w:trHeight w:val="890"/>
        </w:trPr>
        <w:tc>
          <w:tcPr>
            <w:tcW w:w="1722" w:type="dxa"/>
            <w:shd w:val="clear" w:color="auto" w:fill="F2F2F2" w:themeFill="background1" w:themeFillShade="F2"/>
            <w:vAlign w:val="center"/>
          </w:tcPr>
          <w:p w14:paraId="419EEBB7" w14:textId="77777777" w:rsidR="009911F8" w:rsidRPr="00A40143" w:rsidRDefault="009911F8" w:rsidP="00A40143">
            <w:pPr>
              <w:jc w:val="center"/>
              <w:rPr>
                <w:b/>
                <w:sz w:val="20"/>
              </w:rPr>
            </w:pPr>
            <w:r w:rsidRPr="00A40143">
              <w:rPr>
                <w:b/>
                <w:sz w:val="20"/>
              </w:rPr>
              <w:t>Parameter</w:t>
            </w:r>
          </w:p>
        </w:tc>
        <w:tc>
          <w:tcPr>
            <w:tcW w:w="1316" w:type="dxa"/>
            <w:shd w:val="clear" w:color="auto" w:fill="F2F2F2" w:themeFill="background1" w:themeFillShade="F2"/>
            <w:vAlign w:val="center"/>
          </w:tcPr>
          <w:p w14:paraId="08C5A579" w14:textId="77777777" w:rsidR="009911F8" w:rsidRPr="00A40143" w:rsidRDefault="009911F8" w:rsidP="00A40143">
            <w:pPr>
              <w:jc w:val="center"/>
              <w:rPr>
                <w:b/>
                <w:sz w:val="20"/>
              </w:rPr>
            </w:pPr>
            <w:r w:rsidRPr="00A40143">
              <w:rPr>
                <w:b/>
                <w:sz w:val="20"/>
              </w:rPr>
              <w:t>Matrix / Sampling Dates</w:t>
            </w:r>
          </w:p>
        </w:tc>
        <w:tc>
          <w:tcPr>
            <w:tcW w:w="1147" w:type="dxa"/>
            <w:shd w:val="clear" w:color="auto" w:fill="F2F2F2" w:themeFill="background1" w:themeFillShade="F2"/>
            <w:vAlign w:val="center"/>
          </w:tcPr>
          <w:p w14:paraId="2169CC34" w14:textId="77777777" w:rsidR="009911F8" w:rsidRPr="00A40143" w:rsidRDefault="009911F8" w:rsidP="00A40143">
            <w:pPr>
              <w:jc w:val="center"/>
              <w:rPr>
                <w:b/>
                <w:sz w:val="20"/>
              </w:rPr>
            </w:pPr>
            <w:r w:rsidRPr="00A40143">
              <w:rPr>
                <w:b/>
                <w:sz w:val="20"/>
              </w:rPr>
              <w:t>LCS</w:t>
            </w:r>
          </w:p>
          <w:p w14:paraId="04C77428" w14:textId="494F964B" w:rsidR="009911F8" w:rsidRPr="00A40143" w:rsidRDefault="009911F8" w:rsidP="00A40143">
            <w:pPr>
              <w:jc w:val="center"/>
              <w:rPr>
                <w:b/>
                <w:sz w:val="20"/>
              </w:rPr>
            </w:pPr>
            <w:r w:rsidRPr="00A40143">
              <w:rPr>
                <w:b/>
                <w:sz w:val="20"/>
              </w:rPr>
              <w:t>(%</w:t>
            </w:r>
          </w:p>
          <w:p w14:paraId="72CBB809" w14:textId="72BFDF98" w:rsidR="009911F8" w:rsidRPr="00A40143" w:rsidRDefault="009911F8" w:rsidP="00A40143">
            <w:pPr>
              <w:jc w:val="center"/>
              <w:rPr>
                <w:b/>
                <w:sz w:val="20"/>
              </w:rPr>
            </w:pPr>
            <w:r w:rsidRPr="00A40143">
              <w:rPr>
                <w:b/>
                <w:sz w:val="20"/>
              </w:rPr>
              <w:t>Recovery)</w:t>
            </w:r>
          </w:p>
        </w:tc>
        <w:tc>
          <w:tcPr>
            <w:tcW w:w="1166" w:type="dxa"/>
            <w:shd w:val="clear" w:color="auto" w:fill="F2F2F2" w:themeFill="background1" w:themeFillShade="F2"/>
            <w:vAlign w:val="center"/>
          </w:tcPr>
          <w:p w14:paraId="0C60269C" w14:textId="77777777" w:rsidR="009911F8" w:rsidRPr="00A40143" w:rsidRDefault="009911F8" w:rsidP="00A40143">
            <w:pPr>
              <w:jc w:val="center"/>
              <w:rPr>
                <w:b/>
                <w:sz w:val="20"/>
              </w:rPr>
            </w:pPr>
            <w:r w:rsidRPr="00A40143">
              <w:rPr>
                <w:b/>
                <w:sz w:val="20"/>
              </w:rPr>
              <w:t>Pass?</w:t>
            </w:r>
          </w:p>
        </w:tc>
        <w:tc>
          <w:tcPr>
            <w:tcW w:w="1170" w:type="dxa"/>
            <w:shd w:val="clear" w:color="auto" w:fill="F2F2F2" w:themeFill="background1" w:themeFillShade="F2"/>
            <w:vAlign w:val="center"/>
          </w:tcPr>
          <w:p w14:paraId="5FB5F388" w14:textId="77777777" w:rsidR="009911F8" w:rsidRPr="00A40143" w:rsidRDefault="009911F8" w:rsidP="00A40143">
            <w:pPr>
              <w:jc w:val="center"/>
              <w:rPr>
                <w:b/>
                <w:sz w:val="20"/>
              </w:rPr>
            </w:pPr>
            <w:r w:rsidRPr="00A40143">
              <w:rPr>
                <w:b/>
                <w:sz w:val="20"/>
              </w:rPr>
              <w:t>Duplicate samples (RPD)</w:t>
            </w:r>
          </w:p>
        </w:tc>
        <w:tc>
          <w:tcPr>
            <w:tcW w:w="900" w:type="dxa"/>
            <w:shd w:val="clear" w:color="auto" w:fill="F2F2F2" w:themeFill="background1" w:themeFillShade="F2"/>
            <w:vAlign w:val="center"/>
          </w:tcPr>
          <w:p w14:paraId="624C7F79" w14:textId="77777777" w:rsidR="009911F8" w:rsidRPr="00A40143" w:rsidRDefault="009911F8" w:rsidP="00A40143">
            <w:pPr>
              <w:jc w:val="center"/>
              <w:rPr>
                <w:b/>
                <w:sz w:val="20"/>
              </w:rPr>
            </w:pPr>
            <w:r w:rsidRPr="00A40143">
              <w:rPr>
                <w:b/>
                <w:sz w:val="20"/>
              </w:rPr>
              <w:t>Pass?</w:t>
            </w:r>
          </w:p>
        </w:tc>
        <w:tc>
          <w:tcPr>
            <w:tcW w:w="1084" w:type="dxa"/>
            <w:shd w:val="clear" w:color="auto" w:fill="F2F2F2" w:themeFill="background1" w:themeFillShade="F2"/>
            <w:vAlign w:val="center"/>
          </w:tcPr>
          <w:p w14:paraId="2BC32158" w14:textId="77777777" w:rsidR="009911F8" w:rsidRPr="00A40143" w:rsidRDefault="009911F8" w:rsidP="00A40143">
            <w:pPr>
              <w:jc w:val="center"/>
              <w:rPr>
                <w:b/>
                <w:sz w:val="20"/>
              </w:rPr>
            </w:pPr>
            <w:r w:rsidRPr="00A40143">
              <w:rPr>
                <w:b/>
                <w:sz w:val="20"/>
              </w:rPr>
              <w:t>MS</w:t>
            </w:r>
          </w:p>
          <w:p w14:paraId="625A558A" w14:textId="0D459DEE" w:rsidR="009911F8" w:rsidRPr="00A40143" w:rsidRDefault="009911F8" w:rsidP="00A40143">
            <w:pPr>
              <w:jc w:val="center"/>
              <w:rPr>
                <w:b/>
                <w:sz w:val="20"/>
              </w:rPr>
            </w:pPr>
            <w:r w:rsidRPr="00A40143">
              <w:rPr>
                <w:b/>
                <w:sz w:val="20"/>
              </w:rPr>
              <w:t>(%</w:t>
            </w:r>
          </w:p>
          <w:p w14:paraId="77E30562" w14:textId="3E90721D" w:rsidR="009911F8" w:rsidRPr="00A40143" w:rsidRDefault="009911F8" w:rsidP="00A40143">
            <w:pPr>
              <w:jc w:val="center"/>
              <w:rPr>
                <w:b/>
                <w:sz w:val="20"/>
              </w:rPr>
            </w:pPr>
            <w:r w:rsidRPr="00A40143">
              <w:rPr>
                <w:b/>
                <w:sz w:val="20"/>
              </w:rPr>
              <w:t>Recovery)</w:t>
            </w:r>
          </w:p>
        </w:tc>
        <w:tc>
          <w:tcPr>
            <w:tcW w:w="1166" w:type="dxa"/>
            <w:shd w:val="clear" w:color="auto" w:fill="F2F2F2" w:themeFill="background1" w:themeFillShade="F2"/>
            <w:vAlign w:val="center"/>
          </w:tcPr>
          <w:p w14:paraId="5B526754" w14:textId="77777777" w:rsidR="009911F8" w:rsidRPr="00A40143" w:rsidRDefault="009911F8" w:rsidP="00A40143">
            <w:pPr>
              <w:jc w:val="center"/>
              <w:rPr>
                <w:b/>
                <w:sz w:val="20"/>
              </w:rPr>
            </w:pPr>
            <w:r w:rsidRPr="00A40143">
              <w:rPr>
                <w:b/>
                <w:sz w:val="20"/>
              </w:rPr>
              <w:t>Pass?</w:t>
            </w:r>
          </w:p>
        </w:tc>
        <w:tc>
          <w:tcPr>
            <w:tcW w:w="814" w:type="dxa"/>
            <w:shd w:val="clear" w:color="auto" w:fill="F2F2F2" w:themeFill="background1" w:themeFillShade="F2"/>
            <w:vAlign w:val="center"/>
          </w:tcPr>
          <w:p w14:paraId="0352DC8F" w14:textId="77777777" w:rsidR="009911F8" w:rsidRPr="00A40143" w:rsidRDefault="009911F8" w:rsidP="00A40143">
            <w:pPr>
              <w:jc w:val="center"/>
              <w:rPr>
                <w:b/>
                <w:sz w:val="20"/>
              </w:rPr>
            </w:pPr>
            <w:r w:rsidRPr="00A40143">
              <w:rPr>
                <w:b/>
                <w:sz w:val="20"/>
              </w:rPr>
              <w:t>MSD (RPD)</w:t>
            </w:r>
          </w:p>
        </w:tc>
        <w:tc>
          <w:tcPr>
            <w:tcW w:w="794" w:type="dxa"/>
            <w:shd w:val="clear" w:color="auto" w:fill="F2F2F2" w:themeFill="background1" w:themeFillShade="F2"/>
            <w:vAlign w:val="center"/>
          </w:tcPr>
          <w:p w14:paraId="1CE401AA" w14:textId="77777777" w:rsidR="009911F8" w:rsidRPr="00A40143" w:rsidRDefault="009911F8" w:rsidP="00A40143">
            <w:pPr>
              <w:jc w:val="center"/>
              <w:rPr>
                <w:b/>
                <w:sz w:val="20"/>
              </w:rPr>
            </w:pPr>
            <w:r w:rsidRPr="00A40143">
              <w:rPr>
                <w:b/>
                <w:sz w:val="20"/>
              </w:rPr>
              <w:t>Pass?</w:t>
            </w:r>
          </w:p>
        </w:tc>
        <w:tc>
          <w:tcPr>
            <w:tcW w:w="1186" w:type="dxa"/>
            <w:shd w:val="clear" w:color="auto" w:fill="F2F2F2" w:themeFill="background1" w:themeFillShade="F2"/>
            <w:vAlign w:val="center"/>
          </w:tcPr>
          <w:p w14:paraId="72209493" w14:textId="42C86F67" w:rsidR="009911F8" w:rsidRPr="00A40143" w:rsidRDefault="009911F8" w:rsidP="00A40143">
            <w:pPr>
              <w:jc w:val="center"/>
              <w:rPr>
                <w:b/>
                <w:sz w:val="20"/>
              </w:rPr>
            </w:pPr>
            <w:r w:rsidRPr="00A40143">
              <w:rPr>
                <w:b/>
                <w:sz w:val="20"/>
              </w:rPr>
              <w:t>Surrogate Recoveries</w:t>
            </w:r>
          </w:p>
          <w:p w14:paraId="526EDB1D" w14:textId="1E66A83F" w:rsidR="009911F8" w:rsidRPr="00A40143" w:rsidRDefault="009911F8" w:rsidP="00A40143">
            <w:pPr>
              <w:jc w:val="center"/>
              <w:rPr>
                <w:b/>
                <w:sz w:val="20"/>
              </w:rPr>
            </w:pPr>
            <w:r w:rsidRPr="00A40143">
              <w:rPr>
                <w:b/>
                <w:sz w:val="20"/>
              </w:rPr>
              <w:t>(%</w:t>
            </w:r>
          </w:p>
          <w:p w14:paraId="66F0B69F" w14:textId="01D8D5C2" w:rsidR="009911F8" w:rsidRPr="00A40143" w:rsidRDefault="009911F8" w:rsidP="00A40143">
            <w:pPr>
              <w:jc w:val="center"/>
              <w:rPr>
                <w:b/>
                <w:sz w:val="20"/>
              </w:rPr>
            </w:pPr>
            <w:r w:rsidRPr="00A40143">
              <w:rPr>
                <w:b/>
                <w:sz w:val="20"/>
              </w:rPr>
              <w:t>Recovery)</w:t>
            </w:r>
          </w:p>
        </w:tc>
        <w:tc>
          <w:tcPr>
            <w:tcW w:w="1102" w:type="dxa"/>
            <w:shd w:val="clear" w:color="auto" w:fill="F2F2F2" w:themeFill="background1" w:themeFillShade="F2"/>
            <w:vAlign w:val="center"/>
          </w:tcPr>
          <w:p w14:paraId="3B9AEF44" w14:textId="77777777" w:rsidR="009911F8" w:rsidRPr="00A40143" w:rsidRDefault="009911F8" w:rsidP="00A40143">
            <w:pPr>
              <w:jc w:val="center"/>
              <w:rPr>
                <w:b/>
                <w:sz w:val="20"/>
              </w:rPr>
            </w:pPr>
            <w:r w:rsidRPr="00A40143">
              <w:rPr>
                <w:b/>
                <w:sz w:val="20"/>
              </w:rPr>
              <w:t>Pass?</w:t>
            </w:r>
          </w:p>
        </w:tc>
      </w:tr>
      <w:tr w:rsidR="009911F8" w:rsidRPr="00A40143" w14:paraId="7064FB72" w14:textId="77777777" w:rsidTr="002C7DF3">
        <w:trPr>
          <w:trHeight w:val="350"/>
        </w:trPr>
        <w:tc>
          <w:tcPr>
            <w:tcW w:w="1722" w:type="dxa"/>
            <w:shd w:val="clear" w:color="auto" w:fill="auto"/>
            <w:vAlign w:val="center"/>
          </w:tcPr>
          <w:p w14:paraId="5F81FEBE" w14:textId="77777777" w:rsidR="009911F8" w:rsidRPr="00A40143" w:rsidRDefault="009911F8" w:rsidP="00B67A6B">
            <w:pPr>
              <w:rPr>
                <w:color w:val="0000FF"/>
                <w:sz w:val="20"/>
              </w:rPr>
            </w:pPr>
            <w:r w:rsidRPr="00A40143">
              <w:rPr>
                <w:color w:val="000000" w:themeColor="text1"/>
                <w:sz w:val="20"/>
              </w:rPr>
              <w:t>DOC &amp; TOC</w:t>
            </w:r>
          </w:p>
        </w:tc>
        <w:tc>
          <w:tcPr>
            <w:tcW w:w="1316" w:type="dxa"/>
            <w:vMerge w:val="restart"/>
            <w:shd w:val="clear" w:color="auto" w:fill="auto"/>
            <w:vAlign w:val="center"/>
          </w:tcPr>
          <w:p w14:paraId="1916A621" w14:textId="77777777" w:rsidR="009911F8" w:rsidRPr="00A40143" w:rsidRDefault="009911F8" w:rsidP="00B67A6B">
            <w:pPr>
              <w:jc w:val="center"/>
              <w:rPr>
                <w:color w:val="0000FF"/>
                <w:sz w:val="20"/>
              </w:rPr>
            </w:pPr>
            <w:r w:rsidRPr="00A40143">
              <w:rPr>
                <w:color w:val="000000" w:themeColor="text1"/>
                <w:sz w:val="20"/>
              </w:rPr>
              <w:t>Surface Water</w:t>
            </w:r>
          </w:p>
        </w:tc>
        <w:tc>
          <w:tcPr>
            <w:tcW w:w="1147" w:type="dxa"/>
            <w:shd w:val="clear" w:color="auto" w:fill="auto"/>
            <w:vAlign w:val="center"/>
          </w:tcPr>
          <w:p w14:paraId="14EFF112"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53FFF20A"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1CF553CF"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0A9CEE70"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084" w:type="dxa"/>
            <w:shd w:val="clear" w:color="auto" w:fill="auto"/>
            <w:vAlign w:val="center"/>
          </w:tcPr>
          <w:p w14:paraId="4174080B"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1B65612B" w14:textId="77777777" w:rsidR="009911F8" w:rsidRPr="00A40143" w:rsidRDefault="009911F8" w:rsidP="00B67A6B">
            <w:pPr>
              <w:jc w:val="center"/>
              <w:rPr>
                <w:color w:val="0000FF"/>
                <w:sz w:val="20"/>
              </w:rPr>
            </w:pPr>
            <w:r w:rsidRPr="00A40143">
              <w:rPr>
                <w:color w:val="000000" w:themeColor="text1"/>
                <w:sz w:val="20"/>
              </w:rPr>
              <w:t>Yes</w:t>
            </w:r>
          </w:p>
        </w:tc>
        <w:tc>
          <w:tcPr>
            <w:tcW w:w="814" w:type="dxa"/>
            <w:shd w:val="clear" w:color="auto" w:fill="auto"/>
            <w:vAlign w:val="center"/>
          </w:tcPr>
          <w:p w14:paraId="1B4D79ED"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064B41A2" w14:textId="77777777" w:rsidR="009911F8" w:rsidRPr="00A40143" w:rsidRDefault="009911F8" w:rsidP="00B67A6B">
            <w:pPr>
              <w:jc w:val="center"/>
              <w:rPr>
                <w:color w:val="0000FF"/>
                <w:sz w:val="20"/>
              </w:rPr>
            </w:pPr>
            <w:r w:rsidRPr="00A40143">
              <w:rPr>
                <w:color w:val="000000" w:themeColor="text1"/>
                <w:sz w:val="20"/>
              </w:rPr>
              <w:t>NAF</w:t>
            </w:r>
          </w:p>
        </w:tc>
        <w:tc>
          <w:tcPr>
            <w:tcW w:w="1186" w:type="dxa"/>
            <w:shd w:val="clear" w:color="auto" w:fill="auto"/>
            <w:vAlign w:val="center"/>
          </w:tcPr>
          <w:p w14:paraId="102190B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72BA4E91"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5D0F37ED" w14:textId="77777777" w:rsidTr="002C7DF3">
        <w:trPr>
          <w:trHeight w:val="350"/>
        </w:trPr>
        <w:tc>
          <w:tcPr>
            <w:tcW w:w="1722" w:type="dxa"/>
            <w:shd w:val="clear" w:color="auto" w:fill="auto"/>
            <w:vAlign w:val="center"/>
          </w:tcPr>
          <w:p w14:paraId="6D0F3E78" w14:textId="77777777" w:rsidR="009911F8" w:rsidRPr="00A40143" w:rsidRDefault="009911F8" w:rsidP="00B67A6B">
            <w:pPr>
              <w:rPr>
                <w:color w:val="000000" w:themeColor="text1"/>
                <w:sz w:val="20"/>
              </w:rPr>
            </w:pPr>
            <w:r w:rsidRPr="00A40143">
              <w:rPr>
                <w:color w:val="000000" w:themeColor="text1"/>
                <w:sz w:val="20"/>
              </w:rPr>
              <w:t>TSS &amp; TNVSS</w:t>
            </w:r>
          </w:p>
        </w:tc>
        <w:tc>
          <w:tcPr>
            <w:tcW w:w="1316" w:type="dxa"/>
            <w:vMerge/>
            <w:shd w:val="clear" w:color="auto" w:fill="auto"/>
            <w:vAlign w:val="center"/>
          </w:tcPr>
          <w:p w14:paraId="7CDC7DBF" w14:textId="77777777" w:rsidR="009911F8" w:rsidRPr="00A40143" w:rsidRDefault="009911F8" w:rsidP="00B67A6B">
            <w:pPr>
              <w:jc w:val="center"/>
              <w:rPr>
                <w:color w:val="0000FF"/>
                <w:sz w:val="20"/>
              </w:rPr>
            </w:pPr>
          </w:p>
        </w:tc>
        <w:tc>
          <w:tcPr>
            <w:tcW w:w="1147" w:type="dxa"/>
            <w:shd w:val="clear" w:color="auto" w:fill="auto"/>
            <w:vAlign w:val="center"/>
          </w:tcPr>
          <w:p w14:paraId="31D107D7"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3B269BE5"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53378365"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13B8A66A"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084" w:type="dxa"/>
            <w:shd w:val="clear" w:color="auto" w:fill="auto"/>
            <w:vAlign w:val="center"/>
          </w:tcPr>
          <w:p w14:paraId="2DD4F97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5E74071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2441505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78B479B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3EAE465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3ECD179A"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0E36979A" w14:textId="77777777" w:rsidTr="002C7DF3">
        <w:trPr>
          <w:trHeight w:val="350"/>
        </w:trPr>
        <w:tc>
          <w:tcPr>
            <w:tcW w:w="1722" w:type="dxa"/>
            <w:shd w:val="clear" w:color="auto" w:fill="auto"/>
            <w:vAlign w:val="center"/>
          </w:tcPr>
          <w:p w14:paraId="2BE155CB" w14:textId="77777777" w:rsidR="009911F8" w:rsidRPr="00A40143" w:rsidRDefault="009911F8" w:rsidP="00B67A6B">
            <w:pPr>
              <w:rPr>
                <w:color w:val="0000FF"/>
                <w:sz w:val="20"/>
              </w:rPr>
            </w:pPr>
            <w:r w:rsidRPr="00A40143">
              <w:rPr>
                <w:color w:val="000000" w:themeColor="text1"/>
                <w:sz w:val="20"/>
              </w:rPr>
              <w:t>Hardness</w:t>
            </w:r>
          </w:p>
        </w:tc>
        <w:tc>
          <w:tcPr>
            <w:tcW w:w="1316" w:type="dxa"/>
            <w:vMerge/>
            <w:shd w:val="clear" w:color="auto" w:fill="auto"/>
            <w:vAlign w:val="center"/>
          </w:tcPr>
          <w:p w14:paraId="7EA5064A" w14:textId="77777777" w:rsidR="009911F8" w:rsidRPr="00A40143" w:rsidRDefault="009911F8" w:rsidP="00B67A6B">
            <w:pPr>
              <w:jc w:val="center"/>
              <w:rPr>
                <w:color w:val="0000FF"/>
                <w:sz w:val="20"/>
              </w:rPr>
            </w:pPr>
          </w:p>
        </w:tc>
        <w:tc>
          <w:tcPr>
            <w:tcW w:w="1147" w:type="dxa"/>
            <w:shd w:val="clear" w:color="auto" w:fill="auto"/>
            <w:vAlign w:val="center"/>
          </w:tcPr>
          <w:p w14:paraId="1BEF31E8"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425A4FD9"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1DB60503"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6AEAFB03"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53AC8166"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1BED01B2"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814" w:type="dxa"/>
            <w:shd w:val="clear" w:color="auto" w:fill="auto"/>
            <w:vAlign w:val="center"/>
          </w:tcPr>
          <w:p w14:paraId="6E66C2C2"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774A760C"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86" w:type="dxa"/>
            <w:shd w:val="clear" w:color="auto" w:fill="auto"/>
            <w:vAlign w:val="center"/>
          </w:tcPr>
          <w:p w14:paraId="7E9FA80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4DFD6C75"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4FA29F5E" w14:textId="77777777" w:rsidTr="002C7DF3">
        <w:trPr>
          <w:trHeight w:val="323"/>
        </w:trPr>
        <w:tc>
          <w:tcPr>
            <w:tcW w:w="1722" w:type="dxa"/>
            <w:shd w:val="clear" w:color="auto" w:fill="auto"/>
            <w:vAlign w:val="center"/>
          </w:tcPr>
          <w:p w14:paraId="5F62B347" w14:textId="148301BB" w:rsidR="009911F8" w:rsidRPr="00A40143" w:rsidRDefault="009911F8" w:rsidP="006C76B4">
            <w:pPr>
              <w:rPr>
                <w:color w:val="0000FF"/>
                <w:sz w:val="20"/>
              </w:rPr>
            </w:pPr>
            <w:r w:rsidRPr="00A40143">
              <w:rPr>
                <w:color w:val="000000" w:themeColor="text1"/>
                <w:sz w:val="20"/>
              </w:rPr>
              <w:t>Cd, Cu, Pb, &amp; Zn</w:t>
            </w:r>
          </w:p>
        </w:tc>
        <w:tc>
          <w:tcPr>
            <w:tcW w:w="1316" w:type="dxa"/>
            <w:vMerge/>
            <w:shd w:val="clear" w:color="auto" w:fill="auto"/>
            <w:vAlign w:val="center"/>
          </w:tcPr>
          <w:p w14:paraId="68849DCE" w14:textId="77777777" w:rsidR="009911F8" w:rsidRPr="00A40143" w:rsidRDefault="009911F8" w:rsidP="00B67A6B">
            <w:pPr>
              <w:jc w:val="center"/>
              <w:rPr>
                <w:color w:val="0000FF"/>
                <w:sz w:val="20"/>
              </w:rPr>
            </w:pPr>
          </w:p>
        </w:tc>
        <w:tc>
          <w:tcPr>
            <w:tcW w:w="1147" w:type="dxa"/>
            <w:shd w:val="clear" w:color="auto" w:fill="auto"/>
            <w:vAlign w:val="center"/>
          </w:tcPr>
          <w:p w14:paraId="42A6E112" w14:textId="77777777" w:rsidR="009911F8" w:rsidRPr="00A40143" w:rsidRDefault="009911F8" w:rsidP="00B67A6B">
            <w:pPr>
              <w:jc w:val="center"/>
              <w:rPr>
                <w:color w:val="0000FF"/>
                <w:sz w:val="20"/>
              </w:rPr>
            </w:pPr>
            <w:r w:rsidRPr="00A40143">
              <w:rPr>
                <w:color w:val="000000" w:themeColor="text1"/>
                <w:sz w:val="20"/>
              </w:rPr>
              <w:t>85 –115</w:t>
            </w:r>
          </w:p>
        </w:tc>
        <w:tc>
          <w:tcPr>
            <w:tcW w:w="1166" w:type="dxa"/>
            <w:shd w:val="clear" w:color="auto" w:fill="auto"/>
            <w:vAlign w:val="center"/>
          </w:tcPr>
          <w:p w14:paraId="17154556"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2611A6E5"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0E3C70F1"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3FC5878C" w14:textId="77777777" w:rsidR="009911F8" w:rsidRPr="00A40143" w:rsidRDefault="009911F8" w:rsidP="00B67A6B">
            <w:pPr>
              <w:jc w:val="center"/>
              <w:rPr>
                <w:color w:val="0000FF"/>
                <w:sz w:val="20"/>
              </w:rPr>
            </w:pPr>
            <w:r w:rsidRPr="00A40143">
              <w:rPr>
                <w:color w:val="000000" w:themeColor="text1"/>
                <w:sz w:val="20"/>
              </w:rPr>
              <w:t>75 –125</w:t>
            </w:r>
          </w:p>
        </w:tc>
        <w:tc>
          <w:tcPr>
            <w:tcW w:w="1166" w:type="dxa"/>
            <w:shd w:val="clear" w:color="auto" w:fill="auto"/>
            <w:vAlign w:val="center"/>
          </w:tcPr>
          <w:p w14:paraId="17EDCFF7"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814" w:type="dxa"/>
            <w:shd w:val="clear" w:color="auto" w:fill="auto"/>
            <w:vAlign w:val="center"/>
          </w:tcPr>
          <w:p w14:paraId="195002DC"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2D8A7A61"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86" w:type="dxa"/>
            <w:shd w:val="clear" w:color="auto" w:fill="auto"/>
            <w:vAlign w:val="center"/>
          </w:tcPr>
          <w:p w14:paraId="3485A78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shd w:val="clear" w:color="auto" w:fill="auto"/>
            <w:vAlign w:val="center"/>
          </w:tcPr>
          <w:p w14:paraId="06784959"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5A21C31E" w14:textId="77777777" w:rsidTr="002C7DF3">
        <w:trPr>
          <w:trHeight w:val="440"/>
        </w:trPr>
        <w:tc>
          <w:tcPr>
            <w:tcW w:w="1722" w:type="dxa"/>
            <w:shd w:val="clear" w:color="auto" w:fill="F2F2F2" w:themeFill="background1" w:themeFillShade="F2"/>
            <w:vAlign w:val="center"/>
          </w:tcPr>
          <w:p w14:paraId="2CC8B04B"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vMerge w:val="restart"/>
            <w:shd w:val="clear" w:color="auto" w:fill="F2F2F2" w:themeFill="background1" w:themeFillShade="F2"/>
            <w:vAlign w:val="center"/>
          </w:tcPr>
          <w:p w14:paraId="2A1FEA3D" w14:textId="77777777" w:rsidR="009911F8" w:rsidRPr="00A40143" w:rsidRDefault="009911F8" w:rsidP="00B67A6B">
            <w:pPr>
              <w:jc w:val="center"/>
              <w:rPr>
                <w:color w:val="000000" w:themeColor="text1"/>
                <w:sz w:val="20"/>
              </w:rPr>
            </w:pPr>
            <w:r w:rsidRPr="00A40143">
              <w:rPr>
                <w:color w:val="000000" w:themeColor="text1"/>
                <w:sz w:val="20"/>
              </w:rPr>
              <w:t>CLAM</w:t>
            </w:r>
          </w:p>
        </w:tc>
        <w:tc>
          <w:tcPr>
            <w:tcW w:w="1147" w:type="dxa"/>
            <w:shd w:val="clear" w:color="auto" w:fill="F2F2F2" w:themeFill="background1" w:themeFillShade="F2"/>
            <w:vAlign w:val="center"/>
          </w:tcPr>
          <w:p w14:paraId="2569FA75"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F2F2F2" w:themeFill="background1" w:themeFillShade="F2"/>
            <w:vAlign w:val="center"/>
          </w:tcPr>
          <w:p w14:paraId="6DBA1B3D"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17B3F0F8"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6D300CAB"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6762ED4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593507F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627F8CC2"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5247DC3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29D93AB3"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0DADA864"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5B7E79A1" w14:textId="77777777" w:rsidTr="002C7DF3">
        <w:trPr>
          <w:trHeight w:val="458"/>
        </w:trPr>
        <w:tc>
          <w:tcPr>
            <w:tcW w:w="1722" w:type="dxa"/>
            <w:shd w:val="clear" w:color="auto" w:fill="F2F2F2" w:themeFill="background1" w:themeFillShade="F2"/>
            <w:vAlign w:val="center"/>
          </w:tcPr>
          <w:p w14:paraId="5C4737FA" w14:textId="77777777" w:rsidR="009911F8" w:rsidRPr="00A40143" w:rsidRDefault="009911F8" w:rsidP="00B67A6B">
            <w:pPr>
              <w:rPr>
                <w:color w:val="000000" w:themeColor="text1"/>
                <w:sz w:val="20"/>
              </w:rPr>
            </w:pPr>
            <w:r w:rsidRPr="00A40143">
              <w:rPr>
                <w:color w:val="000000" w:themeColor="text1"/>
                <w:sz w:val="20"/>
              </w:rPr>
              <w:t>PBDEs</w:t>
            </w:r>
          </w:p>
        </w:tc>
        <w:tc>
          <w:tcPr>
            <w:tcW w:w="1316" w:type="dxa"/>
            <w:vMerge/>
            <w:shd w:val="clear" w:color="auto" w:fill="F2F2F2" w:themeFill="background1" w:themeFillShade="F2"/>
            <w:vAlign w:val="center"/>
          </w:tcPr>
          <w:p w14:paraId="333B691B" w14:textId="77777777" w:rsidR="009911F8" w:rsidRPr="00A40143" w:rsidRDefault="009911F8" w:rsidP="00B67A6B">
            <w:pPr>
              <w:jc w:val="center"/>
              <w:rPr>
                <w:color w:val="000000" w:themeColor="text1"/>
                <w:sz w:val="20"/>
              </w:rPr>
            </w:pPr>
          </w:p>
        </w:tc>
        <w:tc>
          <w:tcPr>
            <w:tcW w:w="1147" w:type="dxa"/>
            <w:shd w:val="clear" w:color="auto" w:fill="F2F2F2" w:themeFill="background1" w:themeFillShade="F2"/>
            <w:vAlign w:val="center"/>
          </w:tcPr>
          <w:p w14:paraId="093C113F" w14:textId="77777777" w:rsidR="009911F8" w:rsidRPr="00A40143" w:rsidRDefault="009911F8" w:rsidP="00B67A6B">
            <w:pPr>
              <w:jc w:val="center"/>
              <w:rPr>
                <w:color w:val="000000" w:themeColor="text1"/>
                <w:sz w:val="20"/>
              </w:rPr>
            </w:pPr>
            <w:r w:rsidRPr="00A40143">
              <w:rPr>
                <w:color w:val="000000" w:themeColor="text1"/>
                <w:sz w:val="20"/>
              </w:rPr>
              <w:t>50 – 150</w:t>
            </w:r>
          </w:p>
        </w:tc>
        <w:tc>
          <w:tcPr>
            <w:tcW w:w="1166" w:type="dxa"/>
            <w:shd w:val="clear" w:color="auto" w:fill="F2F2F2" w:themeFill="background1" w:themeFillShade="F2"/>
            <w:vAlign w:val="center"/>
          </w:tcPr>
          <w:p w14:paraId="606E4898"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01E3DD98"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1DB8B2B0"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51ABD2B2"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47BECF7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7E29785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17FAB4B1"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07F2B35C"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04D787B9" w14:textId="77777777" w:rsidR="009911F8" w:rsidRPr="00A40143" w:rsidRDefault="009911F8" w:rsidP="00B67A6B">
            <w:pPr>
              <w:jc w:val="center"/>
              <w:rPr>
                <w:color w:val="000000" w:themeColor="text1"/>
                <w:sz w:val="20"/>
              </w:rPr>
            </w:pPr>
            <w:r w:rsidRPr="00A40143">
              <w:rPr>
                <w:color w:val="000000" w:themeColor="text1"/>
                <w:sz w:val="20"/>
              </w:rPr>
              <w:t>Mostly (a)</w:t>
            </w:r>
          </w:p>
        </w:tc>
      </w:tr>
      <w:tr w:rsidR="009911F8" w:rsidRPr="00A40143" w14:paraId="4E8FC078" w14:textId="77777777" w:rsidTr="002C7DF3">
        <w:trPr>
          <w:trHeight w:hRule="exact" w:val="349"/>
        </w:trPr>
        <w:tc>
          <w:tcPr>
            <w:tcW w:w="1722" w:type="dxa"/>
            <w:shd w:val="clear" w:color="auto" w:fill="auto"/>
            <w:vAlign w:val="center"/>
          </w:tcPr>
          <w:p w14:paraId="1E0D02E3"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shd w:val="clear" w:color="auto" w:fill="auto"/>
            <w:vAlign w:val="center"/>
          </w:tcPr>
          <w:p w14:paraId="7434796E" w14:textId="77777777" w:rsidR="009911F8" w:rsidRPr="00A40143" w:rsidRDefault="009911F8" w:rsidP="00B67A6B">
            <w:pPr>
              <w:jc w:val="center"/>
              <w:rPr>
                <w:color w:val="000000" w:themeColor="text1"/>
                <w:sz w:val="20"/>
              </w:rPr>
            </w:pPr>
            <w:r w:rsidRPr="00A40143">
              <w:rPr>
                <w:color w:val="000000" w:themeColor="text1"/>
                <w:sz w:val="20"/>
              </w:rPr>
              <w:t>XAD-2</w:t>
            </w:r>
          </w:p>
        </w:tc>
        <w:tc>
          <w:tcPr>
            <w:tcW w:w="1147" w:type="dxa"/>
            <w:shd w:val="clear" w:color="auto" w:fill="auto"/>
            <w:vAlign w:val="center"/>
          </w:tcPr>
          <w:p w14:paraId="1C236F4B"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auto"/>
            <w:vAlign w:val="center"/>
          </w:tcPr>
          <w:p w14:paraId="16714D51"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auto"/>
            <w:vAlign w:val="center"/>
          </w:tcPr>
          <w:p w14:paraId="13AFD154"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5AFE4022"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auto"/>
            <w:vAlign w:val="center"/>
          </w:tcPr>
          <w:p w14:paraId="66EF302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0117B6F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05D2F74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0966091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2A77543D"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3EE7680E"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78F3A249" w14:textId="77777777" w:rsidTr="002C7DF3">
        <w:trPr>
          <w:trHeight w:hRule="exact" w:val="349"/>
        </w:trPr>
        <w:tc>
          <w:tcPr>
            <w:tcW w:w="1722" w:type="dxa"/>
            <w:shd w:val="clear" w:color="auto" w:fill="F2F2F2" w:themeFill="background1" w:themeFillShade="F2"/>
            <w:vAlign w:val="center"/>
          </w:tcPr>
          <w:p w14:paraId="7BD79E32" w14:textId="77777777" w:rsidR="009911F8" w:rsidRPr="00A40143" w:rsidRDefault="009911F8" w:rsidP="00B67A6B">
            <w:pPr>
              <w:rPr>
                <w:color w:val="000000" w:themeColor="text1"/>
                <w:sz w:val="20"/>
              </w:rPr>
            </w:pPr>
            <w:r w:rsidRPr="00A40143">
              <w:rPr>
                <w:color w:val="000000" w:themeColor="text1"/>
                <w:sz w:val="20"/>
              </w:rPr>
              <w:t>PCBs</w:t>
            </w:r>
          </w:p>
        </w:tc>
        <w:tc>
          <w:tcPr>
            <w:tcW w:w="1316" w:type="dxa"/>
            <w:shd w:val="clear" w:color="auto" w:fill="F2F2F2" w:themeFill="background1" w:themeFillShade="F2"/>
            <w:vAlign w:val="center"/>
          </w:tcPr>
          <w:p w14:paraId="19DCE5DE" w14:textId="77777777" w:rsidR="009911F8" w:rsidRPr="00A40143" w:rsidRDefault="009911F8" w:rsidP="00B67A6B">
            <w:pPr>
              <w:jc w:val="center"/>
              <w:rPr>
                <w:color w:val="000000" w:themeColor="text1"/>
                <w:sz w:val="20"/>
              </w:rPr>
            </w:pPr>
            <w:r w:rsidRPr="00A40143">
              <w:rPr>
                <w:color w:val="000000" w:themeColor="text1"/>
                <w:sz w:val="20"/>
              </w:rPr>
              <w:t>2 Liter</w:t>
            </w:r>
          </w:p>
        </w:tc>
        <w:tc>
          <w:tcPr>
            <w:tcW w:w="1147" w:type="dxa"/>
            <w:shd w:val="clear" w:color="auto" w:fill="F2F2F2" w:themeFill="background1" w:themeFillShade="F2"/>
            <w:vAlign w:val="center"/>
          </w:tcPr>
          <w:p w14:paraId="4A6B394F" w14:textId="77777777" w:rsidR="009911F8" w:rsidRPr="00A40143" w:rsidRDefault="009911F8" w:rsidP="00B67A6B">
            <w:pPr>
              <w:jc w:val="center"/>
              <w:rPr>
                <w:color w:val="0000FF"/>
                <w:sz w:val="20"/>
              </w:rPr>
            </w:pPr>
            <w:r w:rsidRPr="00A40143">
              <w:rPr>
                <w:color w:val="000000" w:themeColor="text1"/>
                <w:sz w:val="20"/>
              </w:rPr>
              <w:t>50 – 150</w:t>
            </w:r>
          </w:p>
        </w:tc>
        <w:tc>
          <w:tcPr>
            <w:tcW w:w="1166" w:type="dxa"/>
            <w:shd w:val="clear" w:color="auto" w:fill="F2F2F2" w:themeFill="background1" w:themeFillShade="F2"/>
            <w:vAlign w:val="center"/>
          </w:tcPr>
          <w:p w14:paraId="0E82665E" w14:textId="77777777" w:rsidR="009911F8" w:rsidRPr="00A40143" w:rsidRDefault="009911F8" w:rsidP="00B67A6B">
            <w:pPr>
              <w:jc w:val="center"/>
              <w:rPr>
                <w:color w:val="000000" w:themeColor="text1"/>
                <w:sz w:val="20"/>
              </w:rPr>
            </w:pPr>
            <w:r w:rsidRPr="00A40143">
              <w:rPr>
                <w:color w:val="000000" w:themeColor="text1"/>
                <w:sz w:val="20"/>
              </w:rPr>
              <w:t>Yes</w:t>
            </w:r>
          </w:p>
        </w:tc>
        <w:tc>
          <w:tcPr>
            <w:tcW w:w="1170" w:type="dxa"/>
            <w:shd w:val="clear" w:color="auto" w:fill="F2F2F2" w:themeFill="background1" w:themeFillShade="F2"/>
            <w:vAlign w:val="center"/>
          </w:tcPr>
          <w:p w14:paraId="3B9DCF62"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F2F2F2" w:themeFill="background1" w:themeFillShade="F2"/>
            <w:vAlign w:val="center"/>
          </w:tcPr>
          <w:p w14:paraId="3029B506" w14:textId="77777777" w:rsidR="009911F8" w:rsidRPr="00A40143" w:rsidRDefault="009911F8" w:rsidP="00B67A6B">
            <w:pPr>
              <w:jc w:val="center"/>
              <w:rPr>
                <w:color w:val="000000" w:themeColor="text1"/>
                <w:sz w:val="20"/>
              </w:rPr>
            </w:pPr>
            <w:r w:rsidRPr="00A40143">
              <w:rPr>
                <w:color w:val="000000" w:themeColor="text1"/>
                <w:sz w:val="20"/>
              </w:rPr>
              <w:t>NAF</w:t>
            </w:r>
          </w:p>
        </w:tc>
        <w:tc>
          <w:tcPr>
            <w:tcW w:w="1084" w:type="dxa"/>
            <w:shd w:val="clear" w:color="auto" w:fill="F2F2F2" w:themeFill="background1" w:themeFillShade="F2"/>
            <w:vAlign w:val="center"/>
          </w:tcPr>
          <w:p w14:paraId="4B127987"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F2F2F2" w:themeFill="background1" w:themeFillShade="F2"/>
            <w:vAlign w:val="center"/>
          </w:tcPr>
          <w:p w14:paraId="1ECCFB6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F2F2F2" w:themeFill="background1" w:themeFillShade="F2"/>
            <w:vAlign w:val="center"/>
          </w:tcPr>
          <w:p w14:paraId="38D62DB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F2F2F2" w:themeFill="background1" w:themeFillShade="F2"/>
            <w:vAlign w:val="center"/>
          </w:tcPr>
          <w:p w14:paraId="0BA5546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F2F2F2" w:themeFill="background1" w:themeFillShade="F2"/>
            <w:vAlign w:val="center"/>
          </w:tcPr>
          <w:p w14:paraId="60A485E1"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F2F2F2" w:themeFill="background1" w:themeFillShade="F2"/>
            <w:vAlign w:val="center"/>
          </w:tcPr>
          <w:p w14:paraId="22B0EFFE" w14:textId="77777777" w:rsidR="009911F8" w:rsidRPr="00A40143" w:rsidRDefault="009911F8" w:rsidP="00B67A6B">
            <w:pPr>
              <w:jc w:val="center"/>
              <w:rPr>
                <w:color w:val="000000" w:themeColor="text1"/>
                <w:sz w:val="20"/>
              </w:rPr>
            </w:pPr>
            <w:r w:rsidRPr="00A40143">
              <w:rPr>
                <w:color w:val="000000" w:themeColor="text1"/>
                <w:sz w:val="20"/>
              </w:rPr>
              <w:t>Yes</w:t>
            </w:r>
          </w:p>
        </w:tc>
      </w:tr>
      <w:tr w:rsidR="009911F8" w:rsidRPr="00A40143" w14:paraId="618C0CDB" w14:textId="77777777" w:rsidTr="002C7DF3">
        <w:trPr>
          <w:trHeight w:hRule="exact" w:val="349"/>
        </w:trPr>
        <w:tc>
          <w:tcPr>
            <w:tcW w:w="1722" w:type="dxa"/>
            <w:shd w:val="clear" w:color="auto" w:fill="auto"/>
            <w:vAlign w:val="center"/>
          </w:tcPr>
          <w:p w14:paraId="35A5C182" w14:textId="77777777" w:rsidR="009911F8" w:rsidRPr="00A40143" w:rsidRDefault="009911F8" w:rsidP="00B67A6B">
            <w:pPr>
              <w:rPr>
                <w:color w:val="0000FF"/>
                <w:sz w:val="20"/>
              </w:rPr>
            </w:pPr>
            <w:r w:rsidRPr="00A40143">
              <w:rPr>
                <w:color w:val="000000" w:themeColor="text1"/>
                <w:sz w:val="20"/>
              </w:rPr>
              <w:t>TOC</w:t>
            </w:r>
          </w:p>
        </w:tc>
        <w:tc>
          <w:tcPr>
            <w:tcW w:w="1316" w:type="dxa"/>
            <w:vMerge w:val="restart"/>
            <w:shd w:val="clear" w:color="auto" w:fill="auto"/>
            <w:vAlign w:val="center"/>
          </w:tcPr>
          <w:p w14:paraId="32FD5CC9" w14:textId="77777777" w:rsidR="009911F8" w:rsidRPr="00A40143" w:rsidRDefault="009911F8" w:rsidP="00B67A6B">
            <w:pPr>
              <w:jc w:val="center"/>
              <w:rPr>
                <w:color w:val="0000FF"/>
                <w:sz w:val="20"/>
              </w:rPr>
            </w:pPr>
            <w:r w:rsidRPr="00A40143">
              <w:rPr>
                <w:color w:val="000000" w:themeColor="text1"/>
                <w:sz w:val="20"/>
              </w:rPr>
              <w:t xml:space="preserve">Suspended Sediment </w:t>
            </w:r>
          </w:p>
        </w:tc>
        <w:tc>
          <w:tcPr>
            <w:tcW w:w="1147" w:type="dxa"/>
            <w:shd w:val="clear" w:color="auto" w:fill="auto"/>
            <w:vAlign w:val="center"/>
          </w:tcPr>
          <w:p w14:paraId="3CDD6C94" w14:textId="77777777" w:rsidR="009911F8" w:rsidRPr="00A40143" w:rsidRDefault="009911F8" w:rsidP="00B67A6B">
            <w:pPr>
              <w:jc w:val="center"/>
              <w:rPr>
                <w:color w:val="0000FF"/>
                <w:sz w:val="20"/>
              </w:rPr>
            </w:pPr>
            <w:r w:rsidRPr="00A40143">
              <w:rPr>
                <w:color w:val="000000" w:themeColor="text1"/>
                <w:sz w:val="20"/>
              </w:rPr>
              <w:t>80 – 120</w:t>
            </w:r>
          </w:p>
        </w:tc>
        <w:tc>
          <w:tcPr>
            <w:tcW w:w="1166" w:type="dxa"/>
            <w:shd w:val="clear" w:color="auto" w:fill="auto"/>
            <w:vAlign w:val="center"/>
          </w:tcPr>
          <w:p w14:paraId="159B3047" w14:textId="77777777" w:rsidR="009911F8" w:rsidRPr="00A40143" w:rsidRDefault="009911F8" w:rsidP="00B67A6B">
            <w:pPr>
              <w:jc w:val="center"/>
              <w:rPr>
                <w:color w:val="0000FF"/>
                <w:sz w:val="20"/>
              </w:rPr>
            </w:pPr>
            <w:r w:rsidRPr="00A40143">
              <w:rPr>
                <w:color w:val="000000" w:themeColor="text1"/>
                <w:sz w:val="20"/>
              </w:rPr>
              <w:t>Yes</w:t>
            </w:r>
          </w:p>
        </w:tc>
        <w:tc>
          <w:tcPr>
            <w:tcW w:w="1170" w:type="dxa"/>
            <w:shd w:val="clear" w:color="auto" w:fill="auto"/>
            <w:vAlign w:val="center"/>
          </w:tcPr>
          <w:p w14:paraId="7D97C458"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425458C8"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38DED16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5713AFE9"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29505B8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0AD43AB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0ADE1F55"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0664BBFA"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1BA047B1" w14:textId="77777777" w:rsidTr="002C7DF3">
        <w:trPr>
          <w:trHeight w:hRule="exact" w:val="349"/>
        </w:trPr>
        <w:tc>
          <w:tcPr>
            <w:tcW w:w="1722" w:type="dxa"/>
            <w:shd w:val="clear" w:color="auto" w:fill="auto"/>
            <w:vAlign w:val="center"/>
          </w:tcPr>
          <w:p w14:paraId="54D61FC0" w14:textId="77777777" w:rsidR="009911F8" w:rsidRPr="00A40143" w:rsidRDefault="009911F8" w:rsidP="00B67A6B">
            <w:pPr>
              <w:rPr>
                <w:color w:val="0000FF"/>
                <w:sz w:val="20"/>
              </w:rPr>
            </w:pPr>
            <w:r w:rsidRPr="00A40143">
              <w:rPr>
                <w:color w:val="000000" w:themeColor="text1"/>
                <w:sz w:val="20"/>
              </w:rPr>
              <w:t>% solids</w:t>
            </w:r>
          </w:p>
        </w:tc>
        <w:tc>
          <w:tcPr>
            <w:tcW w:w="1316" w:type="dxa"/>
            <w:vMerge/>
            <w:shd w:val="clear" w:color="auto" w:fill="auto"/>
            <w:vAlign w:val="center"/>
          </w:tcPr>
          <w:p w14:paraId="358CDBB2" w14:textId="77777777" w:rsidR="009911F8" w:rsidRPr="00A40143" w:rsidRDefault="009911F8" w:rsidP="00B67A6B">
            <w:pPr>
              <w:jc w:val="center"/>
              <w:rPr>
                <w:color w:val="0000FF"/>
                <w:sz w:val="20"/>
              </w:rPr>
            </w:pPr>
          </w:p>
        </w:tc>
        <w:tc>
          <w:tcPr>
            <w:tcW w:w="1147" w:type="dxa"/>
            <w:shd w:val="clear" w:color="auto" w:fill="auto"/>
            <w:vAlign w:val="center"/>
          </w:tcPr>
          <w:p w14:paraId="77D5186C" w14:textId="77777777" w:rsidR="009911F8" w:rsidRPr="00A40143" w:rsidRDefault="009911F8" w:rsidP="00B67A6B">
            <w:pPr>
              <w:jc w:val="center"/>
              <w:rPr>
                <w:color w:val="0000FF"/>
                <w:sz w:val="20"/>
              </w:rPr>
            </w:pPr>
            <w:r w:rsidRPr="00A40143">
              <w:rPr>
                <w:color w:val="000000" w:themeColor="text1"/>
                <w:sz w:val="20"/>
              </w:rPr>
              <w:t>NA</w:t>
            </w:r>
          </w:p>
        </w:tc>
        <w:tc>
          <w:tcPr>
            <w:tcW w:w="1166" w:type="dxa"/>
            <w:shd w:val="clear" w:color="auto" w:fill="auto"/>
            <w:vAlign w:val="center"/>
          </w:tcPr>
          <w:p w14:paraId="4516E27E" w14:textId="77777777" w:rsidR="009911F8" w:rsidRPr="00A40143" w:rsidRDefault="009911F8" w:rsidP="00B67A6B">
            <w:pPr>
              <w:jc w:val="center"/>
              <w:rPr>
                <w:color w:val="0000FF"/>
                <w:sz w:val="20"/>
              </w:rPr>
            </w:pPr>
            <w:r w:rsidRPr="00A40143">
              <w:rPr>
                <w:color w:val="000000" w:themeColor="text1"/>
                <w:sz w:val="20"/>
              </w:rPr>
              <w:t>NA</w:t>
            </w:r>
          </w:p>
        </w:tc>
        <w:tc>
          <w:tcPr>
            <w:tcW w:w="1170" w:type="dxa"/>
            <w:shd w:val="clear" w:color="auto" w:fill="auto"/>
            <w:vAlign w:val="center"/>
          </w:tcPr>
          <w:p w14:paraId="19FBCDF9"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6C1986E5" w14:textId="77777777" w:rsidR="009911F8" w:rsidRPr="00A40143" w:rsidRDefault="009911F8" w:rsidP="00B67A6B">
            <w:pPr>
              <w:jc w:val="center"/>
              <w:rPr>
                <w:color w:val="0000FF"/>
                <w:sz w:val="20"/>
              </w:rPr>
            </w:pPr>
            <w:r w:rsidRPr="00A40143">
              <w:rPr>
                <w:color w:val="000000" w:themeColor="text1"/>
                <w:sz w:val="20"/>
              </w:rPr>
              <w:t>NAF</w:t>
            </w:r>
          </w:p>
        </w:tc>
        <w:tc>
          <w:tcPr>
            <w:tcW w:w="1084" w:type="dxa"/>
            <w:shd w:val="clear" w:color="auto" w:fill="auto"/>
            <w:vAlign w:val="center"/>
          </w:tcPr>
          <w:p w14:paraId="2A58FD4C"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vAlign w:val="center"/>
          </w:tcPr>
          <w:p w14:paraId="32FA1B0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3FECEF1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vAlign w:val="center"/>
          </w:tcPr>
          <w:p w14:paraId="7F9DC4C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62933506"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4466177F"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2C606AD4" w14:textId="77777777" w:rsidTr="002C7DF3">
        <w:trPr>
          <w:trHeight w:hRule="exact" w:val="388"/>
        </w:trPr>
        <w:tc>
          <w:tcPr>
            <w:tcW w:w="1722" w:type="dxa"/>
            <w:shd w:val="clear" w:color="auto" w:fill="auto"/>
            <w:vAlign w:val="center"/>
          </w:tcPr>
          <w:p w14:paraId="6EEB21FF" w14:textId="77777777" w:rsidR="009911F8" w:rsidRPr="00A40143" w:rsidRDefault="009911F8" w:rsidP="00B67A6B">
            <w:pPr>
              <w:rPr>
                <w:color w:val="0000FF"/>
                <w:sz w:val="20"/>
              </w:rPr>
            </w:pPr>
            <w:r w:rsidRPr="00A40143">
              <w:rPr>
                <w:color w:val="000000" w:themeColor="text1"/>
                <w:sz w:val="20"/>
              </w:rPr>
              <w:t>Cd, Cu, &amp; Pb</w:t>
            </w:r>
          </w:p>
        </w:tc>
        <w:tc>
          <w:tcPr>
            <w:tcW w:w="1316" w:type="dxa"/>
            <w:vMerge/>
            <w:shd w:val="clear" w:color="auto" w:fill="auto"/>
            <w:vAlign w:val="center"/>
          </w:tcPr>
          <w:p w14:paraId="4D842587" w14:textId="77777777" w:rsidR="009911F8" w:rsidRPr="00A40143" w:rsidRDefault="009911F8" w:rsidP="00B67A6B">
            <w:pPr>
              <w:jc w:val="center"/>
              <w:rPr>
                <w:color w:val="0000FF"/>
                <w:sz w:val="20"/>
              </w:rPr>
            </w:pPr>
          </w:p>
        </w:tc>
        <w:tc>
          <w:tcPr>
            <w:tcW w:w="1147" w:type="dxa"/>
            <w:shd w:val="clear" w:color="auto" w:fill="auto"/>
            <w:vAlign w:val="center"/>
          </w:tcPr>
          <w:p w14:paraId="61A0897A"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66C6FA90" w14:textId="77777777" w:rsidR="009911F8" w:rsidRPr="00A40143" w:rsidRDefault="009911F8" w:rsidP="00B67A6B">
            <w:pPr>
              <w:jc w:val="center"/>
              <w:rPr>
                <w:color w:val="0000FF"/>
                <w:sz w:val="20"/>
                <w:highlight w:val="yellow"/>
              </w:rPr>
            </w:pPr>
            <w:r w:rsidRPr="00A40143">
              <w:rPr>
                <w:color w:val="000000" w:themeColor="text1"/>
                <w:sz w:val="20"/>
              </w:rPr>
              <w:t>Yes</w:t>
            </w:r>
          </w:p>
        </w:tc>
        <w:tc>
          <w:tcPr>
            <w:tcW w:w="1170" w:type="dxa"/>
            <w:shd w:val="clear" w:color="auto" w:fill="auto"/>
            <w:vAlign w:val="center"/>
          </w:tcPr>
          <w:p w14:paraId="7A876011"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367D72BF"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05A7EBEC"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16126ABE" w14:textId="77777777" w:rsidR="009911F8" w:rsidRPr="00A40143" w:rsidRDefault="009911F8" w:rsidP="00B67A6B">
            <w:pPr>
              <w:jc w:val="center"/>
              <w:rPr>
                <w:color w:val="000000" w:themeColor="text1"/>
                <w:sz w:val="20"/>
              </w:rPr>
            </w:pPr>
            <w:r w:rsidRPr="00A40143">
              <w:rPr>
                <w:color w:val="000000" w:themeColor="text1"/>
                <w:sz w:val="20"/>
              </w:rPr>
              <w:t>Mostly (b)</w:t>
            </w:r>
          </w:p>
        </w:tc>
        <w:tc>
          <w:tcPr>
            <w:tcW w:w="814" w:type="dxa"/>
            <w:shd w:val="clear" w:color="auto" w:fill="auto"/>
            <w:vAlign w:val="center"/>
          </w:tcPr>
          <w:p w14:paraId="5B95C2BA"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1B5C5342" w14:textId="77777777" w:rsidR="009911F8" w:rsidRPr="00A40143" w:rsidRDefault="009911F8" w:rsidP="00B67A6B">
            <w:pPr>
              <w:jc w:val="center"/>
              <w:rPr>
                <w:color w:val="0000FF"/>
                <w:sz w:val="20"/>
              </w:rPr>
            </w:pPr>
            <w:r w:rsidRPr="00A40143">
              <w:rPr>
                <w:color w:val="000000" w:themeColor="text1"/>
                <w:sz w:val="20"/>
              </w:rPr>
              <w:t>Yes</w:t>
            </w:r>
          </w:p>
        </w:tc>
        <w:tc>
          <w:tcPr>
            <w:tcW w:w="1186" w:type="dxa"/>
            <w:shd w:val="clear" w:color="auto" w:fill="auto"/>
            <w:vAlign w:val="center"/>
          </w:tcPr>
          <w:p w14:paraId="3FF2BDDA"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5E6A3AD8"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2629FE25" w14:textId="77777777" w:rsidTr="002C7DF3">
        <w:trPr>
          <w:trHeight w:hRule="exact" w:val="361"/>
        </w:trPr>
        <w:tc>
          <w:tcPr>
            <w:tcW w:w="1722" w:type="dxa"/>
            <w:shd w:val="clear" w:color="auto" w:fill="auto"/>
            <w:vAlign w:val="center"/>
          </w:tcPr>
          <w:p w14:paraId="09EF123F" w14:textId="77777777" w:rsidR="009911F8" w:rsidRPr="00A40143" w:rsidRDefault="009911F8" w:rsidP="00B67A6B">
            <w:pPr>
              <w:rPr>
                <w:color w:val="000000" w:themeColor="text1"/>
                <w:sz w:val="20"/>
              </w:rPr>
            </w:pPr>
            <w:r w:rsidRPr="00A40143">
              <w:rPr>
                <w:color w:val="000000" w:themeColor="text1"/>
                <w:sz w:val="20"/>
              </w:rPr>
              <w:t>Zinc</w:t>
            </w:r>
          </w:p>
        </w:tc>
        <w:tc>
          <w:tcPr>
            <w:tcW w:w="1316" w:type="dxa"/>
            <w:vMerge/>
            <w:shd w:val="clear" w:color="auto" w:fill="auto"/>
            <w:vAlign w:val="center"/>
          </w:tcPr>
          <w:p w14:paraId="339BBC73" w14:textId="77777777" w:rsidR="009911F8" w:rsidRPr="00A40143" w:rsidRDefault="009911F8" w:rsidP="00B67A6B">
            <w:pPr>
              <w:jc w:val="center"/>
              <w:rPr>
                <w:color w:val="0000FF"/>
                <w:sz w:val="20"/>
              </w:rPr>
            </w:pPr>
          </w:p>
        </w:tc>
        <w:tc>
          <w:tcPr>
            <w:tcW w:w="1147" w:type="dxa"/>
            <w:shd w:val="clear" w:color="auto" w:fill="auto"/>
            <w:vAlign w:val="center"/>
          </w:tcPr>
          <w:p w14:paraId="78995F24" w14:textId="77777777" w:rsidR="009911F8" w:rsidRPr="00A40143" w:rsidRDefault="009911F8" w:rsidP="00B67A6B">
            <w:pPr>
              <w:jc w:val="center"/>
              <w:rPr>
                <w:color w:val="0000FF"/>
                <w:sz w:val="20"/>
              </w:rPr>
            </w:pPr>
            <w:r w:rsidRPr="00A40143">
              <w:rPr>
                <w:color w:val="000000" w:themeColor="text1"/>
                <w:sz w:val="20"/>
              </w:rPr>
              <w:t>85 – 115</w:t>
            </w:r>
          </w:p>
        </w:tc>
        <w:tc>
          <w:tcPr>
            <w:tcW w:w="1166" w:type="dxa"/>
            <w:shd w:val="clear" w:color="auto" w:fill="auto"/>
            <w:vAlign w:val="center"/>
          </w:tcPr>
          <w:p w14:paraId="2EE3E057" w14:textId="77777777" w:rsidR="009911F8" w:rsidRPr="00A40143" w:rsidRDefault="009911F8" w:rsidP="00B67A6B">
            <w:pPr>
              <w:jc w:val="center"/>
              <w:rPr>
                <w:color w:val="0000FF"/>
                <w:sz w:val="20"/>
                <w:highlight w:val="yellow"/>
              </w:rPr>
            </w:pPr>
            <w:r w:rsidRPr="00A40143">
              <w:rPr>
                <w:color w:val="000000" w:themeColor="text1"/>
                <w:sz w:val="20"/>
              </w:rPr>
              <w:t>Yes</w:t>
            </w:r>
          </w:p>
        </w:tc>
        <w:tc>
          <w:tcPr>
            <w:tcW w:w="1170" w:type="dxa"/>
            <w:shd w:val="clear" w:color="auto" w:fill="auto"/>
            <w:vAlign w:val="center"/>
          </w:tcPr>
          <w:p w14:paraId="7722319C" w14:textId="77777777" w:rsidR="009911F8" w:rsidRPr="00A40143" w:rsidRDefault="009911F8" w:rsidP="00B67A6B">
            <w:pPr>
              <w:jc w:val="center"/>
              <w:rPr>
                <w:color w:val="0000FF"/>
                <w:sz w:val="20"/>
              </w:rPr>
            </w:pPr>
            <w:r w:rsidRPr="00A40143">
              <w:rPr>
                <w:color w:val="000000" w:themeColor="text1"/>
                <w:sz w:val="20"/>
              </w:rPr>
              <w:t>≤20%</w:t>
            </w:r>
          </w:p>
        </w:tc>
        <w:tc>
          <w:tcPr>
            <w:tcW w:w="900" w:type="dxa"/>
            <w:shd w:val="clear" w:color="auto" w:fill="auto"/>
            <w:vAlign w:val="center"/>
          </w:tcPr>
          <w:p w14:paraId="75D61CDD"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321E3968" w14:textId="77777777" w:rsidR="009911F8" w:rsidRPr="00A40143" w:rsidRDefault="009911F8" w:rsidP="00B67A6B">
            <w:pPr>
              <w:jc w:val="center"/>
              <w:rPr>
                <w:color w:val="0000FF"/>
                <w:sz w:val="20"/>
              </w:rPr>
            </w:pPr>
            <w:r w:rsidRPr="00A40143">
              <w:rPr>
                <w:color w:val="000000" w:themeColor="text1"/>
                <w:sz w:val="20"/>
              </w:rPr>
              <w:t>75 – 125</w:t>
            </w:r>
          </w:p>
        </w:tc>
        <w:tc>
          <w:tcPr>
            <w:tcW w:w="1166" w:type="dxa"/>
            <w:shd w:val="clear" w:color="auto" w:fill="auto"/>
            <w:vAlign w:val="center"/>
          </w:tcPr>
          <w:p w14:paraId="4C8D0CA5" w14:textId="77777777" w:rsidR="009911F8" w:rsidRPr="00A40143" w:rsidRDefault="009911F8" w:rsidP="00B67A6B">
            <w:pPr>
              <w:jc w:val="center"/>
              <w:rPr>
                <w:color w:val="000000" w:themeColor="text1"/>
                <w:sz w:val="20"/>
              </w:rPr>
            </w:pPr>
            <w:r w:rsidRPr="00A40143">
              <w:rPr>
                <w:color w:val="000000" w:themeColor="text1"/>
                <w:sz w:val="20"/>
              </w:rPr>
              <w:t>No (c)</w:t>
            </w:r>
          </w:p>
        </w:tc>
        <w:tc>
          <w:tcPr>
            <w:tcW w:w="814" w:type="dxa"/>
            <w:shd w:val="clear" w:color="auto" w:fill="auto"/>
            <w:vAlign w:val="center"/>
          </w:tcPr>
          <w:p w14:paraId="5A2AE2D1" w14:textId="77777777" w:rsidR="009911F8" w:rsidRPr="00A40143" w:rsidRDefault="009911F8" w:rsidP="00B67A6B">
            <w:pPr>
              <w:jc w:val="center"/>
              <w:rPr>
                <w:color w:val="000000" w:themeColor="text1"/>
                <w:sz w:val="20"/>
              </w:rPr>
            </w:pPr>
            <w:r w:rsidRPr="00A40143">
              <w:rPr>
                <w:color w:val="000000" w:themeColor="text1"/>
                <w:sz w:val="20"/>
              </w:rPr>
              <w:t>≤20%</w:t>
            </w:r>
          </w:p>
        </w:tc>
        <w:tc>
          <w:tcPr>
            <w:tcW w:w="794" w:type="dxa"/>
            <w:shd w:val="clear" w:color="auto" w:fill="auto"/>
            <w:vAlign w:val="center"/>
          </w:tcPr>
          <w:p w14:paraId="3A4C53B4" w14:textId="77777777" w:rsidR="009911F8" w:rsidRPr="00A40143" w:rsidRDefault="009911F8" w:rsidP="00B67A6B">
            <w:pPr>
              <w:jc w:val="center"/>
              <w:rPr>
                <w:color w:val="000000" w:themeColor="text1"/>
                <w:sz w:val="20"/>
              </w:rPr>
            </w:pPr>
            <w:r w:rsidRPr="00A40143">
              <w:rPr>
                <w:color w:val="000000" w:themeColor="text1"/>
                <w:sz w:val="20"/>
              </w:rPr>
              <w:t>No</w:t>
            </w:r>
          </w:p>
        </w:tc>
        <w:tc>
          <w:tcPr>
            <w:tcW w:w="1186" w:type="dxa"/>
            <w:shd w:val="clear" w:color="auto" w:fill="auto"/>
            <w:vAlign w:val="center"/>
          </w:tcPr>
          <w:p w14:paraId="1D33E9D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02" w:type="dxa"/>
            <w:vAlign w:val="center"/>
          </w:tcPr>
          <w:p w14:paraId="6B9DF76D" w14:textId="77777777" w:rsidR="009911F8" w:rsidRPr="00A40143" w:rsidRDefault="009911F8" w:rsidP="00B67A6B">
            <w:pPr>
              <w:jc w:val="center"/>
              <w:rPr>
                <w:color w:val="000000" w:themeColor="text1"/>
                <w:sz w:val="20"/>
              </w:rPr>
            </w:pPr>
            <w:r w:rsidRPr="00A40143">
              <w:rPr>
                <w:color w:val="000000" w:themeColor="text1"/>
                <w:sz w:val="20"/>
              </w:rPr>
              <w:t>NA</w:t>
            </w:r>
          </w:p>
        </w:tc>
      </w:tr>
      <w:tr w:rsidR="009911F8" w:rsidRPr="00A40143" w14:paraId="61FE677C" w14:textId="77777777" w:rsidTr="002C7DF3">
        <w:trPr>
          <w:trHeight w:hRule="exact" w:val="397"/>
        </w:trPr>
        <w:tc>
          <w:tcPr>
            <w:tcW w:w="1722" w:type="dxa"/>
            <w:shd w:val="clear" w:color="auto" w:fill="auto"/>
            <w:vAlign w:val="center"/>
          </w:tcPr>
          <w:p w14:paraId="34079A7F" w14:textId="77777777" w:rsidR="009911F8" w:rsidRPr="00A40143" w:rsidRDefault="009911F8" w:rsidP="00B67A6B">
            <w:pPr>
              <w:rPr>
                <w:color w:val="0000FF"/>
                <w:sz w:val="20"/>
              </w:rPr>
            </w:pPr>
            <w:r w:rsidRPr="00A40143">
              <w:rPr>
                <w:color w:val="000000" w:themeColor="text1"/>
                <w:sz w:val="20"/>
              </w:rPr>
              <w:t>PCBs</w:t>
            </w:r>
          </w:p>
        </w:tc>
        <w:tc>
          <w:tcPr>
            <w:tcW w:w="1316" w:type="dxa"/>
            <w:vMerge/>
            <w:shd w:val="clear" w:color="auto" w:fill="FFFF99"/>
            <w:vAlign w:val="center"/>
          </w:tcPr>
          <w:p w14:paraId="22BED7CD" w14:textId="77777777" w:rsidR="009911F8" w:rsidRPr="00A40143" w:rsidRDefault="009911F8" w:rsidP="00B67A6B">
            <w:pPr>
              <w:jc w:val="center"/>
              <w:rPr>
                <w:color w:val="0000FF"/>
                <w:sz w:val="20"/>
              </w:rPr>
            </w:pPr>
          </w:p>
        </w:tc>
        <w:tc>
          <w:tcPr>
            <w:tcW w:w="1147" w:type="dxa"/>
            <w:shd w:val="clear" w:color="auto" w:fill="auto"/>
            <w:vAlign w:val="center"/>
          </w:tcPr>
          <w:p w14:paraId="0E6988E6" w14:textId="77777777" w:rsidR="009911F8" w:rsidRPr="00A40143" w:rsidRDefault="009911F8" w:rsidP="00B67A6B">
            <w:pPr>
              <w:jc w:val="center"/>
              <w:rPr>
                <w:color w:val="0000FF"/>
                <w:sz w:val="20"/>
              </w:rPr>
            </w:pPr>
            <w:r w:rsidRPr="00A40143">
              <w:rPr>
                <w:sz w:val="20"/>
              </w:rPr>
              <w:t>50 – 150</w:t>
            </w:r>
            <w:r w:rsidRPr="00A40143">
              <w:rPr>
                <w:sz w:val="20"/>
                <w:vertAlign w:val="superscript"/>
              </w:rPr>
              <w:t>†</w:t>
            </w:r>
          </w:p>
        </w:tc>
        <w:tc>
          <w:tcPr>
            <w:tcW w:w="1166" w:type="dxa"/>
            <w:shd w:val="clear" w:color="auto" w:fill="auto"/>
            <w:vAlign w:val="center"/>
          </w:tcPr>
          <w:p w14:paraId="01B5A697" w14:textId="77777777" w:rsidR="009911F8" w:rsidRPr="00A40143" w:rsidRDefault="009911F8" w:rsidP="00B67A6B">
            <w:pPr>
              <w:jc w:val="center"/>
              <w:rPr>
                <w:color w:val="0000FF"/>
                <w:sz w:val="20"/>
              </w:rPr>
            </w:pPr>
            <w:r w:rsidRPr="00A40143">
              <w:rPr>
                <w:color w:val="000000" w:themeColor="text1"/>
                <w:sz w:val="20"/>
              </w:rPr>
              <w:t>Mostly (d)</w:t>
            </w:r>
          </w:p>
        </w:tc>
        <w:tc>
          <w:tcPr>
            <w:tcW w:w="1170" w:type="dxa"/>
            <w:shd w:val="clear" w:color="auto" w:fill="auto"/>
            <w:vAlign w:val="center"/>
          </w:tcPr>
          <w:p w14:paraId="30C4A9D3"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03B3DBA0" w14:textId="77777777" w:rsidR="009911F8" w:rsidRPr="00A40143" w:rsidRDefault="009911F8" w:rsidP="00B67A6B">
            <w:pPr>
              <w:jc w:val="center"/>
              <w:rPr>
                <w:color w:val="000000" w:themeColor="text1"/>
                <w:sz w:val="20"/>
              </w:rPr>
            </w:pPr>
            <w:r w:rsidRPr="00A40143">
              <w:rPr>
                <w:color w:val="000000" w:themeColor="text1"/>
                <w:sz w:val="20"/>
              </w:rPr>
              <w:t>Yes (e)</w:t>
            </w:r>
          </w:p>
        </w:tc>
        <w:tc>
          <w:tcPr>
            <w:tcW w:w="1084" w:type="dxa"/>
            <w:shd w:val="clear" w:color="auto" w:fill="auto"/>
            <w:vAlign w:val="center"/>
          </w:tcPr>
          <w:p w14:paraId="25FD36AF"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7E279BD5"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5092266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11D8FABE"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4C180804"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50F855BF" w14:textId="77777777" w:rsidR="009911F8" w:rsidRPr="00A40143" w:rsidRDefault="009911F8" w:rsidP="00B67A6B">
            <w:pPr>
              <w:jc w:val="center"/>
              <w:rPr>
                <w:color w:val="0000FF"/>
                <w:sz w:val="20"/>
              </w:rPr>
            </w:pPr>
            <w:r w:rsidRPr="00A40143">
              <w:rPr>
                <w:color w:val="000000" w:themeColor="text1"/>
                <w:sz w:val="20"/>
              </w:rPr>
              <w:t>Yes</w:t>
            </w:r>
          </w:p>
        </w:tc>
      </w:tr>
      <w:tr w:rsidR="009911F8" w:rsidRPr="00A40143" w14:paraId="6D7076BD" w14:textId="77777777" w:rsidTr="002C7DF3">
        <w:trPr>
          <w:trHeight w:hRule="exact" w:val="370"/>
        </w:trPr>
        <w:tc>
          <w:tcPr>
            <w:tcW w:w="1722" w:type="dxa"/>
            <w:shd w:val="clear" w:color="auto" w:fill="auto"/>
            <w:vAlign w:val="center"/>
          </w:tcPr>
          <w:p w14:paraId="77D4FDD9" w14:textId="77777777" w:rsidR="009911F8" w:rsidRPr="00A40143" w:rsidRDefault="009911F8" w:rsidP="00B67A6B">
            <w:pPr>
              <w:rPr>
                <w:color w:val="000000" w:themeColor="text1"/>
                <w:sz w:val="20"/>
              </w:rPr>
            </w:pPr>
            <w:r w:rsidRPr="00A40143">
              <w:rPr>
                <w:color w:val="000000" w:themeColor="text1"/>
                <w:sz w:val="20"/>
              </w:rPr>
              <w:t>PBDEs</w:t>
            </w:r>
          </w:p>
        </w:tc>
        <w:tc>
          <w:tcPr>
            <w:tcW w:w="1316" w:type="dxa"/>
            <w:vMerge/>
            <w:shd w:val="clear" w:color="auto" w:fill="FFFF99"/>
            <w:vAlign w:val="center"/>
          </w:tcPr>
          <w:p w14:paraId="411B6D0F" w14:textId="77777777" w:rsidR="009911F8" w:rsidRPr="00A40143" w:rsidRDefault="009911F8" w:rsidP="00B67A6B">
            <w:pPr>
              <w:jc w:val="center"/>
              <w:rPr>
                <w:color w:val="0000FF"/>
                <w:sz w:val="20"/>
              </w:rPr>
            </w:pPr>
          </w:p>
        </w:tc>
        <w:tc>
          <w:tcPr>
            <w:tcW w:w="1147" w:type="dxa"/>
            <w:shd w:val="clear" w:color="auto" w:fill="auto"/>
            <w:vAlign w:val="center"/>
          </w:tcPr>
          <w:p w14:paraId="5433C2C6" w14:textId="77777777" w:rsidR="009911F8" w:rsidRPr="00A40143" w:rsidRDefault="009911F8" w:rsidP="00B67A6B">
            <w:pPr>
              <w:jc w:val="center"/>
              <w:rPr>
                <w:sz w:val="20"/>
              </w:rPr>
            </w:pPr>
            <w:r w:rsidRPr="00A40143">
              <w:rPr>
                <w:sz w:val="20"/>
              </w:rPr>
              <w:t>50 – 150</w:t>
            </w:r>
            <w:r w:rsidRPr="00A40143">
              <w:rPr>
                <w:sz w:val="20"/>
                <w:vertAlign w:val="superscript"/>
              </w:rPr>
              <w:t>†</w:t>
            </w:r>
          </w:p>
        </w:tc>
        <w:tc>
          <w:tcPr>
            <w:tcW w:w="1166" w:type="dxa"/>
            <w:shd w:val="clear" w:color="auto" w:fill="auto"/>
            <w:vAlign w:val="center"/>
          </w:tcPr>
          <w:p w14:paraId="60C3F61A" w14:textId="77777777" w:rsidR="009911F8" w:rsidRPr="00A40143" w:rsidRDefault="009911F8" w:rsidP="00B67A6B">
            <w:pPr>
              <w:jc w:val="center"/>
              <w:rPr>
                <w:color w:val="0000FF"/>
                <w:sz w:val="20"/>
              </w:rPr>
            </w:pPr>
            <w:r w:rsidRPr="00A40143">
              <w:rPr>
                <w:color w:val="000000" w:themeColor="text1"/>
                <w:sz w:val="20"/>
              </w:rPr>
              <w:t>Yes</w:t>
            </w:r>
          </w:p>
        </w:tc>
        <w:tc>
          <w:tcPr>
            <w:tcW w:w="1170" w:type="dxa"/>
            <w:shd w:val="clear" w:color="auto" w:fill="auto"/>
            <w:vAlign w:val="center"/>
          </w:tcPr>
          <w:p w14:paraId="58C52AEC"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1F0C73A8" w14:textId="77777777" w:rsidR="009911F8" w:rsidRPr="00A40143" w:rsidRDefault="009911F8" w:rsidP="00B67A6B">
            <w:pPr>
              <w:jc w:val="center"/>
              <w:rPr>
                <w:color w:val="0000FF"/>
                <w:sz w:val="20"/>
              </w:rPr>
            </w:pPr>
            <w:r w:rsidRPr="00A40143">
              <w:rPr>
                <w:color w:val="000000" w:themeColor="text1"/>
                <w:sz w:val="20"/>
              </w:rPr>
              <w:t>Yes (f)</w:t>
            </w:r>
          </w:p>
        </w:tc>
        <w:tc>
          <w:tcPr>
            <w:tcW w:w="1084" w:type="dxa"/>
            <w:shd w:val="clear" w:color="auto" w:fill="auto"/>
            <w:vAlign w:val="center"/>
          </w:tcPr>
          <w:p w14:paraId="3BBDB84B"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7853DAED"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4402B374"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36AB3EA2"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628EB05B"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1710754B" w14:textId="77777777" w:rsidR="009911F8" w:rsidRPr="00A40143" w:rsidRDefault="009911F8" w:rsidP="00B67A6B">
            <w:pPr>
              <w:jc w:val="center"/>
              <w:rPr>
                <w:color w:val="0000FF"/>
                <w:sz w:val="20"/>
              </w:rPr>
            </w:pPr>
            <w:r w:rsidRPr="00A40143">
              <w:rPr>
                <w:color w:val="000000" w:themeColor="text1"/>
                <w:sz w:val="20"/>
              </w:rPr>
              <w:t>Yes</w:t>
            </w:r>
          </w:p>
        </w:tc>
      </w:tr>
      <w:tr w:rsidR="009911F8" w:rsidRPr="00A40143" w14:paraId="145778B5" w14:textId="77777777" w:rsidTr="002C7DF3">
        <w:trPr>
          <w:trHeight w:hRule="exact" w:val="361"/>
        </w:trPr>
        <w:tc>
          <w:tcPr>
            <w:tcW w:w="1722" w:type="dxa"/>
            <w:shd w:val="clear" w:color="auto" w:fill="auto"/>
            <w:vAlign w:val="center"/>
          </w:tcPr>
          <w:p w14:paraId="0E882F38" w14:textId="77777777" w:rsidR="009911F8" w:rsidRPr="00A40143" w:rsidRDefault="009911F8" w:rsidP="00B67A6B">
            <w:pPr>
              <w:rPr>
                <w:color w:val="000000" w:themeColor="text1"/>
                <w:sz w:val="20"/>
              </w:rPr>
            </w:pPr>
            <w:r w:rsidRPr="00A40143">
              <w:rPr>
                <w:color w:val="000000" w:themeColor="text1"/>
                <w:sz w:val="20"/>
              </w:rPr>
              <w:t>Dioxins/furans</w:t>
            </w:r>
          </w:p>
        </w:tc>
        <w:tc>
          <w:tcPr>
            <w:tcW w:w="1316" w:type="dxa"/>
            <w:vMerge/>
            <w:shd w:val="clear" w:color="auto" w:fill="FFFF99"/>
            <w:vAlign w:val="center"/>
          </w:tcPr>
          <w:p w14:paraId="198822E1" w14:textId="77777777" w:rsidR="009911F8" w:rsidRPr="00A40143" w:rsidRDefault="009911F8" w:rsidP="00B67A6B">
            <w:pPr>
              <w:jc w:val="center"/>
              <w:rPr>
                <w:color w:val="0000FF"/>
                <w:sz w:val="20"/>
              </w:rPr>
            </w:pPr>
          </w:p>
        </w:tc>
        <w:tc>
          <w:tcPr>
            <w:tcW w:w="1147" w:type="dxa"/>
            <w:shd w:val="clear" w:color="auto" w:fill="auto"/>
            <w:vAlign w:val="center"/>
          </w:tcPr>
          <w:p w14:paraId="16AED9AC" w14:textId="77777777" w:rsidR="009911F8" w:rsidRPr="00A40143" w:rsidRDefault="009911F8" w:rsidP="00B67A6B">
            <w:pPr>
              <w:jc w:val="center"/>
              <w:rPr>
                <w:sz w:val="20"/>
              </w:rPr>
            </w:pPr>
            <w:r w:rsidRPr="00A40143">
              <w:rPr>
                <w:sz w:val="20"/>
              </w:rPr>
              <w:t>25 – 150</w:t>
            </w:r>
            <w:r w:rsidRPr="00A40143">
              <w:rPr>
                <w:sz w:val="20"/>
                <w:vertAlign w:val="superscript"/>
              </w:rPr>
              <w:t>†</w:t>
            </w:r>
          </w:p>
        </w:tc>
        <w:tc>
          <w:tcPr>
            <w:tcW w:w="1166" w:type="dxa"/>
            <w:shd w:val="clear" w:color="auto" w:fill="auto"/>
            <w:vAlign w:val="center"/>
          </w:tcPr>
          <w:p w14:paraId="4CE15D59" w14:textId="77777777" w:rsidR="009911F8" w:rsidRPr="00A40143" w:rsidRDefault="009911F8" w:rsidP="00B67A6B">
            <w:pPr>
              <w:jc w:val="center"/>
              <w:rPr>
                <w:color w:val="0000FF"/>
                <w:sz w:val="20"/>
              </w:rPr>
            </w:pPr>
            <w:r w:rsidRPr="00A40143">
              <w:rPr>
                <w:color w:val="000000" w:themeColor="text1"/>
                <w:sz w:val="20"/>
              </w:rPr>
              <w:t>Mostly (g)</w:t>
            </w:r>
          </w:p>
        </w:tc>
        <w:tc>
          <w:tcPr>
            <w:tcW w:w="1170" w:type="dxa"/>
            <w:shd w:val="clear" w:color="auto" w:fill="auto"/>
            <w:vAlign w:val="center"/>
          </w:tcPr>
          <w:p w14:paraId="7CC6EC34" w14:textId="77777777" w:rsidR="009911F8" w:rsidRPr="00A40143" w:rsidRDefault="009911F8" w:rsidP="00B67A6B">
            <w:pPr>
              <w:jc w:val="center"/>
              <w:rPr>
                <w:color w:val="0000FF"/>
                <w:sz w:val="20"/>
              </w:rPr>
            </w:pPr>
            <w:r w:rsidRPr="00A40143">
              <w:rPr>
                <w:color w:val="000000" w:themeColor="text1"/>
                <w:sz w:val="20"/>
              </w:rPr>
              <w:t>≤50%</w:t>
            </w:r>
          </w:p>
        </w:tc>
        <w:tc>
          <w:tcPr>
            <w:tcW w:w="900" w:type="dxa"/>
            <w:shd w:val="clear" w:color="auto" w:fill="auto"/>
            <w:vAlign w:val="center"/>
          </w:tcPr>
          <w:p w14:paraId="76609507" w14:textId="77777777" w:rsidR="009911F8" w:rsidRPr="00A40143" w:rsidRDefault="009911F8" w:rsidP="00B67A6B">
            <w:pPr>
              <w:jc w:val="center"/>
              <w:rPr>
                <w:color w:val="0000FF"/>
                <w:sz w:val="20"/>
              </w:rPr>
            </w:pPr>
            <w:r w:rsidRPr="00A40143">
              <w:rPr>
                <w:color w:val="000000" w:themeColor="text1"/>
                <w:sz w:val="20"/>
              </w:rPr>
              <w:t>Yes</w:t>
            </w:r>
          </w:p>
        </w:tc>
        <w:tc>
          <w:tcPr>
            <w:tcW w:w="1084" w:type="dxa"/>
            <w:shd w:val="clear" w:color="auto" w:fill="auto"/>
            <w:vAlign w:val="center"/>
          </w:tcPr>
          <w:p w14:paraId="72421D6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66" w:type="dxa"/>
            <w:shd w:val="clear" w:color="auto" w:fill="auto"/>
            <w:vAlign w:val="center"/>
          </w:tcPr>
          <w:p w14:paraId="6D6F2653" w14:textId="77777777" w:rsidR="009911F8" w:rsidRPr="00A40143" w:rsidRDefault="009911F8" w:rsidP="00B67A6B">
            <w:pPr>
              <w:jc w:val="center"/>
              <w:rPr>
                <w:color w:val="000000" w:themeColor="text1"/>
                <w:sz w:val="20"/>
              </w:rPr>
            </w:pPr>
            <w:r w:rsidRPr="00A40143">
              <w:rPr>
                <w:color w:val="000000" w:themeColor="text1"/>
                <w:sz w:val="20"/>
              </w:rPr>
              <w:t>NA</w:t>
            </w:r>
          </w:p>
        </w:tc>
        <w:tc>
          <w:tcPr>
            <w:tcW w:w="814" w:type="dxa"/>
            <w:shd w:val="clear" w:color="auto" w:fill="auto"/>
            <w:vAlign w:val="center"/>
          </w:tcPr>
          <w:p w14:paraId="5C1E2E9E" w14:textId="77777777" w:rsidR="009911F8" w:rsidRPr="00A40143" w:rsidRDefault="009911F8" w:rsidP="00B67A6B">
            <w:pPr>
              <w:jc w:val="center"/>
              <w:rPr>
                <w:color w:val="000000" w:themeColor="text1"/>
                <w:sz w:val="20"/>
              </w:rPr>
            </w:pPr>
            <w:r w:rsidRPr="00A40143">
              <w:rPr>
                <w:color w:val="000000" w:themeColor="text1"/>
                <w:sz w:val="20"/>
              </w:rPr>
              <w:t>NA</w:t>
            </w:r>
          </w:p>
        </w:tc>
        <w:tc>
          <w:tcPr>
            <w:tcW w:w="794" w:type="dxa"/>
            <w:shd w:val="clear" w:color="auto" w:fill="auto"/>
            <w:vAlign w:val="center"/>
          </w:tcPr>
          <w:p w14:paraId="0CEF55F8" w14:textId="77777777" w:rsidR="009911F8" w:rsidRPr="00A40143" w:rsidRDefault="009911F8" w:rsidP="00B67A6B">
            <w:pPr>
              <w:jc w:val="center"/>
              <w:rPr>
                <w:color w:val="000000" w:themeColor="text1"/>
                <w:sz w:val="20"/>
              </w:rPr>
            </w:pPr>
            <w:r w:rsidRPr="00A40143">
              <w:rPr>
                <w:color w:val="000000" w:themeColor="text1"/>
                <w:sz w:val="20"/>
              </w:rPr>
              <w:t>NA</w:t>
            </w:r>
          </w:p>
        </w:tc>
        <w:tc>
          <w:tcPr>
            <w:tcW w:w="1186" w:type="dxa"/>
            <w:shd w:val="clear" w:color="auto" w:fill="auto"/>
            <w:vAlign w:val="center"/>
          </w:tcPr>
          <w:p w14:paraId="54C1B427" w14:textId="77777777" w:rsidR="009911F8" w:rsidRPr="00A40143" w:rsidRDefault="009911F8" w:rsidP="00B67A6B">
            <w:pPr>
              <w:jc w:val="center"/>
              <w:rPr>
                <w:color w:val="0000FF"/>
                <w:sz w:val="20"/>
              </w:rPr>
            </w:pPr>
            <w:r w:rsidRPr="00A40143">
              <w:rPr>
                <w:color w:val="000000" w:themeColor="text1"/>
                <w:sz w:val="20"/>
              </w:rPr>
              <w:t>25 – 150</w:t>
            </w:r>
          </w:p>
        </w:tc>
        <w:tc>
          <w:tcPr>
            <w:tcW w:w="1102" w:type="dxa"/>
            <w:shd w:val="clear" w:color="auto" w:fill="auto"/>
            <w:vAlign w:val="center"/>
          </w:tcPr>
          <w:p w14:paraId="26292AB0" w14:textId="77777777" w:rsidR="009911F8" w:rsidRPr="00A40143" w:rsidRDefault="009911F8" w:rsidP="00B67A6B">
            <w:pPr>
              <w:jc w:val="center"/>
              <w:rPr>
                <w:color w:val="0000FF"/>
                <w:sz w:val="20"/>
              </w:rPr>
            </w:pPr>
            <w:r w:rsidRPr="00A40143">
              <w:rPr>
                <w:color w:val="000000" w:themeColor="text1"/>
                <w:sz w:val="20"/>
              </w:rPr>
              <w:t>Yes</w:t>
            </w:r>
          </w:p>
        </w:tc>
      </w:tr>
    </w:tbl>
    <w:p w14:paraId="7ABE7844" w14:textId="77777777" w:rsidR="009911F8" w:rsidRPr="006C76B4" w:rsidRDefault="009911F8" w:rsidP="009911F8">
      <w:pPr>
        <w:rPr>
          <w:sz w:val="12"/>
          <w:szCs w:val="12"/>
        </w:rPr>
      </w:pPr>
    </w:p>
    <w:p w14:paraId="7818B19A" w14:textId="77777777" w:rsidR="009911F8" w:rsidRDefault="009911F8" w:rsidP="009911F8">
      <w:pPr>
        <w:rPr>
          <w:sz w:val="20"/>
        </w:rPr>
      </w:pPr>
      <w:r>
        <w:rPr>
          <w:sz w:val="20"/>
        </w:rPr>
        <w:t>NA = Not applicable.</w:t>
      </w:r>
    </w:p>
    <w:p w14:paraId="6662462C" w14:textId="77777777" w:rsidR="009911F8" w:rsidRDefault="009911F8" w:rsidP="009911F8">
      <w:pPr>
        <w:rPr>
          <w:sz w:val="20"/>
        </w:rPr>
      </w:pPr>
      <w:r>
        <w:rPr>
          <w:sz w:val="20"/>
        </w:rPr>
        <w:t>NAF = Not analyzed for.</w:t>
      </w:r>
    </w:p>
    <w:p w14:paraId="632AEF1B" w14:textId="77777777" w:rsidR="009911F8" w:rsidRDefault="009911F8" w:rsidP="009911F8">
      <w:pPr>
        <w:rPr>
          <w:sz w:val="20"/>
        </w:rPr>
      </w:pPr>
      <w:r>
        <w:rPr>
          <w:sz w:val="20"/>
        </w:rPr>
        <w:t>Yes = Defined as 100% of the specific QA/QC compounds were within acceptance limits defined by the laboratory method quality objectives (MQOs).</w:t>
      </w:r>
    </w:p>
    <w:p w14:paraId="0123D8F2" w14:textId="77777777" w:rsidR="009911F8" w:rsidRDefault="009911F8" w:rsidP="009911F8">
      <w:pPr>
        <w:rPr>
          <w:sz w:val="20"/>
        </w:rPr>
      </w:pPr>
      <w:r>
        <w:rPr>
          <w:sz w:val="20"/>
        </w:rPr>
        <w:t>Mostly = Defined as &gt;50% of the specific QA/QC compounds were within acceptance limits defined by the laboratory MQOs.</w:t>
      </w:r>
    </w:p>
    <w:p w14:paraId="5746723C" w14:textId="77777777" w:rsidR="009911F8" w:rsidRDefault="009911F8" w:rsidP="009911F8">
      <w:pPr>
        <w:rPr>
          <w:sz w:val="20"/>
        </w:rPr>
      </w:pPr>
      <w:r>
        <w:rPr>
          <w:sz w:val="20"/>
        </w:rPr>
        <w:t>Some = Defined as &lt;50% of the specific QA/QC compounds were within acceptance limits defined by the laboratory MQOs.</w:t>
      </w:r>
    </w:p>
    <w:p w14:paraId="44995C16" w14:textId="77777777" w:rsidR="009911F8" w:rsidRDefault="009911F8" w:rsidP="009911F8">
      <w:pPr>
        <w:rPr>
          <w:sz w:val="20"/>
        </w:rPr>
      </w:pPr>
      <w:r>
        <w:rPr>
          <w:sz w:val="20"/>
        </w:rPr>
        <w:t xml:space="preserve">No = </w:t>
      </w:r>
      <w:proofErr w:type="gramStart"/>
      <w:r>
        <w:rPr>
          <w:sz w:val="20"/>
        </w:rPr>
        <w:t>None</w:t>
      </w:r>
      <w:proofErr w:type="gramEnd"/>
      <w:r>
        <w:rPr>
          <w:sz w:val="20"/>
        </w:rPr>
        <w:t xml:space="preserve"> of the specific QA/QC compounds were within acceptance limits defined by laboratory MQOs.</w:t>
      </w:r>
    </w:p>
    <w:p w14:paraId="569D571F" w14:textId="77777777" w:rsidR="006C76B4" w:rsidRDefault="006C76B4" w:rsidP="009911F8">
      <w:pPr>
        <w:rPr>
          <w:sz w:val="20"/>
          <w:vertAlign w:val="superscript"/>
        </w:rPr>
      </w:pPr>
    </w:p>
    <w:p w14:paraId="6D241C92" w14:textId="7DF5B68B" w:rsidR="006C76B4" w:rsidRPr="006C76B4" w:rsidRDefault="006C76B4" w:rsidP="006C76B4">
      <w:pPr>
        <w:spacing w:after="120"/>
        <w:rPr>
          <w:b/>
          <w:sz w:val="20"/>
        </w:rPr>
      </w:pPr>
      <w:r w:rsidRPr="006C76B4">
        <w:rPr>
          <w:b/>
          <w:sz w:val="20"/>
        </w:rPr>
        <w:lastRenderedPageBreak/>
        <w:t xml:space="preserve">Notes for Table B-1 </w:t>
      </w:r>
      <w:r>
        <w:rPr>
          <w:b/>
          <w:sz w:val="20"/>
        </w:rPr>
        <w:t>(</w:t>
      </w:r>
      <w:r w:rsidRPr="006C76B4">
        <w:rPr>
          <w:b/>
          <w:sz w:val="20"/>
        </w:rPr>
        <w:t>continued</w:t>
      </w:r>
      <w:r>
        <w:rPr>
          <w:b/>
          <w:sz w:val="20"/>
        </w:rPr>
        <w:t>)</w:t>
      </w:r>
    </w:p>
    <w:p w14:paraId="4A6E99B3" w14:textId="448FAAEE" w:rsidR="009911F8" w:rsidRPr="00735373" w:rsidRDefault="009911F8" w:rsidP="009911F8">
      <w:pPr>
        <w:rPr>
          <w:color w:val="000000" w:themeColor="text1"/>
          <w:sz w:val="20"/>
        </w:rPr>
      </w:pPr>
      <w:r w:rsidRPr="00E026F5">
        <w:rPr>
          <w:sz w:val="20"/>
          <w:vertAlign w:val="superscript"/>
        </w:rPr>
        <w:t>†</w:t>
      </w:r>
      <w:r w:rsidRPr="00E026F5">
        <w:rPr>
          <w:sz w:val="20"/>
        </w:rPr>
        <w:t xml:space="preserve"> </w:t>
      </w:r>
      <w:r w:rsidRPr="00735373">
        <w:rPr>
          <w:color w:val="000000" w:themeColor="text1"/>
          <w:sz w:val="20"/>
        </w:rPr>
        <w:t>Per Method for Ongoing Precision and Recovery (OPR), internal standards and labeled compounds.</w:t>
      </w:r>
    </w:p>
    <w:p w14:paraId="100B3C7A" w14:textId="77777777" w:rsidR="009911F8" w:rsidRPr="00735373" w:rsidRDefault="009911F8" w:rsidP="002C7DF3">
      <w:pPr>
        <w:pStyle w:val="ListParagraph"/>
        <w:numPr>
          <w:ilvl w:val="0"/>
          <w:numId w:val="23"/>
        </w:numPr>
        <w:spacing w:before="20"/>
        <w:contextualSpacing w:val="0"/>
        <w:rPr>
          <w:color w:val="000000" w:themeColor="text1"/>
          <w:sz w:val="20"/>
        </w:rPr>
      </w:pPr>
      <w:r w:rsidRPr="00735373">
        <w:rPr>
          <w:color w:val="000000" w:themeColor="text1"/>
          <w:sz w:val="20"/>
        </w:rPr>
        <w:t>For the May 2015 sampling, all the surrogates were within recovery limits.  For September, 2 of 4 samples had slightly low recoveries for PBDE 209L at 23% and 24%.</w:t>
      </w:r>
    </w:p>
    <w:p w14:paraId="1A1BBCA2" w14:textId="77777777" w:rsidR="009911F8" w:rsidRDefault="009911F8" w:rsidP="002C7DF3">
      <w:pPr>
        <w:pStyle w:val="ListParagraph"/>
        <w:numPr>
          <w:ilvl w:val="0"/>
          <w:numId w:val="23"/>
        </w:numPr>
        <w:spacing w:before="20"/>
        <w:contextualSpacing w:val="0"/>
        <w:rPr>
          <w:sz w:val="20"/>
        </w:rPr>
      </w:pPr>
      <w:r>
        <w:rPr>
          <w:sz w:val="20"/>
        </w:rPr>
        <w:t xml:space="preserve">The MS and MSD for copper were within recovery acceptance limits (75 – 125%).  The MS for cadmium was slightly high (126%) and the MS for lead was low (73%), however the MSD recoveries for both cadmium and copper were acceptable.  The source sample results for cadmium and lead were therefore qualified as estimates (“J”). </w:t>
      </w:r>
    </w:p>
    <w:p w14:paraId="3520620D" w14:textId="77777777" w:rsidR="009911F8" w:rsidRDefault="009911F8" w:rsidP="002C7DF3">
      <w:pPr>
        <w:pStyle w:val="ListParagraph"/>
        <w:numPr>
          <w:ilvl w:val="0"/>
          <w:numId w:val="23"/>
        </w:numPr>
        <w:spacing w:before="20"/>
        <w:contextualSpacing w:val="0"/>
        <w:rPr>
          <w:sz w:val="20"/>
        </w:rPr>
      </w:pPr>
      <w:r>
        <w:rPr>
          <w:sz w:val="20"/>
        </w:rPr>
        <w:t>MS and MSD recoveries for zinc were not calculated due to homogeneity in the source sample.</w:t>
      </w:r>
    </w:p>
    <w:p w14:paraId="365E6656" w14:textId="13E0E724" w:rsidR="009911F8" w:rsidRPr="00B5788D" w:rsidRDefault="009911F8" w:rsidP="002C7DF3">
      <w:pPr>
        <w:pStyle w:val="ListParagraph"/>
        <w:numPr>
          <w:ilvl w:val="0"/>
          <w:numId w:val="23"/>
        </w:numPr>
        <w:spacing w:before="20"/>
        <w:contextualSpacing w:val="0"/>
        <w:rPr>
          <w:color w:val="000000" w:themeColor="text1"/>
          <w:sz w:val="20"/>
        </w:rPr>
      </w:pPr>
      <w:r w:rsidRPr="00B5788D">
        <w:rPr>
          <w:color w:val="000000" w:themeColor="text1"/>
          <w:sz w:val="20"/>
        </w:rPr>
        <w:t xml:space="preserve">The OPR </w:t>
      </w:r>
      <w:r>
        <w:rPr>
          <w:color w:val="000000" w:themeColor="text1"/>
          <w:sz w:val="20"/>
        </w:rPr>
        <w:t xml:space="preserve">criteria </w:t>
      </w:r>
      <w:r w:rsidRPr="00B5788D">
        <w:rPr>
          <w:color w:val="000000" w:themeColor="text1"/>
          <w:sz w:val="20"/>
        </w:rPr>
        <w:t>were met for all the labeled standards with the exception of PCBs 001, 002 and 003, which had no recoveries at all, therefore the associated samples were qualified as estimates with a “J” flag.  Labeled CB congener recoveries and Clean-up standard recoveries were all within acceptance limits.</w:t>
      </w:r>
    </w:p>
    <w:p w14:paraId="5E88D45F" w14:textId="77777777" w:rsidR="009911F8" w:rsidRPr="00E13816" w:rsidRDefault="009911F8" w:rsidP="002C7DF3">
      <w:pPr>
        <w:pStyle w:val="ListParagraph"/>
        <w:numPr>
          <w:ilvl w:val="0"/>
          <w:numId w:val="23"/>
        </w:numPr>
        <w:spacing w:before="20"/>
        <w:contextualSpacing w:val="0"/>
        <w:rPr>
          <w:color w:val="000000" w:themeColor="text1"/>
          <w:sz w:val="20"/>
        </w:rPr>
      </w:pPr>
      <w:r>
        <w:rPr>
          <w:color w:val="000000" w:themeColor="text1"/>
          <w:sz w:val="20"/>
        </w:rPr>
        <w:t>Almost</w:t>
      </w:r>
      <w:r w:rsidRPr="00E13816">
        <w:rPr>
          <w:color w:val="000000" w:themeColor="text1"/>
          <w:sz w:val="20"/>
        </w:rPr>
        <w:t xml:space="preserve"> all (143/146) of the detected duplicate congener pairs had an RPD ≤50% with an </w:t>
      </w:r>
      <w:r>
        <w:rPr>
          <w:color w:val="000000" w:themeColor="text1"/>
          <w:sz w:val="20"/>
        </w:rPr>
        <w:t xml:space="preserve">average RPD of </w:t>
      </w:r>
      <w:r w:rsidRPr="00E13816">
        <w:rPr>
          <w:color w:val="000000" w:themeColor="text1"/>
          <w:sz w:val="20"/>
        </w:rPr>
        <w:t>8%.</w:t>
      </w:r>
    </w:p>
    <w:p w14:paraId="42482644" w14:textId="77777777" w:rsidR="009911F8" w:rsidRPr="00E13816" w:rsidRDefault="009911F8" w:rsidP="002C7DF3">
      <w:pPr>
        <w:pStyle w:val="ListParagraph"/>
        <w:numPr>
          <w:ilvl w:val="0"/>
          <w:numId w:val="23"/>
        </w:numPr>
        <w:spacing w:before="20"/>
        <w:contextualSpacing w:val="0"/>
        <w:rPr>
          <w:color w:val="000000" w:themeColor="text1"/>
          <w:sz w:val="20"/>
        </w:rPr>
      </w:pPr>
      <w:r>
        <w:rPr>
          <w:color w:val="000000" w:themeColor="text1"/>
          <w:sz w:val="20"/>
        </w:rPr>
        <w:t>A</w:t>
      </w:r>
      <w:r w:rsidRPr="00E13816">
        <w:rPr>
          <w:color w:val="000000" w:themeColor="text1"/>
          <w:sz w:val="20"/>
        </w:rPr>
        <w:t>ll (</w:t>
      </w:r>
      <w:r>
        <w:rPr>
          <w:color w:val="000000" w:themeColor="text1"/>
          <w:sz w:val="20"/>
        </w:rPr>
        <w:t>n = 35</w:t>
      </w:r>
      <w:r w:rsidRPr="00E13816">
        <w:rPr>
          <w:color w:val="000000" w:themeColor="text1"/>
          <w:sz w:val="20"/>
        </w:rPr>
        <w:t>) of the detected duplicate congener pairs had an RPD ≤50%</w:t>
      </w:r>
      <w:r>
        <w:rPr>
          <w:color w:val="000000" w:themeColor="text1"/>
          <w:sz w:val="20"/>
        </w:rPr>
        <w:t xml:space="preserve"> with an average RPD of </w:t>
      </w:r>
      <w:r w:rsidRPr="00E13816">
        <w:rPr>
          <w:color w:val="000000" w:themeColor="text1"/>
          <w:sz w:val="20"/>
        </w:rPr>
        <w:t>8%.</w:t>
      </w:r>
    </w:p>
    <w:p w14:paraId="64F0CBCD" w14:textId="0A59F956" w:rsidR="009911F8" w:rsidRPr="006D1A02" w:rsidRDefault="009911F8" w:rsidP="002C7DF3">
      <w:pPr>
        <w:pStyle w:val="ListParagraph"/>
        <w:numPr>
          <w:ilvl w:val="0"/>
          <w:numId w:val="23"/>
        </w:numPr>
        <w:spacing w:before="20"/>
        <w:contextualSpacing w:val="0"/>
        <w:rPr>
          <w:color w:val="000000" w:themeColor="text1"/>
          <w:sz w:val="20"/>
        </w:rPr>
      </w:pPr>
      <w:r w:rsidRPr="00173FED">
        <w:rPr>
          <w:color w:val="000000" w:themeColor="text1"/>
          <w:sz w:val="20"/>
        </w:rPr>
        <w:t>The OPR criteria were met for the dioxin/furan analysis.  With the exception of the labeled standards in sample number</w:t>
      </w:r>
      <w:r w:rsidR="00A40143">
        <w:rPr>
          <w:color w:val="000000" w:themeColor="text1"/>
          <w:sz w:val="20"/>
        </w:rPr>
        <w:t xml:space="preserve"> </w:t>
      </w:r>
      <w:r w:rsidRPr="00173FED">
        <w:rPr>
          <w:color w:val="000000" w:themeColor="text1"/>
          <w:sz w:val="20"/>
        </w:rPr>
        <w:t>1606061-2, the rest of the samples met the labeled standard recovery control limits.  Due to possible low bias, the results associated with the out of control labeled compound recoveries in the sample were flagged as estimated with either a “J” or “UJ” flag.</w:t>
      </w:r>
    </w:p>
    <w:p w14:paraId="4D44C2B2" w14:textId="751F020F" w:rsidR="009911F8" w:rsidRDefault="009911F8"/>
    <w:p w14:paraId="01543506" w14:textId="77777777" w:rsidR="009911F8" w:rsidRDefault="009911F8"/>
    <w:p w14:paraId="58187130" w14:textId="77777777" w:rsidR="009911F8" w:rsidRDefault="009911F8"/>
    <w:p w14:paraId="3CBB1F0F" w14:textId="77777777" w:rsidR="009911F8" w:rsidRDefault="009911F8"/>
    <w:p w14:paraId="71A351B8" w14:textId="77777777" w:rsidR="009911F8" w:rsidRDefault="009911F8"/>
    <w:p w14:paraId="218306CB" w14:textId="77777777" w:rsidR="009911F8" w:rsidRDefault="009911F8"/>
    <w:p w14:paraId="3527EF69" w14:textId="77777777" w:rsidR="009911F8" w:rsidRDefault="009911F8">
      <w:pPr>
        <w:sectPr w:rsidR="009911F8" w:rsidSect="00DE33E9">
          <w:footerReference w:type="first" r:id="rId58"/>
          <w:pgSz w:w="15840" w:h="12240" w:orient="landscape" w:code="1"/>
          <w:pgMar w:top="1152" w:right="1440" w:bottom="1440" w:left="1440" w:header="720" w:footer="1008" w:gutter="0"/>
          <w:cols w:space="720"/>
          <w:noEndnote/>
          <w:titlePg/>
          <w:docGrid w:linePitch="326"/>
        </w:sectPr>
      </w:pPr>
    </w:p>
    <w:p w14:paraId="139F350B" w14:textId="3FDA7DDE" w:rsidR="00C30938" w:rsidRPr="006447E7" w:rsidRDefault="00F4492B" w:rsidP="00AD5861">
      <w:pPr>
        <w:pStyle w:val="Heading2"/>
      </w:pPr>
      <w:bookmarkStart w:id="90" w:name="_Toc495499228"/>
      <w:r w:rsidRPr="006447E7">
        <w:lastRenderedPageBreak/>
        <w:t xml:space="preserve">Appendix C. </w:t>
      </w:r>
      <w:r w:rsidR="00C455F7" w:rsidRPr="006447E7">
        <w:t xml:space="preserve"> </w:t>
      </w:r>
      <w:r w:rsidR="00AD5861" w:rsidRPr="006447E7">
        <w:t>Data Tables</w:t>
      </w:r>
      <w:bookmarkEnd w:id="90"/>
    </w:p>
    <w:p w14:paraId="139F350C" w14:textId="0D7B7013" w:rsidR="00C30938" w:rsidRPr="004B4490" w:rsidRDefault="004B4490" w:rsidP="00C30938">
      <w:pPr>
        <w:rPr>
          <w:color w:val="0000FF"/>
        </w:rPr>
      </w:pPr>
      <w:r w:rsidRPr="004B4490">
        <w:rPr>
          <w:color w:val="0000FF"/>
          <w:highlight w:val="yellow"/>
        </w:rPr>
        <w:t>Table C-1 and C-2 (See attached Excel spreadsheets).</w:t>
      </w:r>
    </w:p>
    <w:p w14:paraId="139F350D" w14:textId="5B9D2014" w:rsidR="00FA11C7" w:rsidRPr="006447E7" w:rsidRDefault="00AD5861" w:rsidP="00C30938">
      <w:r w:rsidRPr="006447E7">
        <w:rPr>
          <w:color w:val="0000FF"/>
        </w:rPr>
        <w:t xml:space="preserve">Table </w:t>
      </w:r>
      <w:r w:rsidR="00F4492B" w:rsidRPr="006447E7">
        <w:rPr>
          <w:color w:val="0000FF"/>
        </w:rPr>
        <w:t>C</w:t>
      </w:r>
      <w:r w:rsidR="00AA3B37">
        <w:rPr>
          <w:color w:val="0000FF"/>
        </w:rPr>
        <w:t>-3</w:t>
      </w:r>
      <w:r w:rsidRPr="006447E7">
        <w:t xml:space="preserve">.  </w:t>
      </w:r>
      <w:r w:rsidR="00FA11C7" w:rsidRPr="006447E7">
        <w:t>PCB</w:t>
      </w:r>
      <w:r w:rsidRPr="006447E7">
        <w:t xml:space="preserve"> Results for Sediment Traps, pg/g, part per trillion, dry weight.</w:t>
      </w:r>
    </w:p>
    <w:p w14:paraId="2F1C70EE" w14:textId="77777777" w:rsidR="00BA1E70" w:rsidRPr="00DE33E9" w:rsidRDefault="00BA1E70" w:rsidP="00C30938">
      <w:pPr>
        <w:rPr>
          <w:sz w:val="12"/>
          <w:szCs w:val="12"/>
        </w:rPr>
      </w:pPr>
    </w:p>
    <w:tbl>
      <w:tblPr>
        <w:tblW w:w="10837" w:type="dxa"/>
        <w:tblInd w:w="-455" w:type="dxa"/>
        <w:tblLook w:val="04A0" w:firstRow="1" w:lastRow="0" w:firstColumn="1" w:lastColumn="0" w:noHBand="0" w:noVBand="1"/>
      </w:tblPr>
      <w:tblGrid>
        <w:gridCol w:w="3086"/>
        <w:gridCol w:w="1036"/>
        <w:gridCol w:w="740"/>
        <w:gridCol w:w="938"/>
        <w:gridCol w:w="506"/>
        <w:gridCol w:w="1114"/>
        <w:gridCol w:w="543"/>
        <w:gridCol w:w="869"/>
        <w:gridCol w:w="605"/>
        <w:gridCol w:w="795"/>
        <w:gridCol w:w="605"/>
      </w:tblGrid>
      <w:tr w:rsidR="00BA1E70" w:rsidRPr="006447E7" w14:paraId="066265C1" w14:textId="77777777" w:rsidTr="00B66B97">
        <w:trPr>
          <w:trHeight w:val="299"/>
          <w:tblHeader/>
        </w:trPr>
        <w:tc>
          <w:tcPr>
            <w:tcW w:w="3086" w:type="dxa"/>
            <w:tcBorders>
              <w:top w:val="single" w:sz="4" w:space="0" w:color="auto"/>
              <w:left w:val="single" w:sz="4" w:space="0" w:color="auto"/>
              <w:bottom w:val="nil"/>
              <w:right w:val="nil"/>
            </w:tcBorders>
            <w:shd w:val="clear" w:color="000000" w:fill="F2F2F2"/>
            <w:noWrap/>
            <w:vAlign w:val="bottom"/>
            <w:hideMark/>
          </w:tcPr>
          <w:p w14:paraId="5B00FD08"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Sampling Season</w:t>
            </w:r>
          </w:p>
        </w:tc>
        <w:tc>
          <w:tcPr>
            <w:tcW w:w="3220" w:type="dxa"/>
            <w:gridSpan w:val="4"/>
            <w:tcBorders>
              <w:top w:val="single" w:sz="4" w:space="0" w:color="auto"/>
              <w:left w:val="single" w:sz="4" w:space="0" w:color="auto"/>
              <w:bottom w:val="nil"/>
              <w:right w:val="nil"/>
            </w:tcBorders>
            <w:shd w:val="clear" w:color="000000" w:fill="F2F2F2"/>
            <w:noWrap/>
            <w:vAlign w:val="bottom"/>
            <w:hideMark/>
          </w:tcPr>
          <w:p w14:paraId="4FF80F5F"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Spring - Summer</w:t>
            </w:r>
          </w:p>
        </w:tc>
        <w:tc>
          <w:tcPr>
            <w:tcW w:w="1657" w:type="dxa"/>
            <w:gridSpan w:val="2"/>
            <w:tcBorders>
              <w:top w:val="single" w:sz="4" w:space="0" w:color="auto"/>
              <w:left w:val="single" w:sz="4" w:space="0" w:color="auto"/>
              <w:bottom w:val="nil"/>
              <w:right w:val="nil"/>
            </w:tcBorders>
            <w:shd w:val="clear" w:color="000000" w:fill="F2F2F2"/>
            <w:noWrap/>
            <w:vAlign w:val="bottom"/>
            <w:hideMark/>
          </w:tcPr>
          <w:p w14:paraId="7A7285D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Fall - Winter</w:t>
            </w:r>
          </w:p>
        </w:tc>
        <w:tc>
          <w:tcPr>
            <w:tcW w:w="2874" w:type="dxa"/>
            <w:gridSpan w:val="4"/>
            <w:tcBorders>
              <w:top w:val="single" w:sz="4" w:space="0" w:color="auto"/>
              <w:left w:val="single" w:sz="4" w:space="0" w:color="auto"/>
              <w:bottom w:val="nil"/>
              <w:right w:val="single" w:sz="4" w:space="0" w:color="000000"/>
            </w:tcBorders>
            <w:shd w:val="clear" w:color="000000" w:fill="F2F2F2"/>
            <w:noWrap/>
            <w:vAlign w:val="bottom"/>
            <w:hideMark/>
          </w:tcPr>
          <w:p w14:paraId="1684F97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Winter - Spring</w:t>
            </w:r>
          </w:p>
        </w:tc>
      </w:tr>
      <w:tr w:rsidR="00BA1E70" w:rsidRPr="006447E7" w14:paraId="553DBB4F" w14:textId="77777777" w:rsidTr="00B66B97">
        <w:trPr>
          <w:trHeight w:val="299"/>
          <w:tblHeader/>
        </w:trPr>
        <w:tc>
          <w:tcPr>
            <w:tcW w:w="3086" w:type="dxa"/>
            <w:tcBorders>
              <w:top w:val="nil"/>
              <w:left w:val="single" w:sz="4" w:space="0" w:color="auto"/>
              <w:bottom w:val="nil"/>
              <w:right w:val="nil"/>
            </w:tcBorders>
            <w:shd w:val="clear" w:color="000000" w:fill="F2F2F2"/>
            <w:noWrap/>
            <w:vAlign w:val="bottom"/>
            <w:hideMark/>
          </w:tcPr>
          <w:p w14:paraId="07E660B4"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Sample Dates</w:t>
            </w:r>
          </w:p>
        </w:tc>
        <w:tc>
          <w:tcPr>
            <w:tcW w:w="3220" w:type="dxa"/>
            <w:gridSpan w:val="4"/>
            <w:tcBorders>
              <w:top w:val="nil"/>
              <w:left w:val="single" w:sz="4" w:space="0" w:color="auto"/>
              <w:bottom w:val="nil"/>
              <w:right w:val="nil"/>
            </w:tcBorders>
            <w:shd w:val="clear" w:color="000000" w:fill="F2F2F2"/>
            <w:noWrap/>
            <w:vAlign w:val="bottom"/>
            <w:hideMark/>
          </w:tcPr>
          <w:p w14:paraId="2C1886B9"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4/29/15 - 9/10/15</w:t>
            </w:r>
          </w:p>
        </w:tc>
        <w:tc>
          <w:tcPr>
            <w:tcW w:w="1657" w:type="dxa"/>
            <w:gridSpan w:val="2"/>
            <w:tcBorders>
              <w:top w:val="nil"/>
              <w:left w:val="single" w:sz="4" w:space="0" w:color="auto"/>
              <w:bottom w:val="nil"/>
              <w:right w:val="nil"/>
            </w:tcBorders>
            <w:shd w:val="clear" w:color="000000" w:fill="F2F2F2"/>
            <w:noWrap/>
            <w:vAlign w:val="bottom"/>
            <w:hideMark/>
          </w:tcPr>
          <w:p w14:paraId="43F53CED"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9/10/15 - 1/26/16</w:t>
            </w:r>
          </w:p>
        </w:tc>
        <w:tc>
          <w:tcPr>
            <w:tcW w:w="2874" w:type="dxa"/>
            <w:gridSpan w:val="4"/>
            <w:tcBorders>
              <w:top w:val="nil"/>
              <w:left w:val="single" w:sz="4" w:space="0" w:color="auto"/>
              <w:bottom w:val="nil"/>
              <w:right w:val="single" w:sz="4" w:space="0" w:color="000000"/>
            </w:tcBorders>
            <w:shd w:val="clear" w:color="000000" w:fill="F2F2F2"/>
            <w:noWrap/>
            <w:vAlign w:val="bottom"/>
            <w:hideMark/>
          </w:tcPr>
          <w:p w14:paraId="322F2225"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1/26/16 - 6/9/16</w:t>
            </w:r>
          </w:p>
        </w:tc>
      </w:tr>
      <w:tr w:rsidR="00BA1E70" w:rsidRPr="006447E7" w14:paraId="07CC2956" w14:textId="77777777" w:rsidTr="00B66B97">
        <w:trPr>
          <w:trHeight w:val="299"/>
          <w:tblHeader/>
        </w:trPr>
        <w:tc>
          <w:tcPr>
            <w:tcW w:w="3086" w:type="dxa"/>
            <w:tcBorders>
              <w:top w:val="nil"/>
              <w:left w:val="single" w:sz="4" w:space="0" w:color="auto"/>
              <w:bottom w:val="double" w:sz="6" w:space="0" w:color="auto"/>
              <w:right w:val="nil"/>
            </w:tcBorders>
            <w:shd w:val="clear" w:color="000000" w:fill="F2F2F2"/>
            <w:noWrap/>
            <w:vAlign w:val="bottom"/>
            <w:hideMark/>
          </w:tcPr>
          <w:p w14:paraId="3C47A5AF" w14:textId="77777777" w:rsidR="00BA1E70" w:rsidRPr="006447E7" w:rsidRDefault="00BA1E70" w:rsidP="00BA1E70">
            <w:pPr>
              <w:jc w:val="right"/>
              <w:rPr>
                <w:rFonts w:ascii="Arial" w:hAnsi="Arial" w:cs="Arial"/>
                <w:color w:val="000000"/>
                <w:sz w:val="20"/>
              </w:rPr>
            </w:pPr>
            <w:r w:rsidRPr="006447E7">
              <w:rPr>
                <w:rFonts w:ascii="Arial" w:hAnsi="Arial" w:cs="Arial"/>
                <w:color w:val="000000"/>
                <w:sz w:val="20"/>
              </w:rPr>
              <w:t>Sample No.</w:t>
            </w:r>
          </w:p>
        </w:tc>
        <w:tc>
          <w:tcPr>
            <w:tcW w:w="1776" w:type="dxa"/>
            <w:gridSpan w:val="2"/>
            <w:tcBorders>
              <w:top w:val="nil"/>
              <w:left w:val="single" w:sz="4" w:space="0" w:color="auto"/>
              <w:bottom w:val="double" w:sz="6" w:space="0" w:color="auto"/>
              <w:right w:val="nil"/>
            </w:tcBorders>
            <w:shd w:val="clear" w:color="000000" w:fill="F2F2F2"/>
            <w:noWrap/>
            <w:vAlign w:val="bottom"/>
            <w:hideMark/>
          </w:tcPr>
          <w:p w14:paraId="23ABF834"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1606061-1</w:t>
            </w:r>
          </w:p>
        </w:tc>
        <w:tc>
          <w:tcPr>
            <w:tcW w:w="1444" w:type="dxa"/>
            <w:gridSpan w:val="2"/>
            <w:tcBorders>
              <w:top w:val="nil"/>
              <w:left w:val="nil"/>
              <w:bottom w:val="double" w:sz="6" w:space="0" w:color="auto"/>
              <w:right w:val="nil"/>
            </w:tcBorders>
            <w:shd w:val="clear" w:color="000000" w:fill="F2F2F2"/>
            <w:noWrap/>
            <w:vAlign w:val="bottom"/>
            <w:hideMark/>
          </w:tcPr>
          <w:p w14:paraId="175D9D43"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1606061-2</w:t>
            </w:r>
          </w:p>
        </w:tc>
        <w:tc>
          <w:tcPr>
            <w:tcW w:w="1657" w:type="dxa"/>
            <w:gridSpan w:val="2"/>
            <w:tcBorders>
              <w:top w:val="nil"/>
              <w:left w:val="single" w:sz="4" w:space="0" w:color="auto"/>
              <w:bottom w:val="double" w:sz="6" w:space="0" w:color="auto"/>
              <w:right w:val="nil"/>
            </w:tcBorders>
            <w:shd w:val="clear" w:color="000000" w:fill="F2F2F2"/>
            <w:noWrap/>
            <w:vAlign w:val="bottom"/>
            <w:hideMark/>
          </w:tcPr>
          <w:p w14:paraId="7D66D9EB"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1606061-3</w:t>
            </w:r>
          </w:p>
        </w:tc>
        <w:tc>
          <w:tcPr>
            <w:tcW w:w="1474" w:type="dxa"/>
            <w:gridSpan w:val="2"/>
            <w:tcBorders>
              <w:top w:val="nil"/>
              <w:left w:val="single" w:sz="4" w:space="0" w:color="auto"/>
              <w:bottom w:val="double" w:sz="6" w:space="0" w:color="auto"/>
              <w:right w:val="nil"/>
            </w:tcBorders>
            <w:shd w:val="clear" w:color="000000" w:fill="F2F2F2"/>
            <w:noWrap/>
            <w:vAlign w:val="bottom"/>
            <w:hideMark/>
          </w:tcPr>
          <w:p w14:paraId="6DC3109E"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1606061-4</w:t>
            </w:r>
          </w:p>
        </w:tc>
        <w:tc>
          <w:tcPr>
            <w:tcW w:w="1400" w:type="dxa"/>
            <w:gridSpan w:val="2"/>
            <w:tcBorders>
              <w:top w:val="nil"/>
              <w:left w:val="nil"/>
              <w:bottom w:val="double" w:sz="6" w:space="0" w:color="auto"/>
              <w:right w:val="single" w:sz="4" w:space="0" w:color="000000"/>
            </w:tcBorders>
            <w:shd w:val="clear" w:color="000000" w:fill="F2F2F2"/>
            <w:noWrap/>
            <w:vAlign w:val="bottom"/>
            <w:hideMark/>
          </w:tcPr>
          <w:p w14:paraId="6F616E2A" w14:textId="77777777" w:rsidR="00BA1E70" w:rsidRPr="006447E7" w:rsidRDefault="00BA1E70" w:rsidP="00BA1E70">
            <w:pPr>
              <w:jc w:val="center"/>
              <w:rPr>
                <w:rFonts w:ascii="Arial" w:hAnsi="Arial" w:cs="Arial"/>
                <w:color w:val="000000"/>
                <w:sz w:val="20"/>
              </w:rPr>
            </w:pPr>
            <w:r w:rsidRPr="006447E7">
              <w:rPr>
                <w:rFonts w:ascii="Arial" w:hAnsi="Arial" w:cs="Arial"/>
                <w:color w:val="000000"/>
                <w:sz w:val="20"/>
              </w:rPr>
              <w:t>1606061-5</w:t>
            </w:r>
          </w:p>
        </w:tc>
      </w:tr>
      <w:tr w:rsidR="00BA1E70" w:rsidRPr="006447E7" w14:paraId="453B47E1" w14:textId="77777777" w:rsidTr="00B66B97">
        <w:trPr>
          <w:trHeight w:val="269"/>
        </w:trPr>
        <w:tc>
          <w:tcPr>
            <w:tcW w:w="3086" w:type="dxa"/>
            <w:tcBorders>
              <w:top w:val="nil"/>
              <w:left w:val="single" w:sz="4" w:space="0" w:color="auto"/>
              <w:bottom w:val="nil"/>
              <w:right w:val="nil"/>
            </w:tcBorders>
            <w:shd w:val="clear" w:color="auto" w:fill="auto"/>
            <w:noWrap/>
            <w:vAlign w:val="bottom"/>
            <w:hideMark/>
          </w:tcPr>
          <w:p w14:paraId="3E5A874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PCB-001</w:t>
            </w:r>
          </w:p>
        </w:tc>
        <w:tc>
          <w:tcPr>
            <w:tcW w:w="1036" w:type="dxa"/>
            <w:tcBorders>
              <w:top w:val="nil"/>
              <w:left w:val="single" w:sz="4" w:space="0" w:color="auto"/>
              <w:bottom w:val="nil"/>
              <w:right w:val="nil"/>
            </w:tcBorders>
            <w:shd w:val="clear" w:color="auto" w:fill="auto"/>
            <w:noWrap/>
            <w:vAlign w:val="bottom"/>
            <w:hideMark/>
          </w:tcPr>
          <w:p w14:paraId="3203BF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5.28</w:t>
            </w:r>
          </w:p>
        </w:tc>
        <w:tc>
          <w:tcPr>
            <w:tcW w:w="740" w:type="dxa"/>
            <w:tcBorders>
              <w:top w:val="nil"/>
              <w:left w:val="nil"/>
              <w:bottom w:val="nil"/>
              <w:right w:val="nil"/>
            </w:tcBorders>
            <w:shd w:val="clear" w:color="auto" w:fill="auto"/>
            <w:noWrap/>
            <w:vAlign w:val="bottom"/>
            <w:hideMark/>
          </w:tcPr>
          <w:p w14:paraId="54DA3B8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329A5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6.47</w:t>
            </w:r>
          </w:p>
        </w:tc>
        <w:tc>
          <w:tcPr>
            <w:tcW w:w="506" w:type="dxa"/>
            <w:tcBorders>
              <w:top w:val="nil"/>
              <w:left w:val="nil"/>
              <w:bottom w:val="nil"/>
              <w:right w:val="nil"/>
            </w:tcBorders>
            <w:shd w:val="clear" w:color="auto" w:fill="auto"/>
            <w:noWrap/>
            <w:vAlign w:val="bottom"/>
            <w:hideMark/>
          </w:tcPr>
          <w:p w14:paraId="7FBBE6B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68FDD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6.52</w:t>
            </w:r>
          </w:p>
        </w:tc>
        <w:tc>
          <w:tcPr>
            <w:tcW w:w="543" w:type="dxa"/>
            <w:tcBorders>
              <w:top w:val="nil"/>
              <w:left w:val="nil"/>
              <w:bottom w:val="nil"/>
              <w:right w:val="single" w:sz="4" w:space="0" w:color="auto"/>
            </w:tcBorders>
            <w:shd w:val="clear" w:color="auto" w:fill="auto"/>
            <w:noWrap/>
            <w:vAlign w:val="bottom"/>
            <w:hideMark/>
          </w:tcPr>
          <w:p w14:paraId="3842350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EF821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3.18</w:t>
            </w:r>
          </w:p>
        </w:tc>
        <w:tc>
          <w:tcPr>
            <w:tcW w:w="605" w:type="dxa"/>
            <w:tcBorders>
              <w:top w:val="nil"/>
              <w:left w:val="nil"/>
              <w:bottom w:val="nil"/>
              <w:right w:val="nil"/>
            </w:tcBorders>
            <w:shd w:val="clear" w:color="auto" w:fill="auto"/>
            <w:noWrap/>
            <w:vAlign w:val="bottom"/>
            <w:hideMark/>
          </w:tcPr>
          <w:p w14:paraId="7030100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EE2FE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605" w:type="dxa"/>
            <w:tcBorders>
              <w:top w:val="nil"/>
              <w:left w:val="nil"/>
              <w:bottom w:val="nil"/>
              <w:right w:val="single" w:sz="4" w:space="0" w:color="auto"/>
            </w:tcBorders>
            <w:shd w:val="clear" w:color="auto" w:fill="auto"/>
            <w:noWrap/>
            <w:vAlign w:val="bottom"/>
            <w:hideMark/>
          </w:tcPr>
          <w:p w14:paraId="65533C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4D17A8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415A6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PCB-002</w:t>
            </w:r>
          </w:p>
        </w:tc>
        <w:tc>
          <w:tcPr>
            <w:tcW w:w="1036" w:type="dxa"/>
            <w:tcBorders>
              <w:top w:val="nil"/>
              <w:left w:val="single" w:sz="4" w:space="0" w:color="auto"/>
              <w:bottom w:val="nil"/>
              <w:right w:val="nil"/>
            </w:tcBorders>
            <w:shd w:val="clear" w:color="auto" w:fill="auto"/>
            <w:noWrap/>
            <w:vAlign w:val="bottom"/>
            <w:hideMark/>
          </w:tcPr>
          <w:p w14:paraId="7C360F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740" w:type="dxa"/>
            <w:tcBorders>
              <w:top w:val="nil"/>
              <w:left w:val="nil"/>
              <w:bottom w:val="nil"/>
              <w:right w:val="nil"/>
            </w:tcBorders>
            <w:shd w:val="clear" w:color="auto" w:fill="auto"/>
            <w:noWrap/>
            <w:vAlign w:val="bottom"/>
            <w:hideMark/>
          </w:tcPr>
          <w:p w14:paraId="40F1823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C1E94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506" w:type="dxa"/>
            <w:tcBorders>
              <w:top w:val="nil"/>
              <w:left w:val="nil"/>
              <w:bottom w:val="nil"/>
              <w:right w:val="nil"/>
            </w:tcBorders>
            <w:shd w:val="clear" w:color="auto" w:fill="auto"/>
            <w:noWrap/>
            <w:vAlign w:val="bottom"/>
            <w:hideMark/>
          </w:tcPr>
          <w:p w14:paraId="0C3809D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CDDC5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543" w:type="dxa"/>
            <w:tcBorders>
              <w:top w:val="nil"/>
              <w:left w:val="nil"/>
              <w:bottom w:val="nil"/>
              <w:right w:val="single" w:sz="4" w:space="0" w:color="auto"/>
            </w:tcBorders>
            <w:shd w:val="clear" w:color="auto" w:fill="auto"/>
            <w:noWrap/>
            <w:vAlign w:val="bottom"/>
            <w:hideMark/>
          </w:tcPr>
          <w:p w14:paraId="42F78E3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E17DA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w:t>
            </w:r>
          </w:p>
        </w:tc>
        <w:tc>
          <w:tcPr>
            <w:tcW w:w="605" w:type="dxa"/>
            <w:tcBorders>
              <w:top w:val="nil"/>
              <w:left w:val="nil"/>
              <w:bottom w:val="nil"/>
              <w:right w:val="nil"/>
            </w:tcBorders>
            <w:shd w:val="clear" w:color="auto" w:fill="auto"/>
            <w:noWrap/>
            <w:vAlign w:val="bottom"/>
            <w:hideMark/>
          </w:tcPr>
          <w:p w14:paraId="6430D55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0763F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w:t>
            </w:r>
          </w:p>
        </w:tc>
        <w:tc>
          <w:tcPr>
            <w:tcW w:w="605" w:type="dxa"/>
            <w:tcBorders>
              <w:top w:val="nil"/>
              <w:left w:val="nil"/>
              <w:bottom w:val="nil"/>
              <w:right w:val="single" w:sz="4" w:space="0" w:color="auto"/>
            </w:tcBorders>
            <w:shd w:val="clear" w:color="auto" w:fill="auto"/>
            <w:noWrap/>
            <w:vAlign w:val="bottom"/>
            <w:hideMark/>
          </w:tcPr>
          <w:p w14:paraId="1361AA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E0A8AC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356E84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PCB-003</w:t>
            </w:r>
          </w:p>
        </w:tc>
        <w:tc>
          <w:tcPr>
            <w:tcW w:w="1036" w:type="dxa"/>
            <w:tcBorders>
              <w:top w:val="nil"/>
              <w:left w:val="single" w:sz="4" w:space="0" w:color="auto"/>
              <w:bottom w:val="nil"/>
              <w:right w:val="nil"/>
            </w:tcBorders>
            <w:shd w:val="clear" w:color="auto" w:fill="auto"/>
            <w:noWrap/>
            <w:vAlign w:val="bottom"/>
            <w:hideMark/>
          </w:tcPr>
          <w:p w14:paraId="0819FE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w:t>
            </w:r>
          </w:p>
        </w:tc>
        <w:tc>
          <w:tcPr>
            <w:tcW w:w="740" w:type="dxa"/>
            <w:tcBorders>
              <w:top w:val="nil"/>
              <w:left w:val="nil"/>
              <w:bottom w:val="nil"/>
              <w:right w:val="nil"/>
            </w:tcBorders>
            <w:shd w:val="clear" w:color="auto" w:fill="auto"/>
            <w:noWrap/>
            <w:vAlign w:val="bottom"/>
            <w:hideMark/>
          </w:tcPr>
          <w:p w14:paraId="6842877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B54DC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w:t>
            </w:r>
          </w:p>
        </w:tc>
        <w:tc>
          <w:tcPr>
            <w:tcW w:w="506" w:type="dxa"/>
            <w:tcBorders>
              <w:top w:val="nil"/>
              <w:left w:val="nil"/>
              <w:bottom w:val="nil"/>
              <w:right w:val="nil"/>
            </w:tcBorders>
            <w:shd w:val="clear" w:color="auto" w:fill="auto"/>
            <w:noWrap/>
            <w:vAlign w:val="bottom"/>
            <w:hideMark/>
          </w:tcPr>
          <w:p w14:paraId="6190217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16087A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8.28</w:t>
            </w:r>
          </w:p>
        </w:tc>
        <w:tc>
          <w:tcPr>
            <w:tcW w:w="543" w:type="dxa"/>
            <w:tcBorders>
              <w:top w:val="nil"/>
              <w:left w:val="nil"/>
              <w:bottom w:val="nil"/>
              <w:right w:val="single" w:sz="4" w:space="0" w:color="auto"/>
            </w:tcBorders>
            <w:shd w:val="clear" w:color="auto" w:fill="auto"/>
            <w:noWrap/>
            <w:vAlign w:val="bottom"/>
            <w:hideMark/>
          </w:tcPr>
          <w:p w14:paraId="1F40FF1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B85EA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w:t>
            </w:r>
          </w:p>
        </w:tc>
        <w:tc>
          <w:tcPr>
            <w:tcW w:w="605" w:type="dxa"/>
            <w:tcBorders>
              <w:top w:val="nil"/>
              <w:left w:val="nil"/>
              <w:bottom w:val="nil"/>
              <w:right w:val="nil"/>
            </w:tcBorders>
            <w:shd w:val="clear" w:color="auto" w:fill="auto"/>
            <w:noWrap/>
            <w:vAlign w:val="bottom"/>
            <w:hideMark/>
          </w:tcPr>
          <w:p w14:paraId="7B74656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B632A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3.77</w:t>
            </w:r>
          </w:p>
        </w:tc>
        <w:tc>
          <w:tcPr>
            <w:tcW w:w="605" w:type="dxa"/>
            <w:tcBorders>
              <w:top w:val="nil"/>
              <w:left w:val="nil"/>
              <w:bottom w:val="nil"/>
              <w:right w:val="single" w:sz="4" w:space="0" w:color="auto"/>
            </w:tcBorders>
            <w:shd w:val="clear" w:color="auto" w:fill="auto"/>
            <w:noWrap/>
            <w:vAlign w:val="bottom"/>
            <w:hideMark/>
          </w:tcPr>
          <w:p w14:paraId="6651753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3BDDE9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57BFA2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PCB-004</w:t>
            </w:r>
          </w:p>
        </w:tc>
        <w:tc>
          <w:tcPr>
            <w:tcW w:w="1036" w:type="dxa"/>
            <w:tcBorders>
              <w:top w:val="nil"/>
              <w:left w:val="single" w:sz="4" w:space="0" w:color="auto"/>
              <w:bottom w:val="nil"/>
              <w:right w:val="nil"/>
            </w:tcBorders>
            <w:shd w:val="clear" w:color="auto" w:fill="auto"/>
            <w:noWrap/>
            <w:vAlign w:val="bottom"/>
            <w:hideMark/>
          </w:tcPr>
          <w:p w14:paraId="10383A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4.19</w:t>
            </w:r>
          </w:p>
        </w:tc>
        <w:tc>
          <w:tcPr>
            <w:tcW w:w="740" w:type="dxa"/>
            <w:tcBorders>
              <w:top w:val="nil"/>
              <w:left w:val="nil"/>
              <w:bottom w:val="nil"/>
              <w:right w:val="nil"/>
            </w:tcBorders>
            <w:shd w:val="clear" w:color="auto" w:fill="auto"/>
            <w:noWrap/>
            <w:vAlign w:val="bottom"/>
            <w:hideMark/>
          </w:tcPr>
          <w:p w14:paraId="581DB1C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63A3E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6.29</w:t>
            </w:r>
          </w:p>
        </w:tc>
        <w:tc>
          <w:tcPr>
            <w:tcW w:w="506" w:type="dxa"/>
            <w:tcBorders>
              <w:top w:val="nil"/>
              <w:left w:val="nil"/>
              <w:bottom w:val="nil"/>
              <w:right w:val="nil"/>
            </w:tcBorders>
            <w:shd w:val="clear" w:color="auto" w:fill="auto"/>
            <w:noWrap/>
            <w:vAlign w:val="bottom"/>
            <w:hideMark/>
          </w:tcPr>
          <w:p w14:paraId="036EC7E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BF837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nil"/>
              <w:right w:val="single" w:sz="4" w:space="0" w:color="auto"/>
            </w:tcBorders>
            <w:shd w:val="clear" w:color="auto" w:fill="auto"/>
            <w:noWrap/>
            <w:vAlign w:val="bottom"/>
            <w:hideMark/>
          </w:tcPr>
          <w:p w14:paraId="0C8434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6CC34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9.41</w:t>
            </w:r>
          </w:p>
        </w:tc>
        <w:tc>
          <w:tcPr>
            <w:tcW w:w="605" w:type="dxa"/>
            <w:tcBorders>
              <w:top w:val="nil"/>
              <w:left w:val="nil"/>
              <w:bottom w:val="nil"/>
              <w:right w:val="nil"/>
            </w:tcBorders>
            <w:shd w:val="clear" w:color="auto" w:fill="auto"/>
            <w:noWrap/>
            <w:vAlign w:val="bottom"/>
            <w:hideMark/>
          </w:tcPr>
          <w:p w14:paraId="22FF465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394AD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4.03</w:t>
            </w:r>
          </w:p>
        </w:tc>
        <w:tc>
          <w:tcPr>
            <w:tcW w:w="605" w:type="dxa"/>
            <w:tcBorders>
              <w:top w:val="nil"/>
              <w:left w:val="nil"/>
              <w:bottom w:val="nil"/>
              <w:right w:val="single" w:sz="4" w:space="0" w:color="auto"/>
            </w:tcBorders>
            <w:shd w:val="clear" w:color="auto" w:fill="auto"/>
            <w:noWrap/>
            <w:vAlign w:val="bottom"/>
            <w:hideMark/>
          </w:tcPr>
          <w:p w14:paraId="4EF839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75D68F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611CC2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PCB-005</w:t>
            </w:r>
          </w:p>
        </w:tc>
        <w:tc>
          <w:tcPr>
            <w:tcW w:w="1036" w:type="dxa"/>
            <w:tcBorders>
              <w:top w:val="nil"/>
              <w:left w:val="single" w:sz="4" w:space="0" w:color="auto"/>
              <w:bottom w:val="nil"/>
              <w:right w:val="nil"/>
            </w:tcBorders>
            <w:shd w:val="clear" w:color="auto" w:fill="auto"/>
            <w:noWrap/>
            <w:vAlign w:val="bottom"/>
            <w:hideMark/>
          </w:tcPr>
          <w:p w14:paraId="33D0F67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1.93</w:t>
            </w:r>
          </w:p>
        </w:tc>
        <w:tc>
          <w:tcPr>
            <w:tcW w:w="740" w:type="dxa"/>
            <w:tcBorders>
              <w:top w:val="nil"/>
              <w:left w:val="nil"/>
              <w:bottom w:val="nil"/>
              <w:right w:val="nil"/>
            </w:tcBorders>
            <w:shd w:val="clear" w:color="auto" w:fill="auto"/>
            <w:noWrap/>
            <w:vAlign w:val="bottom"/>
            <w:hideMark/>
          </w:tcPr>
          <w:p w14:paraId="728B087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AD0BF0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0.336</w:t>
            </w:r>
          </w:p>
        </w:tc>
        <w:tc>
          <w:tcPr>
            <w:tcW w:w="506" w:type="dxa"/>
            <w:tcBorders>
              <w:top w:val="nil"/>
              <w:left w:val="nil"/>
              <w:bottom w:val="nil"/>
              <w:right w:val="nil"/>
            </w:tcBorders>
            <w:shd w:val="clear" w:color="auto" w:fill="auto"/>
            <w:noWrap/>
            <w:vAlign w:val="bottom"/>
            <w:hideMark/>
          </w:tcPr>
          <w:p w14:paraId="153C7A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4C2BEB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0.46</w:t>
            </w:r>
          </w:p>
        </w:tc>
        <w:tc>
          <w:tcPr>
            <w:tcW w:w="543" w:type="dxa"/>
            <w:tcBorders>
              <w:top w:val="nil"/>
              <w:left w:val="nil"/>
              <w:bottom w:val="nil"/>
              <w:right w:val="single" w:sz="4" w:space="0" w:color="auto"/>
            </w:tcBorders>
            <w:shd w:val="clear" w:color="auto" w:fill="auto"/>
            <w:noWrap/>
            <w:vAlign w:val="bottom"/>
            <w:hideMark/>
          </w:tcPr>
          <w:p w14:paraId="4BFF3B0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19884A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0.135</w:t>
            </w:r>
          </w:p>
        </w:tc>
        <w:tc>
          <w:tcPr>
            <w:tcW w:w="605" w:type="dxa"/>
            <w:tcBorders>
              <w:top w:val="nil"/>
              <w:left w:val="nil"/>
              <w:bottom w:val="nil"/>
              <w:right w:val="nil"/>
            </w:tcBorders>
            <w:shd w:val="clear" w:color="auto" w:fill="auto"/>
            <w:noWrap/>
            <w:vAlign w:val="bottom"/>
            <w:hideMark/>
          </w:tcPr>
          <w:p w14:paraId="1C8E55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B7E7B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0.23</w:t>
            </w:r>
          </w:p>
        </w:tc>
        <w:tc>
          <w:tcPr>
            <w:tcW w:w="605" w:type="dxa"/>
            <w:tcBorders>
              <w:top w:val="nil"/>
              <w:left w:val="nil"/>
              <w:bottom w:val="nil"/>
              <w:right w:val="single" w:sz="4" w:space="0" w:color="auto"/>
            </w:tcBorders>
            <w:shd w:val="clear" w:color="auto" w:fill="auto"/>
            <w:noWrap/>
            <w:vAlign w:val="bottom"/>
            <w:hideMark/>
          </w:tcPr>
          <w:p w14:paraId="5E4E27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4B01F42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59181D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PCB-006</w:t>
            </w:r>
          </w:p>
        </w:tc>
        <w:tc>
          <w:tcPr>
            <w:tcW w:w="1036" w:type="dxa"/>
            <w:tcBorders>
              <w:top w:val="nil"/>
              <w:left w:val="single" w:sz="4" w:space="0" w:color="auto"/>
              <w:bottom w:val="nil"/>
              <w:right w:val="nil"/>
            </w:tcBorders>
            <w:shd w:val="clear" w:color="auto" w:fill="auto"/>
            <w:noWrap/>
            <w:vAlign w:val="bottom"/>
            <w:hideMark/>
          </w:tcPr>
          <w:p w14:paraId="4A2FA7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740" w:type="dxa"/>
            <w:tcBorders>
              <w:top w:val="nil"/>
              <w:left w:val="nil"/>
              <w:bottom w:val="nil"/>
              <w:right w:val="nil"/>
            </w:tcBorders>
            <w:shd w:val="clear" w:color="auto" w:fill="auto"/>
            <w:noWrap/>
            <w:vAlign w:val="bottom"/>
            <w:hideMark/>
          </w:tcPr>
          <w:p w14:paraId="213C4CE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16005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506" w:type="dxa"/>
            <w:tcBorders>
              <w:top w:val="nil"/>
              <w:left w:val="nil"/>
              <w:bottom w:val="nil"/>
              <w:right w:val="nil"/>
            </w:tcBorders>
            <w:shd w:val="clear" w:color="auto" w:fill="auto"/>
            <w:noWrap/>
            <w:vAlign w:val="bottom"/>
            <w:hideMark/>
          </w:tcPr>
          <w:p w14:paraId="7BBEE9F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621AD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5.84</w:t>
            </w:r>
          </w:p>
        </w:tc>
        <w:tc>
          <w:tcPr>
            <w:tcW w:w="543" w:type="dxa"/>
            <w:tcBorders>
              <w:top w:val="nil"/>
              <w:left w:val="nil"/>
              <w:bottom w:val="nil"/>
              <w:right w:val="single" w:sz="4" w:space="0" w:color="auto"/>
            </w:tcBorders>
            <w:shd w:val="clear" w:color="auto" w:fill="auto"/>
            <w:noWrap/>
            <w:vAlign w:val="bottom"/>
            <w:hideMark/>
          </w:tcPr>
          <w:p w14:paraId="3508DC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0035A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2.47</w:t>
            </w:r>
          </w:p>
        </w:tc>
        <w:tc>
          <w:tcPr>
            <w:tcW w:w="605" w:type="dxa"/>
            <w:tcBorders>
              <w:top w:val="nil"/>
              <w:left w:val="nil"/>
              <w:bottom w:val="nil"/>
              <w:right w:val="nil"/>
            </w:tcBorders>
            <w:shd w:val="clear" w:color="auto" w:fill="auto"/>
            <w:noWrap/>
            <w:vAlign w:val="bottom"/>
            <w:hideMark/>
          </w:tcPr>
          <w:p w14:paraId="0BAD41A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BD58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3.32</w:t>
            </w:r>
          </w:p>
        </w:tc>
        <w:tc>
          <w:tcPr>
            <w:tcW w:w="605" w:type="dxa"/>
            <w:tcBorders>
              <w:top w:val="nil"/>
              <w:left w:val="nil"/>
              <w:bottom w:val="nil"/>
              <w:right w:val="single" w:sz="4" w:space="0" w:color="auto"/>
            </w:tcBorders>
            <w:shd w:val="clear" w:color="auto" w:fill="auto"/>
            <w:noWrap/>
            <w:vAlign w:val="bottom"/>
            <w:hideMark/>
          </w:tcPr>
          <w:p w14:paraId="4AFF9B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2E361F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4FFA03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PCB-007</w:t>
            </w:r>
          </w:p>
        </w:tc>
        <w:tc>
          <w:tcPr>
            <w:tcW w:w="1036" w:type="dxa"/>
            <w:tcBorders>
              <w:top w:val="nil"/>
              <w:left w:val="single" w:sz="4" w:space="0" w:color="auto"/>
              <w:bottom w:val="nil"/>
              <w:right w:val="nil"/>
            </w:tcBorders>
            <w:shd w:val="clear" w:color="auto" w:fill="auto"/>
            <w:noWrap/>
            <w:vAlign w:val="bottom"/>
            <w:hideMark/>
          </w:tcPr>
          <w:p w14:paraId="7DB2D62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1.8</w:t>
            </w:r>
          </w:p>
        </w:tc>
        <w:tc>
          <w:tcPr>
            <w:tcW w:w="740" w:type="dxa"/>
            <w:tcBorders>
              <w:top w:val="nil"/>
              <w:left w:val="nil"/>
              <w:bottom w:val="nil"/>
              <w:right w:val="nil"/>
            </w:tcBorders>
            <w:shd w:val="clear" w:color="auto" w:fill="auto"/>
            <w:noWrap/>
            <w:vAlign w:val="bottom"/>
            <w:hideMark/>
          </w:tcPr>
          <w:p w14:paraId="50CE13B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CD66D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0.986</w:t>
            </w:r>
          </w:p>
        </w:tc>
        <w:tc>
          <w:tcPr>
            <w:tcW w:w="506" w:type="dxa"/>
            <w:tcBorders>
              <w:top w:val="nil"/>
              <w:left w:val="nil"/>
              <w:bottom w:val="nil"/>
              <w:right w:val="nil"/>
            </w:tcBorders>
            <w:shd w:val="clear" w:color="auto" w:fill="auto"/>
            <w:noWrap/>
            <w:vAlign w:val="bottom"/>
            <w:hideMark/>
          </w:tcPr>
          <w:p w14:paraId="193F3F0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A616BB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w:t>
            </w:r>
          </w:p>
        </w:tc>
        <w:tc>
          <w:tcPr>
            <w:tcW w:w="543" w:type="dxa"/>
            <w:tcBorders>
              <w:top w:val="nil"/>
              <w:left w:val="nil"/>
              <w:bottom w:val="nil"/>
              <w:right w:val="single" w:sz="4" w:space="0" w:color="auto"/>
            </w:tcBorders>
            <w:shd w:val="clear" w:color="auto" w:fill="auto"/>
            <w:noWrap/>
            <w:vAlign w:val="bottom"/>
            <w:hideMark/>
          </w:tcPr>
          <w:p w14:paraId="766E67E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0495F9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0.497</w:t>
            </w:r>
          </w:p>
        </w:tc>
        <w:tc>
          <w:tcPr>
            <w:tcW w:w="605" w:type="dxa"/>
            <w:tcBorders>
              <w:top w:val="nil"/>
              <w:left w:val="nil"/>
              <w:bottom w:val="nil"/>
              <w:right w:val="nil"/>
            </w:tcBorders>
            <w:shd w:val="clear" w:color="auto" w:fill="auto"/>
            <w:noWrap/>
            <w:vAlign w:val="bottom"/>
            <w:hideMark/>
          </w:tcPr>
          <w:p w14:paraId="08911D2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2176A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0.669</w:t>
            </w:r>
          </w:p>
        </w:tc>
        <w:tc>
          <w:tcPr>
            <w:tcW w:w="605" w:type="dxa"/>
            <w:tcBorders>
              <w:top w:val="nil"/>
              <w:left w:val="nil"/>
              <w:bottom w:val="nil"/>
              <w:right w:val="single" w:sz="4" w:space="0" w:color="auto"/>
            </w:tcBorders>
            <w:shd w:val="clear" w:color="auto" w:fill="auto"/>
            <w:noWrap/>
            <w:vAlign w:val="bottom"/>
            <w:hideMark/>
          </w:tcPr>
          <w:p w14:paraId="1757159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458CB5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316DE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PCB-008</w:t>
            </w:r>
          </w:p>
        </w:tc>
        <w:tc>
          <w:tcPr>
            <w:tcW w:w="1036" w:type="dxa"/>
            <w:tcBorders>
              <w:top w:val="nil"/>
              <w:left w:val="single" w:sz="4" w:space="0" w:color="auto"/>
              <w:bottom w:val="nil"/>
              <w:right w:val="nil"/>
            </w:tcBorders>
            <w:shd w:val="clear" w:color="auto" w:fill="auto"/>
            <w:noWrap/>
            <w:vAlign w:val="bottom"/>
            <w:hideMark/>
          </w:tcPr>
          <w:p w14:paraId="4B534E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9.58</w:t>
            </w:r>
          </w:p>
        </w:tc>
        <w:tc>
          <w:tcPr>
            <w:tcW w:w="740" w:type="dxa"/>
            <w:tcBorders>
              <w:top w:val="nil"/>
              <w:left w:val="nil"/>
              <w:bottom w:val="nil"/>
              <w:right w:val="nil"/>
            </w:tcBorders>
            <w:shd w:val="clear" w:color="auto" w:fill="auto"/>
            <w:noWrap/>
            <w:vAlign w:val="bottom"/>
            <w:hideMark/>
          </w:tcPr>
          <w:p w14:paraId="55FE466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6E075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13.1</w:t>
            </w:r>
          </w:p>
        </w:tc>
        <w:tc>
          <w:tcPr>
            <w:tcW w:w="506" w:type="dxa"/>
            <w:tcBorders>
              <w:top w:val="nil"/>
              <w:left w:val="nil"/>
              <w:bottom w:val="nil"/>
              <w:right w:val="nil"/>
            </w:tcBorders>
            <w:shd w:val="clear" w:color="auto" w:fill="auto"/>
            <w:noWrap/>
            <w:vAlign w:val="bottom"/>
            <w:hideMark/>
          </w:tcPr>
          <w:p w14:paraId="3C0B682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CA7CB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24.5</w:t>
            </w:r>
          </w:p>
        </w:tc>
        <w:tc>
          <w:tcPr>
            <w:tcW w:w="543" w:type="dxa"/>
            <w:tcBorders>
              <w:top w:val="nil"/>
              <w:left w:val="nil"/>
              <w:bottom w:val="nil"/>
              <w:right w:val="single" w:sz="4" w:space="0" w:color="auto"/>
            </w:tcBorders>
            <w:shd w:val="clear" w:color="auto" w:fill="auto"/>
            <w:noWrap/>
            <w:vAlign w:val="bottom"/>
            <w:hideMark/>
          </w:tcPr>
          <w:p w14:paraId="6C4922E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CD56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605" w:type="dxa"/>
            <w:tcBorders>
              <w:top w:val="nil"/>
              <w:left w:val="nil"/>
              <w:bottom w:val="nil"/>
              <w:right w:val="nil"/>
            </w:tcBorders>
            <w:shd w:val="clear" w:color="auto" w:fill="auto"/>
            <w:noWrap/>
            <w:vAlign w:val="bottom"/>
            <w:hideMark/>
          </w:tcPr>
          <w:p w14:paraId="7C88EB8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BC0F5E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605" w:type="dxa"/>
            <w:tcBorders>
              <w:top w:val="nil"/>
              <w:left w:val="nil"/>
              <w:bottom w:val="nil"/>
              <w:right w:val="single" w:sz="4" w:space="0" w:color="auto"/>
            </w:tcBorders>
            <w:shd w:val="clear" w:color="auto" w:fill="auto"/>
            <w:noWrap/>
            <w:vAlign w:val="bottom"/>
            <w:hideMark/>
          </w:tcPr>
          <w:p w14:paraId="24A5B6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7298F3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7E729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PCB-009</w:t>
            </w:r>
          </w:p>
        </w:tc>
        <w:tc>
          <w:tcPr>
            <w:tcW w:w="1036" w:type="dxa"/>
            <w:tcBorders>
              <w:top w:val="nil"/>
              <w:left w:val="single" w:sz="4" w:space="0" w:color="auto"/>
              <w:bottom w:val="nil"/>
              <w:right w:val="nil"/>
            </w:tcBorders>
            <w:shd w:val="clear" w:color="auto" w:fill="auto"/>
            <w:noWrap/>
            <w:vAlign w:val="bottom"/>
            <w:hideMark/>
          </w:tcPr>
          <w:p w14:paraId="56FF19D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1.67</w:t>
            </w:r>
          </w:p>
        </w:tc>
        <w:tc>
          <w:tcPr>
            <w:tcW w:w="740" w:type="dxa"/>
            <w:tcBorders>
              <w:top w:val="nil"/>
              <w:left w:val="nil"/>
              <w:bottom w:val="nil"/>
              <w:right w:val="nil"/>
            </w:tcBorders>
            <w:shd w:val="clear" w:color="auto" w:fill="auto"/>
            <w:noWrap/>
            <w:vAlign w:val="bottom"/>
            <w:hideMark/>
          </w:tcPr>
          <w:p w14:paraId="138E56A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69ECB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06" w:type="dxa"/>
            <w:tcBorders>
              <w:top w:val="nil"/>
              <w:left w:val="nil"/>
              <w:bottom w:val="nil"/>
              <w:right w:val="nil"/>
            </w:tcBorders>
            <w:shd w:val="clear" w:color="auto" w:fill="auto"/>
            <w:noWrap/>
            <w:vAlign w:val="bottom"/>
            <w:hideMark/>
          </w:tcPr>
          <w:p w14:paraId="24E2E2D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F251A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w:t>
            </w:r>
          </w:p>
        </w:tc>
        <w:tc>
          <w:tcPr>
            <w:tcW w:w="543" w:type="dxa"/>
            <w:tcBorders>
              <w:top w:val="nil"/>
              <w:left w:val="nil"/>
              <w:bottom w:val="nil"/>
              <w:right w:val="single" w:sz="4" w:space="0" w:color="auto"/>
            </w:tcBorders>
            <w:shd w:val="clear" w:color="auto" w:fill="auto"/>
            <w:noWrap/>
            <w:vAlign w:val="bottom"/>
            <w:hideMark/>
          </w:tcPr>
          <w:p w14:paraId="3D7BB27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D7A2B2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0.584</w:t>
            </w:r>
          </w:p>
        </w:tc>
        <w:tc>
          <w:tcPr>
            <w:tcW w:w="605" w:type="dxa"/>
            <w:tcBorders>
              <w:top w:val="nil"/>
              <w:left w:val="nil"/>
              <w:bottom w:val="nil"/>
              <w:right w:val="nil"/>
            </w:tcBorders>
            <w:shd w:val="clear" w:color="auto" w:fill="auto"/>
            <w:noWrap/>
            <w:vAlign w:val="bottom"/>
            <w:hideMark/>
          </w:tcPr>
          <w:p w14:paraId="62D5C87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E7937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0.722</w:t>
            </w:r>
          </w:p>
        </w:tc>
        <w:tc>
          <w:tcPr>
            <w:tcW w:w="605" w:type="dxa"/>
            <w:tcBorders>
              <w:top w:val="nil"/>
              <w:left w:val="nil"/>
              <w:bottom w:val="nil"/>
              <w:right w:val="single" w:sz="4" w:space="0" w:color="auto"/>
            </w:tcBorders>
            <w:shd w:val="clear" w:color="auto" w:fill="auto"/>
            <w:noWrap/>
            <w:vAlign w:val="bottom"/>
            <w:hideMark/>
          </w:tcPr>
          <w:p w14:paraId="4B40FCA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034AD5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0676D0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PCB-010</w:t>
            </w:r>
          </w:p>
        </w:tc>
        <w:tc>
          <w:tcPr>
            <w:tcW w:w="1036" w:type="dxa"/>
            <w:tcBorders>
              <w:top w:val="nil"/>
              <w:left w:val="single" w:sz="4" w:space="0" w:color="auto"/>
              <w:bottom w:val="nil"/>
              <w:right w:val="nil"/>
            </w:tcBorders>
            <w:shd w:val="clear" w:color="auto" w:fill="auto"/>
            <w:noWrap/>
            <w:vAlign w:val="bottom"/>
            <w:hideMark/>
          </w:tcPr>
          <w:p w14:paraId="0ACE3C5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1.76</w:t>
            </w:r>
          </w:p>
        </w:tc>
        <w:tc>
          <w:tcPr>
            <w:tcW w:w="740" w:type="dxa"/>
            <w:tcBorders>
              <w:top w:val="nil"/>
              <w:left w:val="nil"/>
              <w:bottom w:val="nil"/>
              <w:right w:val="nil"/>
            </w:tcBorders>
            <w:shd w:val="clear" w:color="auto" w:fill="auto"/>
            <w:noWrap/>
            <w:vAlign w:val="bottom"/>
            <w:hideMark/>
          </w:tcPr>
          <w:p w14:paraId="24ECF80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1F3B6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0.279</w:t>
            </w:r>
          </w:p>
        </w:tc>
        <w:tc>
          <w:tcPr>
            <w:tcW w:w="506" w:type="dxa"/>
            <w:tcBorders>
              <w:top w:val="nil"/>
              <w:left w:val="nil"/>
              <w:bottom w:val="nil"/>
              <w:right w:val="nil"/>
            </w:tcBorders>
            <w:shd w:val="clear" w:color="auto" w:fill="auto"/>
            <w:noWrap/>
            <w:vAlign w:val="bottom"/>
            <w:hideMark/>
          </w:tcPr>
          <w:p w14:paraId="6DB3E3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2919C87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0.527</w:t>
            </w:r>
          </w:p>
        </w:tc>
        <w:tc>
          <w:tcPr>
            <w:tcW w:w="543" w:type="dxa"/>
            <w:tcBorders>
              <w:top w:val="nil"/>
              <w:left w:val="nil"/>
              <w:bottom w:val="nil"/>
              <w:right w:val="single" w:sz="4" w:space="0" w:color="auto"/>
            </w:tcBorders>
            <w:shd w:val="clear" w:color="auto" w:fill="auto"/>
            <w:noWrap/>
            <w:vAlign w:val="bottom"/>
            <w:hideMark/>
          </w:tcPr>
          <w:p w14:paraId="5D2BF17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79DB4E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0.392</w:t>
            </w:r>
          </w:p>
        </w:tc>
        <w:tc>
          <w:tcPr>
            <w:tcW w:w="605" w:type="dxa"/>
            <w:tcBorders>
              <w:top w:val="nil"/>
              <w:left w:val="nil"/>
              <w:bottom w:val="nil"/>
              <w:right w:val="nil"/>
            </w:tcBorders>
            <w:shd w:val="clear" w:color="auto" w:fill="auto"/>
            <w:noWrap/>
            <w:vAlign w:val="bottom"/>
            <w:hideMark/>
          </w:tcPr>
          <w:p w14:paraId="6D62504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FAE2C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0.209</w:t>
            </w:r>
          </w:p>
        </w:tc>
        <w:tc>
          <w:tcPr>
            <w:tcW w:w="605" w:type="dxa"/>
            <w:tcBorders>
              <w:top w:val="nil"/>
              <w:left w:val="nil"/>
              <w:bottom w:val="nil"/>
              <w:right w:val="single" w:sz="4" w:space="0" w:color="auto"/>
            </w:tcBorders>
            <w:shd w:val="clear" w:color="auto" w:fill="auto"/>
            <w:noWrap/>
            <w:vAlign w:val="bottom"/>
            <w:hideMark/>
          </w:tcPr>
          <w:p w14:paraId="07DDB9F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1EC9BB2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FEBF18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PCB-011</w:t>
            </w:r>
          </w:p>
        </w:tc>
        <w:tc>
          <w:tcPr>
            <w:tcW w:w="1036" w:type="dxa"/>
            <w:tcBorders>
              <w:top w:val="nil"/>
              <w:left w:val="single" w:sz="4" w:space="0" w:color="auto"/>
              <w:bottom w:val="nil"/>
              <w:right w:val="nil"/>
            </w:tcBorders>
            <w:shd w:val="clear" w:color="auto" w:fill="auto"/>
            <w:noWrap/>
            <w:vAlign w:val="bottom"/>
            <w:hideMark/>
          </w:tcPr>
          <w:p w14:paraId="799D7D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68.1</w:t>
            </w:r>
          </w:p>
        </w:tc>
        <w:tc>
          <w:tcPr>
            <w:tcW w:w="740" w:type="dxa"/>
            <w:tcBorders>
              <w:top w:val="nil"/>
              <w:left w:val="nil"/>
              <w:bottom w:val="nil"/>
              <w:right w:val="nil"/>
            </w:tcBorders>
            <w:shd w:val="clear" w:color="auto" w:fill="auto"/>
            <w:noWrap/>
            <w:vAlign w:val="bottom"/>
            <w:hideMark/>
          </w:tcPr>
          <w:p w14:paraId="29E8EB5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79A4E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w:t>
            </w:r>
          </w:p>
        </w:tc>
        <w:tc>
          <w:tcPr>
            <w:tcW w:w="506" w:type="dxa"/>
            <w:tcBorders>
              <w:top w:val="nil"/>
              <w:left w:val="nil"/>
              <w:bottom w:val="nil"/>
              <w:right w:val="nil"/>
            </w:tcBorders>
            <w:shd w:val="clear" w:color="auto" w:fill="auto"/>
            <w:noWrap/>
            <w:vAlign w:val="bottom"/>
            <w:hideMark/>
          </w:tcPr>
          <w:p w14:paraId="25BE129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7DD0B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166</w:t>
            </w:r>
          </w:p>
        </w:tc>
        <w:tc>
          <w:tcPr>
            <w:tcW w:w="543" w:type="dxa"/>
            <w:tcBorders>
              <w:top w:val="nil"/>
              <w:left w:val="nil"/>
              <w:bottom w:val="nil"/>
              <w:right w:val="single" w:sz="4" w:space="0" w:color="auto"/>
            </w:tcBorders>
            <w:shd w:val="clear" w:color="auto" w:fill="auto"/>
            <w:noWrap/>
            <w:vAlign w:val="bottom"/>
            <w:hideMark/>
          </w:tcPr>
          <w:p w14:paraId="460AECE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C2FDB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w:t>
            </w:r>
          </w:p>
        </w:tc>
        <w:tc>
          <w:tcPr>
            <w:tcW w:w="605" w:type="dxa"/>
            <w:tcBorders>
              <w:top w:val="nil"/>
              <w:left w:val="nil"/>
              <w:bottom w:val="nil"/>
              <w:right w:val="nil"/>
            </w:tcBorders>
            <w:shd w:val="clear" w:color="auto" w:fill="auto"/>
            <w:noWrap/>
            <w:vAlign w:val="bottom"/>
            <w:hideMark/>
          </w:tcPr>
          <w:p w14:paraId="42FCC9F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6DD4D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70.7</w:t>
            </w:r>
          </w:p>
        </w:tc>
        <w:tc>
          <w:tcPr>
            <w:tcW w:w="605" w:type="dxa"/>
            <w:tcBorders>
              <w:top w:val="nil"/>
              <w:left w:val="nil"/>
              <w:bottom w:val="nil"/>
              <w:right w:val="single" w:sz="4" w:space="0" w:color="auto"/>
            </w:tcBorders>
            <w:shd w:val="clear" w:color="auto" w:fill="auto"/>
            <w:noWrap/>
            <w:vAlign w:val="bottom"/>
            <w:hideMark/>
          </w:tcPr>
          <w:p w14:paraId="22FB53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1718D3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C1DBA6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PCB-012/013</w:t>
            </w:r>
          </w:p>
        </w:tc>
        <w:tc>
          <w:tcPr>
            <w:tcW w:w="1036" w:type="dxa"/>
            <w:tcBorders>
              <w:top w:val="nil"/>
              <w:left w:val="single" w:sz="4" w:space="0" w:color="auto"/>
              <w:bottom w:val="nil"/>
              <w:right w:val="nil"/>
            </w:tcBorders>
            <w:shd w:val="clear" w:color="auto" w:fill="auto"/>
            <w:noWrap/>
            <w:vAlign w:val="bottom"/>
            <w:hideMark/>
          </w:tcPr>
          <w:p w14:paraId="5B850F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5.23</w:t>
            </w:r>
          </w:p>
        </w:tc>
        <w:tc>
          <w:tcPr>
            <w:tcW w:w="740" w:type="dxa"/>
            <w:tcBorders>
              <w:top w:val="nil"/>
              <w:left w:val="nil"/>
              <w:bottom w:val="nil"/>
              <w:right w:val="nil"/>
            </w:tcBorders>
            <w:shd w:val="clear" w:color="auto" w:fill="auto"/>
            <w:noWrap/>
            <w:vAlign w:val="bottom"/>
            <w:hideMark/>
          </w:tcPr>
          <w:p w14:paraId="1AB2AA6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33F25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7.23</w:t>
            </w:r>
          </w:p>
        </w:tc>
        <w:tc>
          <w:tcPr>
            <w:tcW w:w="506" w:type="dxa"/>
            <w:tcBorders>
              <w:top w:val="nil"/>
              <w:left w:val="nil"/>
              <w:bottom w:val="nil"/>
              <w:right w:val="nil"/>
            </w:tcBorders>
            <w:shd w:val="clear" w:color="auto" w:fill="auto"/>
            <w:noWrap/>
            <w:vAlign w:val="bottom"/>
            <w:hideMark/>
          </w:tcPr>
          <w:p w14:paraId="3889C16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CE152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543" w:type="dxa"/>
            <w:tcBorders>
              <w:top w:val="nil"/>
              <w:left w:val="nil"/>
              <w:bottom w:val="nil"/>
              <w:right w:val="single" w:sz="4" w:space="0" w:color="auto"/>
            </w:tcBorders>
            <w:shd w:val="clear" w:color="auto" w:fill="auto"/>
            <w:noWrap/>
            <w:vAlign w:val="bottom"/>
            <w:hideMark/>
          </w:tcPr>
          <w:p w14:paraId="580DD5C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CFFD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5.06</w:t>
            </w:r>
          </w:p>
        </w:tc>
        <w:tc>
          <w:tcPr>
            <w:tcW w:w="605" w:type="dxa"/>
            <w:tcBorders>
              <w:top w:val="nil"/>
              <w:left w:val="nil"/>
              <w:bottom w:val="nil"/>
              <w:right w:val="nil"/>
            </w:tcBorders>
            <w:shd w:val="clear" w:color="auto" w:fill="auto"/>
            <w:noWrap/>
            <w:vAlign w:val="bottom"/>
            <w:hideMark/>
          </w:tcPr>
          <w:p w14:paraId="373D042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AD4E7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7.18</w:t>
            </w:r>
          </w:p>
        </w:tc>
        <w:tc>
          <w:tcPr>
            <w:tcW w:w="605" w:type="dxa"/>
            <w:tcBorders>
              <w:top w:val="nil"/>
              <w:left w:val="nil"/>
              <w:bottom w:val="nil"/>
              <w:right w:val="single" w:sz="4" w:space="0" w:color="auto"/>
            </w:tcBorders>
            <w:shd w:val="clear" w:color="auto" w:fill="auto"/>
            <w:noWrap/>
            <w:vAlign w:val="bottom"/>
            <w:hideMark/>
          </w:tcPr>
          <w:p w14:paraId="14CE17B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FAAD51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C42815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PCB-014</w:t>
            </w:r>
          </w:p>
        </w:tc>
        <w:tc>
          <w:tcPr>
            <w:tcW w:w="1036" w:type="dxa"/>
            <w:tcBorders>
              <w:top w:val="nil"/>
              <w:left w:val="single" w:sz="4" w:space="0" w:color="auto"/>
              <w:bottom w:val="nil"/>
              <w:right w:val="nil"/>
            </w:tcBorders>
            <w:shd w:val="clear" w:color="auto" w:fill="auto"/>
            <w:noWrap/>
            <w:vAlign w:val="bottom"/>
            <w:hideMark/>
          </w:tcPr>
          <w:p w14:paraId="5E68E0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2.94</w:t>
            </w:r>
          </w:p>
        </w:tc>
        <w:tc>
          <w:tcPr>
            <w:tcW w:w="740" w:type="dxa"/>
            <w:tcBorders>
              <w:top w:val="nil"/>
              <w:left w:val="nil"/>
              <w:bottom w:val="nil"/>
              <w:right w:val="nil"/>
            </w:tcBorders>
            <w:shd w:val="clear" w:color="auto" w:fill="auto"/>
            <w:noWrap/>
            <w:vAlign w:val="bottom"/>
            <w:hideMark/>
          </w:tcPr>
          <w:p w14:paraId="7868B0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3485E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0.578</w:t>
            </w:r>
          </w:p>
        </w:tc>
        <w:tc>
          <w:tcPr>
            <w:tcW w:w="506" w:type="dxa"/>
            <w:tcBorders>
              <w:top w:val="nil"/>
              <w:left w:val="nil"/>
              <w:bottom w:val="nil"/>
              <w:right w:val="nil"/>
            </w:tcBorders>
            <w:shd w:val="clear" w:color="auto" w:fill="auto"/>
            <w:noWrap/>
            <w:vAlign w:val="bottom"/>
            <w:hideMark/>
          </w:tcPr>
          <w:p w14:paraId="6A54437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3DAD2F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543" w:type="dxa"/>
            <w:tcBorders>
              <w:top w:val="nil"/>
              <w:left w:val="nil"/>
              <w:bottom w:val="nil"/>
              <w:right w:val="single" w:sz="4" w:space="0" w:color="auto"/>
            </w:tcBorders>
            <w:shd w:val="clear" w:color="auto" w:fill="auto"/>
            <w:noWrap/>
            <w:vAlign w:val="bottom"/>
            <w:hideMark/>
          </w:tcPr>
          <w:p w14:paraId="37FE8A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3B2584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0.429</w:t>
            </w:r>
          </w:p>
        </w:tc>
        <w:tc>
          <w:tcPr>
            <w:tcW w:w="605" w:type="dxa"/>
            <w:tcBorders>
              <w:top w:val="nil"/>
              <w:left w:val="nil"/>
              <w:bottom w:val="nil"/>
              <w:right w:val="nil"/>
            </w:tcBorders>
            <w:shd w:val="clear" w:color="auto" w:fill="auto"/>
            <w:noWrap/>
            <w:vAlign w:val="bottom"/>
            <w:hideMark/>
          </w:tcPr>
          <w:p w14:paraId="296309A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57770D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0.521</w:t>
            </w:r>
          </w:p>
        </w:tc>
        <w:tc>
          <w:tcPr>
            <w:tcW w:w="605" w:type="dxa"/>
            <w:tcBorders>
              <w:top w:val="nil"/>
              <w:left w:val="nil"/>
              <w:bottom w:val="nil"/>
              <w:right w:val="single" w:sz="4" w:space="0" w:color="auto"/>
            </w:tcBorders>
            <w:shd w:val="clear" w:color="auto" w:fill="auto"/>
            <w:noWrap/>
            <w:vAlign w:val="bottom"/>
            <w:hideMark/>
          </w:tcPr>
          <w:p w14:paraId="0D55CD1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6E6B293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7BE6B8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PCB-015</w:t>
            </w:r>
          </w:p>
        </w:tc>
        <w:tc>
          <w:tcPr>
            <w:tcW w:w="1036" w:type="dxa"/>
            <w:tcBorders>
              <w:top w:val="nil"/>
              <w:left w:val="single" w:sz="4" w:space="0" w:color="auto"/>
              <w:bottom w:val="nil"/>
              <w:right w:val="nil"/>
            </w:tcBorders>
            <w:shd w:val="clear" w:color="auto" w:fill="auto"/>
            <w:noWrap/>
            <w:vAlign w:val="bottom"/>
            <w:hideMark/>
          </w:tcPr>
          <w:p w14:paraId="6F2F60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36.9</w:t>
            </w:r>
          </w:p>
        </w:tc>
        <w:tc>
          <w:tcPr>
            <w:tcW w:w="740" w:type="dxa"/>
            <w:tcBorders>
              <w:top w:val="nil"/>
              <w:left w:val="nil"/>
              <w:bottom w:val="nil"/>
              <w:right w:val="nil"/>
            </w:tcBorders>
            <w:shd w:val="clear" w:color="auto" w:fill="auto"/>
            <w:noWrap/>
            <w:vAlign w:val="bottom"/>
            <w:hideMark/>
          </w:tcPr>
          <w:p w14:paraId="0790156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D9270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46.3</w:t>
            </w:r>
          </w:p>
        </w:tc>
        <w:tc>
          <w:tcPr>
            <w:tcW w:w="506" w:type="dxa"/>
            <w:tcBorders>
              <w:top w:val="nil"/>
              <w:left w:val="nil"/>
              <w:bottom w:val="nil"/>
              <w:right w:val="nil"/>
            </w:tcBorders>
            <w:shd w:val="clear" w:color="auto" w:fill="auto"/>
            <w:noWrap/>
            <w:vAlign w:val="bottom"/>
            <w:hideMark/>
          </w:tcPr>
          <w:p w14:paraId="35F98FA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20844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118</w:t>
            </w:r>
          </w:p>
        </w:tc>
        <w:tc>
          <w:tcPr>
            <w:tcW w:w="543" w:type="dxa"/>
            <w:tcBorders>
              <w:top w:val="nil"/>
              <w:left w:val="nil"/>
              <w:bottom w:val="nil"/>
              <w:right w:val="single" w:sz="4" w:space="0" w:color="auto"/>
            </w:tcBorders>
            <w:shd w:val="clear" w:color="auto" w:fill="auto"/>
            <w:noWrap/>
            <w:vAlign w:val="bottom"/>
            <w:hideMark/>
          </w:tcPr>
          <w:p w14:paraId="523A6AA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61A60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41.4</w:t>
            </w:r>
          </w:p>
        </w:tc>
        <w:tc>
          <w:tcPr>
            <w:tcW w:w="605" w:type="dxa"/>
            <w:tcBorders>
              <w:top w:val="nil"/>
              <w:left w:val="nil"/>
              <w:bottom w:val="nil"/>
              <w:right w:val="nil"/>
            </w:tcBorders>
            <w:shd w:val="clear" w:color="auto" w:fill="auto"/>
            <w:noWrap/>
            <w:vAlign w:val="bottom"/>
            <w:hideMark/>
          </w:tcPr>
          <w:p w14:paraId="5CF72A4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11D1D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w:t>
            </w:r>
          </w:p>
        </w:tc>
        <w:tc>
          <w:tcPr>
            <w:tcW w:w="605" w:type="dxa"/>
            <w:tcBorders>
              <w:top w:val="nil"/>
              <w:left w:val="nil"/>
              <w:bottom w:val="nil"/>
              <w:right w:val="single" w:sz="4" w:space="0" w:color="auto"/>
            </w:tcBorders>
            <w:shd w:val="clear" w:color="auto" w:fill="auto"/>
            <w:noWrap/>
            <w:vAlign w:val="bottom"/>
            <w:hideMark/>
          </w:tcPr>
          <w:p w14:paraId="250C92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FDE97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019D3C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PCB-016</w:t>
            </w:r>
          </w:p>
        </w:tc>
        <w:tc>
          <w:tcPr>
            <w:tcW w:w="1036" w:type="dxa"/>
            <w:tcBorders>
              <w:top w:val="nil"/>
              <w:left w:val="single" w:sz="4" w:space="0" w:color="auto"/>
              <w:bottom w:val="nil"/>
              <w:right w:val="nil"/>
            </w:tcBorders>
            <w:shd w:val="clear" w:color="auto" w:fill="auto"/>
            <w:noWrap/>
            <w:vAlign w:val="bottom"/>
            <w:hideMark/>
          </w:tcPr>
          <w:p w14:paraId="19DEC2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13.9</w:t>
            </w:r>
          </w:p>
        </w:tc>
        <w:tc>
          <w:tcPr>
            <w:tcW w:w="740" w:type="dxa"/>
            <w:tcBorders>
              <w:top w:val="nil"/>
              <w:left w:val="nil"/>
              <w:bottom w:val="nil"/>
              <w:right w:val="nil"/>
            </w:tcBorders>
            <w:shd w:val="clear" w:color="auto" w:fill="auto"/>
            <w:noWrap/>
            <w:vAlign w:val="bottom"/>
            <w:hideMark/>
          </w:tcPr>
          <w:p w14:paraId="11E8D01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B8311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506" w:type="dxa"/>
            <w:tcBorders>
              <w:top w:val="nil"/>
              <w:left w:val="nil"/>
              <w:bottom w:val="nil"/>
              <w:right w:val="nil"/>
            </w:tcBorders>
            <w:shd w:val="clear" w:color="auto" w:fill="auto"/>
            <w:noWrap/>
            <w:vAlign w:val="bottom"/>
            <w:hideMark/>
          </w:tcPr>
          <w:p w14:paraId="5E40D9C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8F00D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w:t>
            </w:r>
          </w:p>
        </w:tc>
        <w:tc>
          <w:tcPr>
            <w:tcW w:w="543" w:type="dxa"/>
            <w:tcBorders>
              <w:top w:val="nil"/>
              <w:left w:val="nil"/>
              <w:bottom w:val="nil"/>
              <w:right w:val="single" w:sz="4" w:space="0" w:color="auto"/>
            </w:tcBorders>
            <w:shd w:val="clear" w:color="auto" w:fill="auto"/>
            <w:noWrap/>
            <w:vAlign w:val="bottom"/>
            <w:hideMark/>
          </w:tcPr>
          <w:p w14:paraId="2C55D3E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3AEAD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24.6</w:t>
            </w:r>
          </w:p>
        </w:tc>
        <w:tc>
          <w:tcPr>
            <w:tcW w:w="605" w:type="dxa"/>
            <w:tcBorders>
              <w:top w:val="nil"/>
              <w:left w:val="nil"/>
              <w:bottom w:val="nil"/>
              <w:right w:val="nil"/>
            </w:tcBorders>
            <w:shd w:val="clear" w:color="auto" w:fill="auto"/>
            <w:noWrap/>
            <w:vAlign w:val="bottom"/>
            <w:hideMark/>
          </w:tcPr>
          <w:p w14:paraId="0F360E3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7CBDB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23.9</w:t>
            </w:r>
          </w:p>
        </w:tc>
        <w:tc>
          <w:tcPr>
            <w:tcW w:w="605" w:type="dxa"/>
            <w:tcBorders>
              <w:top w:val="nil"/>
              <w:left w:val="nil"/>
              <w:bottom w:val="nil"/>
              <w:right w:val="single" w:sz="4" w:space="0" w:color="auto"/>
            </w:tcBorders>
            <w:shd w:val="clear" w:color="auto" w:fill="auto"/>
            <w:noWrap/>
            <w:vAlign w:val="bottom"/>
            <w:hideMark/>
          </w:tcPr>
          <w:p w14:paraId="52A131B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462B82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F250D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PCB-017</w:t>
            </w:r>
          </w:p>
        </w:tc>
        <w:tc>
          <w:tcPr>
            <w:tcW w:w="1036" w:type="dxa"/>
            <w:tcBorders>
              <w:top w:val="nil"/>
              <w:left w:val="single" w:sz="4" w:space="0" w:color="auto"/>
              <w:bottom w:val="nil"/>
              <w:right w:val="nil"/>
            </w:tcBorders>
            <w:shd w:val="clear" w:color="auto" w:fill="auto"/>
            <w:noWrap/>
            <w:vAlign w:val="bottom"/>
            <w:hideMark/>
          </w:tcPr>
          <w:p w14:paraId="02146D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19.3</w:t>
            </w:r>
          </w:p>
        </w:tc>
        <w:tc>
          <w:tcPr>
            <w:tcW w:w="740" w:type="dxa"/>
            <w:tcBorders>
              <w:top w:val="nil"/>
              <w:left w:val="nil"/>
              <w:bottom w:val="nil"/>
              <w:right w:val="nil"/>
            </w:tcBorders>
            <w:shd w:val="clear" w:color="auto" w:fill="auto"/>
            <w:noWrap/>
            <w:vAlign w:val="bottom"/>
            <w:hideMark/>
          </w:tcPr>
          <w:p w14:paraId="64C40FB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09B77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506" w:type="dxa"/>
            <w:tcBorders>
              <w:top w:val="nil"/>
              <w:left w:val="nil"/>
              <w:bottom w:val="nil"/>
              <w:right w:val="nil"/>
            </w:tcBorders>
            <w:shd w:val="clear" w:color="auto" w:fill="auto"/>
            <w:noWrap/>
            <w:vAlign w:val="bottom"/>
            <w:hideMark/>
          </w:tcPr>
          <w:p w14:paraId="773A198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AF23C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42.7</w:t>
            </w:r>
          </w:p>
        </w:tc>
        <w:tc>
          <w:tcPr>
            <w:tcW w:w="543" w:type="dxa"/>
            <w:tcBorders>
              <w:top w:val="nil"/>
              <w:left w:val="nil"/>
              <w:bottom w:val="nil"/>
              <w:right w:val="single" w:sz="4" w:space="0" w:color="auto"/>
            </w:tcBorders>
            <w:shd w:val="clear" w:color="auto" w:fill="auto"/>
            <w:noWrap/>
            <w:vAlign w:val="bottom"/>
            <w:hideMark/>
          </w:tcPr>
          <w:p w14:paraId="0A1A93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AA83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24.2</w:t>
            </w:r>
          </w:p>
        </w:tc>
        <w:tc>
          <w:tcPr>
            <w:tcW w:w="605" w:type="dxa"/>
            <w:tcBorders>
              <w:top w:val="nil"/>
              <w:left w:val="nil"/>
              <w:bottom w:val="nil"/>
              <w:right w:val="nil"/>
            </w:tcBorders>
            <w:shd w:val="clear" w:color="auto" w:fill="auto"/>
            <w:noWrap/>
            <w:vAlign w:val="bottom"/>
            <w:hideMark/>
          </w:tcPr>
          <w:p w14:paraId="0077548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CF195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27.1</w:t>
            </w:r>
          </w:p>
        </w:tc>
        <w:tc>
          <w:tcPr>
            <w:tcW w:w="605" w:type="dxa"/>
            <w:tcBorders>
              <w:top w:val="nil"/>
              <w:left w:val="nil"/>
              <w:bottom w:val="nil"/>
              <w:right w:val="single" w:sz="4" w:space="0" w:color="auto"/>
            </w:tcBorders>
            <w:shd w:val="clear" w:color="auto" w:fill="auto"/>
            <w:noWrap/>
            <w:vAlign w:val="bottom"/>
            <w:hideMark/>
          </w:tcPr>
          <w:p w14:paraId="5B09071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3E1FDB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A3EA69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PCB-018/030</w:t>
            </w:r>
          </w:p>
        </w:tc>
        <w:tc>
          <w:tcPr>
            <w:tcW w:w="1036" w:type="dxa"/>
            <w:tcBorders>
              <w:top w:val="nil"/>
              <w:left w:val="single" w:sz="4" w:space="0" w:color="auto"/>
              <w:bottom w:val="nil"/>
              <w:right w:val="nil"/>
            </w:tcBorders>
            <w:shd w:val="clear" w:color="auto" w:fill="auto"/>
            <w:noWrap/>
            <w:vAlign w:val="bottom"/>
            <w:hideMark/>
          </w:tcPr>
          <w:p w14:paraId="308A28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740" w:type="dxa"/>
            <w:tcBorders>
              <w:top w:val="nil"/>
              <w:left w:val="nil"/>
              <w:bottom w:val="nil"/>
              <w:right w:val="nil"/>
            </w:tcBorders>
            <w:shd w:val="clear" w:color="auto" w:fill="auto"/>
            <w:noWrap/>
            <w:vAlign w:val="bottom"/>
            <w:hideMark/>
          </w:tcPr>
          <w:p w14:paraId="3F50004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B27A6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33.3</w:t>
            </w:r>
          </w:p>
        </w:tc>
        <w:tc>
          <w:tcPr>
            <w:tcW w:w="506" w:type="dxa"/>
            <w:tcBorders>
              <w:top w:val="nil"/>
              <w:left w:val="nil"/>
              <w:bottom w:val="nil"/>
              <w:right w:val="nil"/>
            </w:tcBorders>
            <w:shd w:val="clear" w:color="auto" w:fill="auto"/>
            <w:noWrap/>
            <w:vAlign w:val="bottom"/>
            <w:hideMark/>
          </w:tcPr>
          <w:p w14:paraId="3B217B6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E88FB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80.4</w:t>
            </w:r>
          </w:p>
        </w:tc>
        <w:tc>
          <w:tcPr>
            <w:tcW w:w="543" w:type="dxa"/>
            <w:tcBorders>
              <w:top w:val="nil"/>
              <w:left w:val="nil"/>
              <w:bottom w:val="nil"/>
              <w:right w:val="single" w:sz="4" w:space="0" w:color="auto"/>
            </w:tcBorders>
            <w:shd w:val="clear" w:color="auto" w:fill="auto"/>
            <w:noWrap/>
            <w:vAlign w:val="bottom"/>
            <w:hideMark/>
          </w:tcPr>
          <w:p w14:paraId="38310DA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E607F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58.2</w:t>
            </w:r>
          </w:p>
        </w:tc>
        <w:tc>
          <w:tcPr>
            <w:tcW w:w="605" w:type="dxa"/>
            <w:tcBorders>
              <w:top w:val="nil"/>
              <w:left w:val="nil"/>
              <w:bottom w:val="nil"/>
              <w:right w:val="nil"/>
            </w:tcBorders>
            <w:shd w:val="clear" w:color="auto" w:fill="auto"/>
            <w:noWrap/>
            <w:vAlign w:val="bottom"/>
            <w:hideMark/>
          </w:tcPr>
          <w:p w14:paraId="2FCBE34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BDAC0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61.3</w:t>
            </w:r>
          </w:p>
        </w:tc>
        <w:tc>
          <w:tcPr>
            <w:tcW w:w="605" w:type="dxa"/>
            <w:tcBorders>
              <w:top w:val="nil"/>
              <w:left w:val="nil"/>
              <w:bottom w:val="nil"/>
              <w:right w:val="single" w:sz="4" w:space="0" w:color="auto"/>
            </w:tcBorders>
            <w:shd w:val="clear" w:color="auto" w:fill="auto"/>
            <w:noWrap/>
            <w:vAlign w:val="bottom"/>
            <w:hideMark/>
          </w:tcPr>
          <w:p w14:paraId="522296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6B4912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FCFC67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PCB-019</w:t>
            </w:r>
          </w:p>
        </w:tc>
        <w:tc>
          <w:tcPr>
            <w:tcW w:w="1036" w:type="dxa"/>
            <w:tcBorders>
              <w:top w:val="nil"/>
              <w:left w:val="single" w:sz="4" w:space="0" w:color="auto"/>
              <w:bottom w:val="nil"/>
              <w:right w:val="nil"/>
            </w:tcBorders>
            <w:shd w:val="clear" w:color="auto" w:fill="auto"/>
            <w:noWrap/>
            <w:vAlign w:val="bottom"/>
            <w:hideMark/>
          </w:tcPr>
          <w:p w14:paraId="40FD09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5.25</w:t>
            </w:r>
          </w:p>
        </w:tc>
        <w:tc>
          <w:tcPr>
            <w:tcW w:w="740" w:type="dxa"/>
            <w:tcBorders>
              <w:top w:val="nil"/>
              <w:left w:val="nil"/>
              <w:bottom w:val="nil"/>
              <w:right w:val="nil"/>
            </w:tcBorders>
            <w:shd w:val="clear" w:color="auto" w:fill="auto"/>
            <w:noWrap/>
            <w:vAlign w:val="bottom"/>
            <w:hideMark/>
          </w:tcPr>
          <w:p w14:paraId="46668BB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70B21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5.02</w:t>
            </w:r>
          </w:p>
        </w:tc>
        <w:tc>
          <w:tcPr>
            <w:tcW w:w="506" w:type="dxa"/>
            <w:tcBorders>
              <w:top w:val="nil"/>
              <w:left w:val="nil"/>
              <w:bottom w:val="nil"/>
              <w:right w:val="nil"/>
            </w:tcBorders>
            <w:shd w:val="clear" w:color="auto" w:fill="auto"/>
            <w:noWrap/>
            <w:vAlign w:val="bottom"/>
            <w:hideMark/>
          </w:tcPr>
          <w:p w14:paraId="3104CDE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05C22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w:t>
            </w:r>
          </w:p>
        </w:tc>
        <w:tc>
          <w:tcPr>
            <w:tcW w:w="543" w:type="dxa"/>
            <w:tcBorders>
              <w:top w:val="nil"/>
              <w:left w:val="nil"/>
              <w:bottom w:val="nil"/>
              <w:right w:val="single" w:sz="4" w:space="0" w:color="auto"/>
            </w:tcBorders>
            <w:shd w:val="clear" w:color="auto" w:fill="auto"/>
            <w:noWrap/>
            <w:vAlign w:val="bottom"/>
            <w:hideMark/>
          </w:tcPr>
          <w:p w14:paraId="09993E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70ACF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7.45</w:t>
            </w:r>
          </w:p>
        </w:tc>
        <w:tc>
          <w:tcPr>
            <w:tcW w:w="605" w:type="dxa"/>
            <w:tcBorders>
              <w:top w:val="nil"/>
              <w:left w:val="nil"/>
              <w:bottom w:val="nil"/>
              <w:right w:val="nil"/>
            </w:tcBorders>
            <w:shd w:val="clear" w:color="auto" w:fill="auto"/>
            <w:noWrap/>
            <w:vAlign w:val="bottom"/>
            <w:hideMark/>
          </w:tcPr>
          <w:p w14:paraId="54B5453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92D2A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5.39</w:t>
            </w:r>
          </w:p>
        </w:tc>
        <w:tc>
          <w:tcPr>
            <w:tcW w:w="605" w:type="dxa"/>
            <w:tcBorders>
              <w:top w:val="nil"/>
              <w:left w:val="nil"/>
              <w:bottom w:val="nil"/>
              <w:right w:val="single" w:sz="4" w:space="0" w:color="auto"/>
            </w:tcBorders>
            <w:shd w:val="clear" w:color="auto" w:fill="auto"/>
            <w:noWrap/>
            <w:vAlign w:val="bottom"/>
            <w:hideMark/>
          </w:tcPr>
          <w:p w14:paraId="64C8CE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168391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8309C9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PCB-020/028</w:t>
            </w:r>
          </w:p>
        </w:tc>
        <w:tc>
          <w:tcPr>
            <w:tcW w:w="1036" w:type="dxa"/>
            <w:tcBorders>
              <w:top w:val="nil"/>
              <w:left w:val="single" w:sz="4" w:space="0" w:color="auto"/>
              <w:bottom w:val="nil"/>
              <w:right w:val="nil"/>
            </w:tcBorders>
            <w:shd w:val="clear" w:color="auto" w:fill="auto"/>
            <w:noWrap/>
            <w:vAlign w:val="bottom"/>
            <w:hideMark/>
          </w:tcPr>
          <w:p w14:paraId="5BF350F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740" w:type="dxa"/>
            <w:tcBorders>
              <w:top w:val="nil"/>
              <w:left w:val="nil"/>
              <w:bottom w:val="nil"/>
              <w:right w:val="nil"/>
            </w:tcBorders>
            <w:shd w:val="clear" w:color="auto" w:fill="auto"/>
            <w:noWrap/>
            <w:vAlign w:val="bottom"/>
            <w:hideMark/>
          </w:tcPr>
          <w:p w14:paraId="20773D2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972A87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183</w:t>
            </w:r>
          </w:p>
        </w:tc>
        <w:tc>
          <w:tcPr>
            <w:tcW w:w="506" w:type="dxa"/>
            <w:tcBorders>
              <w:top w:val="nil"/>
              <w:left w:val="nil"/>
              <w:bottom w:val="nil"/>
              <w:right w:val="nil"/>
            </w:tcBorders>
            <w:shd w:val="clear" w:color="auto" w:fill="auto"/>
            <w:noWrap/>
            <w:vAlign w:val="bottom"/>
            <w:hideMark/>
          </w:tcPr>
          <w:p w14:paraId="5EB58AC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59A2B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543" w:type="dxa"/>
            <w:tcBorders>
              <w:top w:val="nil"/>
              <w:left w:val="nil"/>
              <w:bottom w:val="nil"/>
              <w:right w:val="single" w:sz="4" w:space="0" w:color="auto"/>
            </w:tcBorders>
            <w:shd w:val="clear" w:color="auto" w:fill="auto"/>
            <w:noWrap/>
            <w:vAlign w:val="bottom"/>
            <w:hideMark/>
          </w:tcPr>
          <w:p w14:paraId="36891EA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568B7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nil"/>
            </w:tcBorders>
            <w:shd w:val="clear" w:color="auto" w:fill="auto"/>
            <w:noWrap/>
            <w:vAlign w:val="bottom"/>
            <w:hideMark/>
          </w:tcPr>
          <w:p w14:paraId="5D4B8F0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BC06B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291</w:t>
            </w:r>
          </w:p>
        </w:tc>
        <w:tc>
          <w:tcPr>
            <w:tcW w:w="605" w:type="dxa"/>
            <w:tcBorders>
              <w:top w:val="nil"/>
              <w:left w:val="nil"/>
              <w:bottom w:val="nil"/>
              <w:right w:val="single" w:sz="4" w:space="0" w:color="auto"/>
            </w:tcBorders>
            <w:shd w:val="clear" w:color="auto" w:fill="auto"/>
            <w:noWrap/>
            <w:vAlign w:val="bottom"/>
            <w:hideMark/>
          </w:tcPr>
          <w:p w14:paraId="665B8E1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DA39C2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6621A0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PCB-021/033</w:t>
            </w:r>
          </w:p>
        </w:tc>
        <w:tc>
          <w:tcPr>
            <w:tcW w:w="1036" w:type="dxa"/>
            <w:tcBorders>
              <w:top w:val="nil"/>
              <w:left w:val="single" w:sz="4" w:space="0" w:color="auto"/>
              <w:bottom w:val="nil"/>
              <w:right w:val="nil"/>
            </w:tcBorders>
            <w:shd w:val="clear" w:color="auto" w:fill="auto"/>
            <w:noWrap/>
            <w:vAlign w:val="bottom"/>
            <w:hideMark/>
          </w:tcPr>
          <w:p w14:paraId="2C8DDB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26.1</w:t>
            </w:r>
          </w:p>
        </w:tc>
        <w:tc>
          <w:tcPr>
            <w:tcW w:w="740" w:type="dxa"/>
            <w:tcBorders>
              <w:top w:val="nil"/>
              <w:left w:val="nil"/>
              <w:bottom w:val="nil"/>
              <w:right w:val="nil"/>
            </w:tcBorders>
            <w:shd w:val="clear" w:color="auto" w:fill="auto"/>
            <w:noWrap/>
            <w:vAlign w:val="bottom"/>
            <w:hideMark/>
          </w:tcPr>
          <w:p w14:paraId="5936568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A1AF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06" w:type="dxa"/>
            <w:tcBorders>
              <w:top w:val="nil"/>
              <w:left w:val="nil"/>
              <w:bottom w:val="nil"/>
              <w:right w:val="nil"/>
            </w:tcBorders>
            <w:shd w:val="clear" w:color="auto" w:fill="auto"/>
            <w:noWrap/>
            <w:vAlign w:val="bottom"/>
            <w:hideMark/>
          </w:tcPr>
          <w:p w14:paraId="19E6730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8D8D2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79.4</w:t>
            </w:r>
          </w:p>
        </w:tc>
        <w:tc>
          <w:tcPr>
            <w:tcW w:w="543" w:type="dxa"/>
            <w:tcBorders>
              <w:top w:val="nil"/>
              <w:left w:val="nil"/>
              <w:bottom w:val="nil"/>
              <w:right w:val="single" w:sz="4" w:space="0" w:color="auto"/>
            </w:tcBorders>
            <w:shd w:val="clear" w:color="auto" w:fill="auto"/>
            <w:noWrap/>
            <w:vAlign w:val="bottom"/>
            <w:hideMark/>
          </w:tcPr>
          <w:p w14:paraId="710200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4ED1B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36.4</w:t>
            </w:r>
          </w:p>
        </w:tc>
        <w:tc>
          <w:tcPr>
            <w:tcW w:w="605" w:type="dxa"/>
            <w:tcBorders>
              <w:top w:val="nil"/>
              <w:left w:val="nil"/>
              <w:bottom w:val="nil"/>
              <w:right w:val="nil"/>
            </w:tcBorders>
            <w:shd w:val="clear" w:color="auto" w:fill="auto"/>
            <w:noWrap/>
            <w:vAlign w:val="bottom"/>
            <w:hideMark/>
          </w:tcPr>
          <w:p w14:paraId="474A36B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52230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54.3</w:t>
            </w:r>
          </w:p>
        </w:tc>
        <w:tc>
          <w:tcPr>
            <w:tcW w:w="605" w:type="dxa"/>
            <w:tcBorders>
              <w:top w:val="nil"/>
              <w:left w:val="nil"/>
              <w:bottom w:val="nil"/>
              <w:right w:val="single" w:sz="4" w:space="0" w:color="auto"/>
            </w:tcBorders>
            <w:shd w:val="clear" w:color="auto" w:fill="auto"/>
            <w:noWrap/>
            <w:vAlign w:val="bottom"/>
            <w:hideMark/>
          </w:tcPr>
          <w:p w14:paraId="0BA96C1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27ECE4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8AB0F3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PCB-022</w:t>
            </w:r>
          </w:p>
        </w:tc>
        <w:tc>
          <w:tcPr>
            <w:tcW w:w="1036" w:type="dxa"/>
            <w:tcBorders>
              <w:top w:val="nil"/>
              <w:left w:val="single" w:sz="4" w:space="0" w:color="auto"/>
              <w:bottom w:val="nil"/>
              <w:right w:val="nil"/>
            </w:tcBorders>
            <w:shd w:val="clear" w:color="auto" w:fill="auto"/>
            <w:noWrap/>
            <w:vAlign w:val="bottom"/>
            <w:hideMark/>
          </w:tcPr>
          <w:p w14:paraId="257372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740" w:type="dxa"/>
            <w:tcBorders>
              <w:top w:val="nil"/>
              <w:left w:val="nil"/>
              <w:bottom w:val="nil"/>
              <w:right w:val="nil"/>
            </w:tcBorders>
            <w:shd w:val="clear" w:color="auto" w:fill="auto"/>
            <w:noWrap/>
            <w:vAlign w:val="bottom"/>
            <w:hideMark/>
          </w:tcPr>
          <w:p w14:paraId="58FE15D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69991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36.7</w:t>
            </w:r>
          </w:p>
        </w:tc>
        <w:tc>
          <w:tcPr>
            <w:tcW w:w="506" w:type="dxa"/>
            <w:tcBorders>
              <w:top w:val="nil"/>
              <w:left w:val="nil"/>
              <w:bottom w:val="nil"/>
              <w:right w:val="nil"/>
            </w:tcBorders>
            <w:shd w:val="clear" w:color="auto" w:fill="auto"/>
            <w:noWrap/>
            <w:vAlign w:val="bottom"/>
            <w:hideMark/>
          </w:tcPr>
          <w:p w14:paraId="6C63800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0328E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95.3</w:t>
            </w:r>
          </w:p>
        </w:tc>
        <w:tc>
          <w:tcPr>
            <w:tcW w:w="543" w:type="dxa"/>
            <w:tcBorders>
              <w:top w:val="nil"/>
              <w:left w:val="nil"/>
              <w:bottom w:val="nil"/>
              <w:right w:val="single" w:sz="4" w:space="0" w:color="auto"/>
            </w:tcBorders>
            <w:shd w:val="clear" w:color="auto" w:fill="auto"/>
            <w:noWrap/>
            <w:vAlign w:val="bottom"/>
            <w:hideMark/>
          </w:tcPr>
          <w:p w14:paraId="6E9503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BFE4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40.9</w:t>
            </w:r>
          </w:p>
        </w:tc>
        <w:tc>
          <w:tcPr>
            <w:tcW w:w="605" w:type="dxa"/>
            <w:tcBorders>
              <w:top w:val="nil"/>
              <w:left w:val="nil"/>
              <w:bottom w:val="nil"/>
              <w:right w:val="nil"/>
            </w:tcBorders>
            <w:shd w:val="clear" w:color="auto" w:fill="auto"/>
            <w:noWrap/>
            <w:vAlign w:val="bottom"/>
            <w:hideMark/>
          </w:tcPr>
          <w:p w14:paraId="0DB0ED9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7977BF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54.6</w:t>
            </w:r>
          </w:p>
        </w:tc>
        <w:tc>
          <w:tcPr>
            <w:tcW w:w="605" w:type="dxa"/>
            <w:tcBorders>
              <w:top w:val="nil"/>
              <w:left w:val="nil"/>
              <w:bottom w:val="nil"/>
              <w:right w:val="single" w:sz="4" w:space="0" w:color="auto"/>
            </w:tcBorders>
            <w:shd w:val="clear" w:color="auto" w:fill="auto"/>
            <w:noWrap/>
            <w:vAlign w:val="bottom"/>
            <w:hideMark/>
          </w:tcPr>
          <w:p w14:paraId="697AAE5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F0425C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BCDD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PCB-023</w:t>
            </w:r>
          </w:p>
        </w:tc>
        <w:tc>
          <w:tcPr>
            <w:tcW w:w="1036" w:type="dxa"/>
            <w:tcBorders>
              <w:top w:val="nil"/>
              <w:left w:val="single" w:sz="4" w:space="0" w:color="auto"/>
              <w:bottom w:val="nil"/>
              <w:right w:val="nil"/>
            </w:tcBorders>
            <w:shd w:val="clear" w:color="auto" w:fill="auto"/>
            <w:noWrap/>
            <w:vAlign w:val="bottom"/>
            <w:hideMark/>
          </w:tcPr>
          <w:p w14:paraId="6995D10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0.506</w:t>
            </w:r>
          </w:p>
        </w:tc>
        <w:tc>
          <w:tcPr>
            <w:tcW w:w="740" w:type="dxa"/>
            <w:tcBorders>
              <w:top w:val="nil"/>
              <w:left w:val="nil"/>
              <w:bottom w:val="nil"/>
              <w:right w:val="nil"/>
            </w:tcBorders>
            <w:shd w:val="clear" w:color="auto" w:fill="auto"/>
            <w:noWrap/>
            <w:vAlign w:val="bottom"/>
            <w:hideMark/>
          </w:tcPr>
          <w:p w14:paraId="33818F9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C6EE36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0.168</w:t>
            </w:r>
          </w:p>
        </w:tc>
        <w:tc>
          <w:tcPr>
            <w:tcW w:w="506" w:type="dxa"/>
            <w:tcBorders>
              <w:top w:val="nil"/>
              <w:left w:val="nil"/>
              <w:bottom w:val="nil"/>
              <w:right w:val="nil"/>
            </w:tcBorders>
            <w:shd w:val="clear" w:color="auto" w:fill="auto"/>
            <w:noWrap/>
            <w:vAlign w:val="bottom"/>
            <w:hideMark/>
          </w:tcPr>
          <w:p w14:paraId="1516EC2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B6EE9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0.224</w:t>
            </w:r>
          </w:p>
        </w:tc>
        <w:tc>
          <w:tcPr>
            <w:tcW w:w="543" w:type="dxa"/>
            <w:tcBorders>
              <w:top w:val="nil"/>
              <w:left w:val="nil"/>
              <w:bottom w:val="nil"/>
              <w:right w:val="single" w:sz="4" w:space="0" w:color="auto"/>
            </w:tcBorders>
            <w:shd w:val="clear" w:color="auto" w:fill="auto"/>
            <w:noWrap/>
            <w:vAlign w:val="bottom"/>
            <w:hideMark/>
          </w:tcPr>
          <w:p w14:paraId="590E9E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20E823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0.089</w:t>
            </w:r>
          </w:p>
        </w:tc>
        <w:tc>
          <w:tcPr>
            <w:tcW w:w="605" w:type="dxa"/>
            <w:tcBorders>
              <w:top w:val="nil"/>
              <w:left w:val="nil"/>
              <w:bottom w:val="nil"/>
              <w:right w:val="nil"/>
            </w:tcBorders>
            <w:shd w:val="clear" w:color="auto" w:fill="auto"/>
            <w:noWrap/>
            <w:vAlign w:val="bottom"/>
            <w:hideMark/>
          </w:tcPr>
          <w:p w14:paraId="04AED0D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418D914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0.113</w:t>
            </w:r>
          </w:p>
        </w:tc>
        <w:tc>
          <w:tcPr>
            <w:tcW w:w="605" w:type="dxa"/>
            <w:tcBorders>
              <w:top w:val="nil"/>
              <w:left w:val="nil"/>
              <w:bottom w:val="nil"/>
              <w:right w:val="single" w:sz="4" w:space="0" w:color="auto"/>
            </w:tcBorders>
            <w:shd w:val="clear" w:color="auto" w:fill="auto"/>
            <w:noWrap/>
            <w:vAlign w:val="bottom"/>
            <w:hideMark/>
          </w:tcPr>
          <w:p w14:paraId="6F0B493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1E32B1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D29639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PCB-024</w:t>
            </w:r>
          </w:p>
        </w:tc>
        <w:tc>
          <w:tcPr>
            <w:tcW w:w="1036" w:type="dxa"/>
            <w:tcBorders>
              <w:top w:val="nil"/>
              <w:left w:val="single" w:sz="4" w:space="0" w:color="auto"/>
              <w:bottom w:val="nil"/>
              <w:right w:val="nil"/>
            </w:tcBorders>
            <w:shd w:val="clear" w:color="auto" w:fill="auto"/>
            <w:noWrap/>
            <w:vAlign w:val="bottom"/>
            <w:hideMark/>
          </w:tcPr>
          <w:p w14:paraId="37DF33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740" w:type="dxa"/>
            <w:tcBorders>
              <w:top w:val="nil"/>
              <w:left w:val="nil"/>
              <w:bottom w:val="nil"/>
              <w:right w:val="nil"/>
            </w:tcBorders>
            <w:shd w:val="clear" w:color="auto" w:fill="auto"/>
            <w:noWrap/>
            <w:vAlign w:val="bottom"/>
            <w:hideMark/>
          </w:tcPr>
          <w:p w14:paraId="08BD5D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3B666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0.591</w:t>
            </w:r>
          </w:p>
        </w:tc>
        <w:tc>
          <w:tcPr>
            <w:tcW w:w="506" w:type="dxa"/>
            <w:tcBorders>
              <w:top w:val="nil"/>
              <w:left w:val="nil"/>
              <w:bottom w:val="nil"/>
              <w:right w:val="nil"/>
            </w:tcBorders>
            <w:shd w:val="clear" w:color="auto" w:fill="auto"/>
            <w:noWrap/>
            <w:vAlign w:val="bottom"/>
            <w:hideMark/>
          </w:tcPr>
          <w:p w14:paraId="679893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636369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43" w:type="dxa"/>
            <w:tcBorders>
              <w:top w:val="nil"/>
              <w:left w:val="nil"/>
              <w:bottom w:val="nil"/>
              <w:right w:val="single" w:sz="4" w:space="0" w:color="auto"/>
            </w:tcBorders>
            <w:shd w:val="clear" w:color="auto" w:fill="auto"/>
            <w:noWrap/>
            <w:vAlign w:val="bottom"/>
            <w:hideMark/>
          </w:tcPr>
          <w:p w14:paraId="77D4B0D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92176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0.872</w:t>
            </w:r>
          </w:p>
        </w:tc>
        <w:tc>
          <w:tcPr>
            <w:tcW w:w="605" w:type="dxa"/>
            <w:tcBorders>
              <w:top w:val="nil"/>
              <w:left w:val="nil"/>
              <w:bottom w:val="nil"/>
              <w:right w:val="nil"/>
            </w:tcBorders>
            <w:shd w:val="clear" w:color="auto" w:fill="auto"/>
            <w:noWrap/>
            <w:vAlign w:val="bottom"/>
            <w:hideMark/>
          </w:tcPr>
          <w:p w14:paraId="4098B3D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D382E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0.939</w:t>
            </w:r>
          </w:p>
        </w:tc>
        <w:tc>
          <w:tcPr>
            <w:tcW w:w="605" w:type="dxa"/>
            <w:tcBorders>
              <w:top w:val="nil"/>
              <w:left w:val="nil"/>
              <w:bottom w:val="nil"/>
              <w:right w:val="single" w:sz="4" w:space="0" w:color="auto"/>
            </w:tcBorders>
            <w:shd w:val="clear" w:color="auto" w:fill="auto"/>
            <w:noWrap/>
            <w:vAlign w:val="bottom"/>
            <w:hideMark/>
          </w:tcPr>
          <w:p w14:paraId="2F6647F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0ABF7E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2F7F35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PCB-025</w:t>
            </w:r>
          </w:p>
        </w:tc>
        <w:tc>
          <w:tcPr>
            <w:tcW w:w="1036" w:type="dxa"/>
            <w:tcBorders>
              <w:top w:val="nil"/>
              <w:left w:val="single" w:sz="4" w:space="0" w:color="auto"/>
              <w:bottom w:val="nil"/>
              <w:right w:val="nil"/>
            </w:tcBorders>
            <w:shd w:val="clear" w:color="auto" w:fill="auto"/>
            <w:noWrap/>
            <w:vAlign w:val="bottom"/>
            <w:hideMark/>
          </w:tcPr>
          <w:p w14:paraId="7D3EDAA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740" w:type="dxa"/>
            <w:tcBorders>
              <w:top w:val="nil"/>
              <w:left w:val="nil"/>
              <w:bottom w:val="nil"/>
              <w:right w:val="nil"/>
            </w:tcBorders>
            <w:shd w:val="clear" w:color="auto" w:fill="auto"/>
            <w:noWrap/>
            <w:vAlign w:val="bottom"/>
            <w:hideMark/>
          </w:tcPr>
          <w:p w14:paraId="6F56E9D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454CF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8.65</w:t>
            </w:r>
          </w:p>
        </w:tc>
        <w:tc>
          <w:tcPr>
            <w:tcW w:w="506" w:type="dxa"/>
            <w:tcBorders>
              <w:top w:val="nil"/>
              <w:left w:val="nil"/>
              <w:bottom w:val="nil"/>
              <w:right w:val="nil"/>
            </w:tcBorders>
            <w:shd w:val="clear" w:color="auto" w:fill="auto"/>
            <w:noWrap/>
            <w:vAlign w:val="bottom"/>
            <w:hideMark/>
          </w:tcPr>
          <w:p w14:paraId="74A0438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34BC4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543" w:type="dxa"/>
            <w:tcBorders>
              <w:top w:val="nil"/>
              <w:left w:val="nil"/>
              <w:bottom w:val="nil"/>
              <w:right w:val="single" w:sz="4" w:space="0" w:color="auto"/>
            </w:tcBorders>
            <w:shd w:val="clear" w:color="auto" w:fill="auto"/>
            <w:noWrap/>
            <w:vAlign w:val="bottom"/>
            <w:hideMark/>
          </w:tcPr>
          <w:p w14:paraId="4CCD75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11661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605" w:type="dxa"/>
            <w:tcBorders>
              <w:top w:val="nil"/>
              <w:left w:val="nil"/>
              <w:bottom w:val="nil"/>
              <w:right w:val="nil"/>
            </w:tcBorders>
            <w:shd w:val="clear" w:color="auto" w:fill="auto"/>
            <w:noWrap/>
            <w:vAlign w:val="bottom"/>
            <w:hideMark/>
          </w:tcPr>
          <w:p w14:paraId="529F81C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C4312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14.2</w:t>
            </w:r>
          </w:p>
        </w:tc>
        <w:tc>
          <w:tcPr>
            <w:tcW w:w="605" w:type="dxa"/>
            <w:tcBorders>
              <w:top w:val="nil"/>
              <w:left w:val="nil"/>
              <w:bottom w:val="nil"/>
              <w:right w:val="single" w:sz="4" w:space="0" w:color="auto"/>
            </w:tcBorders>
            <w:shd w:val="clear" w:color="auto" w:fill="auto"/>
            <w:noWrap/>
            <w:vAlign w:val="bottom"/>
            <w:hideMark/>
          </w:tcPr>
          <w:p w14:paraId="44342CE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15E234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053470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PCB-026/029</w:t>
            </w:r>
          </w:p>
        </w:tc>
        <w:tc>
          <w:tcPr>
            <w:tcW w:w="1036" w:type="dxa"/>
            <w:tcBorders>
              <w:top w:val="nil"/>
              <w:left w:val="single" w:sz="4" w:space="0" w:color="auto"/>
              <w:bottom w:val="nil"/>
              <w:right w:val="nil"/>
            </w:tcBorders>
            <w:shd w:val="clear" w:color="auto" w:fill="auto"/>
            <w:noWrap/>
            <w:vAlign w:val="bottom"/>
            <w:hideMark/>
          </w:tcPr>
          <w:p w14:paraId="15D851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19.2</w:t>
            </w:r>
          </w:p>
        </w:tc>
        <w:tc>
          <w:tcPr>
            <w:tcW w:w="740" w:type="dxa"/>
            <w:tcBorders>
              <w:top w:val="nil"/>
              <w:left w:val="nil"/>
              <w:bottom w:val="nil"/>
              <w:right w:val="nil"/>
            </w:tcBorders>
            <w:shd w:val="clear" w:color="auto" w:fill="auto"/>
            <w:noWrap/>
            <w:vAlign w:val="bottom"/>
            <w:hideMark/>
          </w:tcPr>
          <w:p w14:paraId="26B4B41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D6CF3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19.2</w:t>
            </w:r>
          </w:p>
        </w:tc>
        <w:tc>
          <w:tcPr>
            <w:tcW w:w="506" w:type="dxa"/>
            <w:tcBorders>
              <w:top w:val="nil"/>
              <w:left w:val="nil"/>
              <w:bottom w:val="nil"/>
              <w:right w:val="nil"/>
            </w:tcBorders>
            <w:shd w:val="clear" w:color="auto" w:fill="auto"/>
            <w:noWrap/>
            <w:vAlign w:val="bottom"/>
            <w:hideMark/>
          </w:tcPr>
          <w:p w14:paraId="57C0CDC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A38F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w:t>
            </w:r>
          </w:p>
        </w:tc>
        <w:tc>
          <w:tcPr>
            <w:tcW w:w="543" w:type="dxa"/>
            <w:tcBorders>
              <w:top w:val="nil"/>
              <w:left w:val="nil"/>
              <w:bottom w:val="nil"/>
              <w:right w:val="single" w:sz="4" w:space="0" w:color="auto"/>
            </w:tcBorders>
            <w:shd w:val="clear" w:color="auto" w:fill="auto"/>
            <w:noWrap/>
            <w:vAlign w:val="bottom"/>
            <w:hideMark/>
          </w:tcPr>
          <w:p w14:paraId="0FBAA3E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62E83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605" w:type="dxa"/>
            <w:tcBorders>
              <w:top w:val="nil"/>
              <w:left w:val="nil"/>
              <w:bottom w:val="nil"/>
              <w:right w:val="nil"/>
            </w:tcBorders>
            <w:shd w:val="clear" w:color="auto" w:fill="auto"/>
            <w:noWrap/>
            <w:vAlign w:val="bottom"/>
            <w:hideMark/>
          </w:tcPr>
          <w:p w14:paraId="4181246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25D8F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32.3</w:t>
            </w:r>
          </w:p>
        </w:tc>
        <w:tc>
          <w:tcPr>
            <w:tcW w:w="605" w:type="dxa"/>
            <w:tcBorders>
              <w:top w:val="nil"/>
              <w:left w:val="nil"/>
              <w:bottom w:val="nil"/>
              <w:right w:val="single" w:sz="4" w:space="0" w:color="auto"/>
            </w:tcBorders>
            <w:shd w:val="clear" w:color="auto" w:fill="auto"/>
            <w:noWrap/>
            <w:vAlign w:val="bottom"/>
            <w:hideMark/>
          </w:tcPr>
          <w:p w14:paraId="2A68610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AEAD5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37C325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PCB-027</w:t>
            </w:r>
          </w:p>
        </w:tc>
        <w:tc>
          <w:tcPr>
            <w:tcW w:w="1036" w:type="dxa"/>
            <w:tcBorders>
              <w:top w:val="nil"/>
              <w:left w:val="single" w:sz="4" w:space="0" w:color="auto"/>
              <w:bottom w:val="nil"/>
              <w:right w:val="nil"/>
            </w:tcBorders>
            <w:shd w:val="clear" w:color="auto" w:fill="auto"/>
            <w:noWrap/>
            <w:vAlign w:val="bottom"/>
            <w:hideMark/>
          </w:tcPr>
          <w:p w14:paraId="1EA2E0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4.99</w:t>
            </w:r>
          </w:p>
        </w:tc>
        <w:tc>
          <w:tcPr>
            <w:tcW w:w="740" w:type="dxa"/>
            <w:tcBorders>
              <w:top w:val="nil"/>
              <w:left w:val="nil"/>
              <w:bottom w:val="nil"/>
              <w:right w:val="nil"/>
            </w:tcBorders>
            <w:shd w:val="clear" w:color="auto" w:fill="auto"/>
            <w:noWrap/>
            <w:vAlign w:val="bottom"/>
            <w:hideMark/>
          </w:tcPr>
          <w:p w14:paraId="698CB2F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5BA58A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w:t>
            </w:r>
          </w:p>
        </w:tc>
        <w:tc>
          <w:tcPr>
            <w:tcW w:w="506" w:type="dxa"/>
            <w:tcBorders>
              <w:top w:val="nil"/>
              <w:left w:val="nil"/>
              <w:bottom w:val="nil"/>
              <w:right w:val="nil"/>
            </w:tcBorders>
            <w:shd w:val="clear" w:color="auto" w:fill="auto"/>
            <w:noWrap/>
            <w:vAlign w:val="bottom"/>
            <w:hideMark/>
          </w:tcPr>
          <w:p w14:paraId="68E6DEC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BFD13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543" w:type="dxa"/>
            <w:tcBorders>
              <w:top w:val="nil"/>
              <w:left w:val="nil"/>
              <w:bottom w:val="nil"/>
              <w:right w:val="single" w:sz="4" w:space="0" w:color="auto"/>
            </w:tcBorders>
            <w:shd w:val="clear" w:color="auto" w:fill="auto"/>
            <w:noWrap/>
            <w:vAlign w:val="bottom"/>
            <w:hideMark/>
          </w:tcPr>
          <w:p w14:paraId="36F2DF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E6FD2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5.87</w:t>
            </w:r>
          </w:p>
        </w:tc>
        <w:tc>
          <w:tcPr>
            <w:tcW w:w="605" w:type="dxa"/>
            <w:tcBorders>
              <w:top w:val="nil"/>
              <w:left w:val="nil"/>
              <w:bottom w:val="nil"/>
              <w:right w:val="nil"/>
            </w:tcBorders>
            <w:shd w:val="clear" w:color="auto" w:fill="auto"/>
            <w:noWrap/>
            <w:vAlign w:val="bottom"/>
            <w:hideMark/>
          </w:tcPr>
          <w:p w14:paraId="42E45DF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F5C6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w:t>
            </w:r>
          </w:p>
        </w:tc>
        <w:tc>
          <w:tcPr>
            <w:tcW w:w="605" w:type="dxa"/>
            <w:tcBorders>
              <w:top w:val="nil"/>
              <w:left w:val="nil"/>
              <w:bottom w:val="nil"/>
              <w:right w:val="single" w:sz="4" w:space="0" w:color="auto"/>
            </w:tcBorders>
            <w:shd w:val="clear" w:color="auto" w:fill="auto"/>
            <w:noWrap/>
            <w:vAlign w:val="bottom"/>
            <w:hideMark/>
          </w:tcPr>
          <w:p w14:paraId="68C10A2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A3726B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83DC20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PCB-031</w:t>
            </w:r>
          </w:p>
        </w:tc>
        <w:tc>
          <w:tcPr>
            <w:tcW w:w="1036" w:type="dxa"/>
            <w:tcBorders>
              <w:top w:val="nil"/>
              <w:left w:val="single" w:sz="4" w:space="0" w:color="auto"/>
              <w:bottom w:val="nil"/>
              <w:right w:val="nil"/>
            </w:tcBorders>
            <w:shd w:val="clear" w:color="auto" w:fill="auto"/>
            <w:noWrap/>
            <w:vAlign w:val="bottom"/>
            <w:hideMark/>
          </w:tcPr>
          <w:p w14:paraId="54490F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740" w:type="dxa"/>
            <w:tcBorders>
              <w:top w:val="nil"/>
              <w:left w:val="nil"/>
              <w:bottom w:val="nil"/>
              <w:right w:val="nil"/>
            </w:tcBorders>
            <w:shd w:val="clear" w:color="auto" w:fill="auto"/>
            <w:noWrap/>
            <w:vAlign w:val="bottom"/>
            <w:hideMark/>
          </w:tcPr>
          <w:p w14:paraId="11E8ACB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635AD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506" w:type="dxa"/>
            <w:tcBorders>
              <w:top w:val="nil"/>
              <w:left w:val="nil"/>
              <w:bottom w:val="nil"/>
              <w:right w:val="nil"/>
            </w:tcBorders>
            <w:shd w:val="clear" w:color="auto" w:fill="auto"/>
            <w:noWrap/>
            <w:vAlign w:val="bottom"/>
            <w:hideMark/>
          </w:tcPr>
          <w:p w14:paraId="7454F2E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9F884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296</w:t>
            </w:r>
          </w:p>
        </w:tc>
        <w:tc>
          <w:tcPr>
            <w:tcW w:w="543" w:type="dxa"/>
            <w:tcBorders>
              <w:top w:val="nil"/>
              <w:left w:val="nil"/>
              <w:bottom w:val="nil"/>
              <w:right w:val="single" w:sz="4" w:space="0" w:color="auto"/>
            </w:tcBorders>
            <w:shd w:val="clear" w:color="auto" w:fill="auto"/>
            <w:noWrap/>
            <w:vAlign w:val="bottom"/>
            <w:hideMark/>
          </w:tcPr>
          <w:p w14:paraId="4E106AA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6D8CB4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605" w:type="dxa"/>
            <w:tcBorders>
              <w:top w:val="nil"/>
              <w:left w:val="nil"/>
              <w:bottom w:val="nil"/>
              <w:right w:val="nil"/>
            </w:tcBorders>
            <w:shd w:val="clear" w:color="auto" w:fill="auto"/>
            <w:noWrap/>
            <w:vAlign w:val="bottom"/>
            <w:hideMark/>
          </w:tcPr>
          <w:p w14:paraId="25FA721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3F822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170</w:t>
            </w:r>
          </w:p>
        </w:tc>
        <w:tc>
          <w:tcPr>
            <w:tcW w:w="605" w:type="dxa"/>
            <w:tcBorders>
              <w:top w:val="nil"/>
              <w:left w:val="nil"/>
              <w:bottom w:val="nil"/>
              <w:right w:val="single" w:sz="4" w:space="0" w:color="auto"/>
            </w:tcBorders>
            <w:shd w:val="clear" w:color="auto" w:fill="auto"/>
            <w:noWrap/>
            <w:vAlign w:val="bottom"/>
            <w:hideMark/>
          </w:tcPr>
          <w:p w14:paraId="3140B39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DA41A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0D3FE8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PCB-032</w:t>
            </w:r>
          </w:p>
        </w:tc>
        <w:tc>
          <w:tcPr>
            <w:tcW w:w="1036" w:type="dxa"/>
            <w:tcBorders>
              <w:top w:val="nil"/>
              <w:left w:val="single" w:sz="4" w:space="0" w:color="auto"/>
              <w:bottom w:val="nil"/>
              <w:right w:val="nil"/>
            </w:tcBorders>
            <w:shd w:val="clear" w:color="auto" w:fill="auto"/>
            <w:noWrap/>
            <w:vAlign w:val="bottom"/>
            <w:hideMark/>
          </w:tcPr>
          <w:p w14:paraId="6FD99E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4.47</w:t>
            </w:r>
          </w:p>
        </w:tc>
        <w:tc>
          <w:tcPr>
            <w:tcW w:w="740" w:type="dxa"/>
            <w:tcBorders>
              <w:top w:val="nil"/>
              <w:left w:val="nil"/>
              <w:bottom w:val="nil"/>
              <w:right w:val="nil"/>
            </w:tcBorders>
            <w:shd w:val="clear" w:color="auto" w:fill="auto"/>
            <w:noWrap/>
            <w:vAlign w:val="bottom"/>
            <w:hideMark/>
          </w:tcPr>
          <w:p w14:paraId="0AB0B2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7BF51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5.24</w:t>
            </w:r>
          </w:p>
        </w:tc>
        <w:tc>
          <w:tcPr>
            <w:tcW w:w="506" w:type="dxa"/>
            <w:tcBorders>
              <w:top w:val="nil"/>
              <w:left w:val="nil"/>
              <w:bottom w:val="nil"/>
              <w:right w:val="nil"/>
            </w:tcBorders>
            <w:shd w:val="clear" w:color="auto" w:fill="auto"/>
            <w:noWrap/>
            <w:vAlign w:val="bottom"/>
            <w:hideMark/>
          </w:tcPr>
          <w:p w14:paraId="41ADFE8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B09FA8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w:t>
            </w:r>
          </w:p>
        </w:tc>
        <w:tc>
          <w:tcPr>
            <w:tcW w:w="543" w:type="dxa"/>
            <w:tcBorders>
              <w:top w:val="nil"/>
              <w:left w:val="nil"/>
              <w:bottom w:val="nil"/>
              <w:right w:val="single" w:sz="4" w:space="0" w:color="auto"/>
            </w:tcBorders>
            <w:shd w:val="clear" w:color="auto" w:fill="auto"/>
            <w:noWrap/>
            <w:vAlign w:val="bottom"/>
            <w:hideMark/>
          </w:tcPr>
          <w:p w14:paraId="58DCC81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8F4D2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605" w:type="dxa"/>
            <w:tcBorders>
              <w:top w:val="nil"/>
              <w:left w:val="nil"/>
              <w:bottom w:val="nil"/>
              <w:right w:val="nil"/>
            </w:tcBorders>
            <w:shd w:val="clear" w:color="auto" w:fill="auto"/>
            <w:noWrap/>
            <w:vAlign w:val="bottom"/>
            <w:hideMark/>
          </w:tcPr>
          <w:p w14:paraId="534CAD4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F9F8A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605" w:type="dxa"/>
            <w:tcBorders>
              <w:top w:val="nil"/>
              <w:left w:val="nil"/>
              <w:bottom w:val="nil"/>
              <w:right w:val="single" w:sz="4" w:space="0" w:color="auto"/>
            </w:tcBorders>
            <w:shd w:val="clear" w:color="auto" w:fill="auto"/>
            <w:noWrap/>
            <w:vAlign w:val="bottom"/>
            <w:hideMark/>
          </w:tcPr>
          <w:p w14:paraId="6697F6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6E20C4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616B4D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PCB-034</w:t>
            </w:r>
          </w:p>
        </w:tc>
        <w:tc>
          <w:tcPr>
            <w:tcW w:w="1036" w:type="dxa"/>
            <w:tcBorders>
              <w:top w:val="nil"/>
              <w:left w:val="single" w:sz="4" w:space="0" w:color="auto"/>
              <w:bottom w:val="nil"/>
              <w:right w:val="nil"/>
            </w:tcBorders>
            <w:shd w:val="clear" w:color="auto" w:fill="auto"/>
            <w:noWrap/>
            <w:vAlign w:val="bottom"/>
            <w:hideMark/>
          </w:tcPr>
          <w:p w14:paraId="70243CB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1.71</w:t>
            </w:r>
          </w:p>
        </w:tc>
        <w:tc>
          <w:tcPr>
            <w:tcW w:w="740" w:type="dxa"/>
            <w:tcBorders>
              <w:top w:val="nil"/>
              <w:left w:val="nil"/>
              <w:bottom w:val="nil"/>
              <w:right w:val="nil"/>
            </w:tcBorders>
            <w:shd w:val="clear" w:color="auto" w:fill="auto"/>
            <w:noWrap/>
            <w:vAlign w:val="bottom"/>
            <w:hideMark/>
          </w:tcPr>
          <w:p w14:paraId="3939796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CF2CD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506" w:type="dxa"/>
            <w:tcBorders>
              <w:top w:val="nil"/>
              <w:left w:val="nil"/>
              <w:bottom w:val="nil"/>
              <w:right w:val="nil"/>
            </w:tcBorders>
            <w:shd w:val="clear" w:color="auto" w:fill="auto"/>
            <w:noWrap/>
            <w:vAlign w:val="bottom"/>
            <w:hideMark/>
          </w:tcPr>
          <w:p w14:paraId="39C4FE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5570D4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4.05</w:t>
            </w:r>
          </w:p>
        </w:tc>
        <w:tc>
          <w:tcPr>
            <w:tcW w:w="543" w:type="dxa"/>
            <w:tcBorders>
              <w:top w:val="nil"/>
              <w:left w:val="nil"/>
              <w:bottom w:val="nil"/>
              <w:right w:val="single" w:sz="4" w:space="0" w:color="auto"/>
            </w:tcBorders>
            <w:shd w:val="clear" w:color="auto" w:fill="auto"/>
            <w:noWrap/>
            <w:vAlign w:val="bottom"/>
            <w:hideMark/>
          </w:tcPr>
          <w:p w14:paraId="07A591A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5D239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nil"/>
            </w:tcBorders>
            <w:shd w:val="clear" w:color="auto" w:fill="auto"/>
            <w:noWrap/>
            <w:vAlign w:val="bottom"/>
            <w:hideMark/>
          </w:tcPr>
          <w:p w14:paraId="1CF09D3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CC832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2.27</w:t>
            </w:r>
          </w:p>
        </w:tc>
        <w:tc>
          <w:tcPr>
            <w:tcW w:w="605" w:type="dxa"/>
            <w:tcBorders>
              <w:top w:val="nil"/>
              <w:left w:val="nil"/>
              <w:bottom w:val="nil"/>
              <w:right w:val="single" w:sz="4" w:space="0" w:color="auto"/>
            </w:tcBorders>
            <w:shd w:val="clear" w:color="auto" w:fill="auto"/>
            <w:noWrap/>
            <w:vAlign w:val="bottom"/>
            <w:hideMark/>
          </w:tcPr>
          <w:p w14:paraId="21CF404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0ED924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8FEF9B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PCB-035</w:t>
            </w:r>
          </w:p>
        </w:tc>
        <w:tc>
          <w:tcPr>
            <w:tcW w:w="1036" w:type="dxa"/>
            <w:tcBorders>
              <w:top w:val="nil"/>
              <w:left w:val="single" w:sz="4" w:space="0" w:color="auto"/>
              <w:bottom w:val="nil"/>
              <w:right w:val="nil"/>
            </w:tcBorders>
            <w:shd w:val="clear" w:color="auto" w:fill="auto"/>
            <w:noWrap/>
            <w:vAlign w:val="bottom"/>
            <w:hideMark/>
          </w:tcPr>
          <w:p w14:paraId="78BF5C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4.08</w:t>
            </w:r>
          </w:p>
        </w:tc>
        <w:tc>
          <w:tcPr>
            <w:tcW w:w="740" w:type="dxa"/>
            <w:tcBorders>
              <w:top w:val="nil"/>
              <w:left w:val="nil"/>
              <w:bottom w:val="nil"/>
              <w:right w:val="nil"/>
            </w:tcBorders>
            <w:shd w:val="clear" w:color="auto" w:fill="auto"/>
            <w:noWrap/>
            <w:vAlign w:val="bottom"/>
            <w:hideMark/>
          </w:tcPr>
          <w:p w14:paraId="604374A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16DFA7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5.18</w:t>
            </w:r>
          </w:p>
        </w:tc>
        <w:tc>
          <w:tcPr>
            <w:tcW w:w="506" w:type="dxa"/>
            <w:tcBorders>
              <w:top w:val="nil"/>
              <w:left w:val="nil"/>
              <w:bottom w:val="nil"/>
              <w:right w:val="nil"/>
            </w:tcBorders>
            <w:shd w:val="clear" w:color="auto" w:fill="auto"/>
            <w:noWrap/>
            <w:vAlign w:val="bottom"/>
            <w:hideMark/>
          </w:tcPr>
          <w:p w14:paraId="1D2BA77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EC5230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43" w:type="dxa"/>
            <w:tcBorders>
              <w:top w:val="nil"/>
              <w:left w:val="nil"/>
              <w:bottom w:val="nil"/>
              <w:right w:val="single" w:sz="4" w:space="0" w:color="auto"/>
            </w:tcBorders>
            <w:shd w:val="clear" w:color="auto" w:fill="auto"/>
            <w:noWrap/>
            <w:vAlign w:val="bottom"/>
            <w:hideMark/>
          </w:tcPr>
          <w:p w14:paraId="5BDD9B5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9DEDC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4.25</w:t>
            </w:r>
          </w:p>
        </w:tc>
        <w:tc>
          <w:tcPr>
            <w:tcW w:w="605" w:type="dxa"/>
            <w:tcBorders>
              <w:top w:val="nil"/>
              <w:left w:val="nil"/>
              <w:bottom w:val="nil"/>
              <w:right w:val="nil"/>
            </w:tcBorders>
            <w:shd w:val="clear" w:color="auto" w:fill="auto"/>
            <w:noWrap/>
            <w:vAlign w:val="bottom"/>
            <w:hideMark/>
          </w:tcPr>
          <w:p w14:paraId="48B74DC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B2F69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6.23</w:t>
            </w:r>
          </w:p>
        </w:tc>
        <w:tc>
          <w:tcPr>
            <w:tcW w:w="605" w:type="dxa"/>
            <w:tcBorders>
              <w:top w:val="nil"/>
              <w:left w:val="nil"/>
              <w:bottom w:val="nil"/>
              <w:right w:val="single" w:sz="4" w:space="0" w:color="auto"/>
            </w:tcBorders>
            <w:shd w:val="clear" w:color="auto" w:fill="auto"/>
            <w:noWrap/>
            <w:vAlign w:val="bottom"/>
            <w:hideMark/>
          </w:tcPr>
          <w:p w14:paraId="24DD82B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61027CF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510C2A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PCB-036</w:t>
            </w:r>
          </w:p>
        </w:tc>
        <w:tc>
          <w:tcPr>
            <w:tcW w:w="1036" w:type="dxa"/>
            <w:tcBorders>
              <w:top w:val="nil"/>
              <w:left w:val="single" w:sz="4" w:space="0" w:color="auto"/>
              <w:bottom w:val="nil"/>
              <w:right w:val="nil"/>
            </w:tcBorders>
            <w:shd w:val="clear" w:color="auto" w:fill="auto"/>
            <w:noWrap/>
            <w:vAlign w:val="bottom"/>
            <w:hideMark/>
          </w:tcPr>
          <w:p w14:paraId="3F08178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0.486</w:t>
            </w:r>
          </w:p>
        </w:tc>
        <w:tc>
          <w:tcPr>
            <w:tcW w:w="740" w:type="dxa"/>
            <w:tcBorders>
              <w:top w:val="nil"/>
              <w:left w:val="nil"/>
              <w:bottom w:val="nil"/>
              <w:right w:val="nil"/>
            </w:tcBorders>
            <w:shd w:val="clear" w:color="auto" w:fill="auto"/>
            <w:noWrap/>
            <w:vAlign w:val="bottom"/>
            <w:hideMark/>
          </w:tcPr>
          <w:p w14:paraId="347B328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938" w:type="dxa"/>
            <w:tcBorders>
              <w:top w:val="nil"/>
              <w:left w:val="nil"/>
              <w:bottom w:val="nil"/>
              <w:right w:val="nil"/>
            </w:tcBorders>
            <w:shd w:val="clear" w:color="auto" w:fill="auto"/>
            <w:noWrap/>
            <w:vAlign w:val="bottom"/>
            <w:hideMark/>
          </w:tcPr>
          <w:p w14:paraId="754DCC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0.735</w:t>
            </w:r>
          </w:p>
        </w:tc>
        <w:tc>
          <w:tcPr>
            <w:tcW w:w="506" w:type="dxa"/>
            <w:tcBorders>
              <w:top w:val="nil"/>
              <w:left w:val="nil"/>
              <w:bottom w:val="nil"/>
              <w:right w:val="nil"/>
            </w:tcBorders>
            <w:shd w:val="clear" w:color="auto" w:fill="auto"/>
            <w:noWrap/>
            <w:vAlign w:val="bottom"/>
            <w:hideMark/>
          </w:tcPr>
          <w:p w14:paraId="44B27AD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0E20651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1.26</w:t>
            </w:r>
          </w:p>
        </w:tc>
        <w:tc>
          <w:tcPr>
            <w:tcW w:w="543" w:type="dxa"/>
            <w:tcBorders>
              <w:top w:val="nil"/>
              <w:left w:val="nil"/>
              <w:bottom w:val="nil"/>
              <w:right w:val="single" w:sz="4" w:space="0" w:color="auto"/>
            </w:tcBorders>
            <w:shd w:val="clear" w:color="auto" w:fill="auto"/>
            <w:noWrap/>
            <w:vAlign w:val="bottom"/>
            <w:hideMark/>
          </w:tcPr>
          <w:p w14:paraId="0BD350B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4CD48A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0.197</w:t>
            </w:r>
          </w:p>
        </w:tc>
        <w:tc>
          <w:tcPr>
            <w:tcW w:w="605" w:type="dxa"/>
            <w:tcBorders>
              <w:top w:val="nil"/>
              <w:left w:val="nil"/>
              <w:bottom w:val="nil"/>
              <w:right w:val="nil"/>
            </w:tcBorders>
            <w:shd w:val="clear" w:color="auto" w:fill="auto"/>
            <w:noWrap/>
            <w:vAlign w:val="bottom"/>
            <w:hideMark/>
          </w:tcPr>
          <w:p w14:paraId="1268773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795" w:type="dxa"/>
            <w:tcBorders>
              <w:top w:val="nil"/>
              <w:left w:val="nil"/>
              <w:bottom w:val="nil"/>
              <w:right w:val="nil"/>
            </w:tcBorders>
            <w:shd w:val="clear" w:color="auto" w:fill="auto"/>
            <w:noWrap/>
            <w:vAlign w:val="bottom"/>
            <w:hideMark/>
          </w:tcPr>
          <w:p w14:paraId="4CB28FA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0.342</w:t>
            </w:r>
          </w:p>
        </w:tc>
        <w:tc>
          <w:tcPr>
            <w:tcW w:w="605" w:type="dxa"/>
            <w:tcBorders>
              <w:top w:val="nil"/>
              <w:left w:val="nil"/>
              <w:bottom w:val="nil"/>
              <w:right w:val="single" w:sz="4" w:space="0" w:color="auto"/>
            </w:tcBorders>
            <w:shd w:val="clear" w:color="auto" w:fill="auto"/>
            <w:noWrap/>
            <w:vAlign w:val="bottom"/>
            <w:hideMark/>
          </w:tcPr>
          <w:p w14:paraId="793E2AF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r>
      <w:tr w:rsidR="00BA1E70" w:rsidRPr="006447E7" w14:paraId="1292ADB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7814E6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PCB-037</w:t>
            </w:r>
          </w:p>
        </w:tc>
        <w:tc>
          <w:tcPr>
            <w:tcW w:w="1036" w:type="dxa"/>
            <w:tcBorders>
              <w:top w:val="nil"/>
              <w:left w:val="single" w:sz="4" w:space="0" w:color="auto"/>
              <w:bottom w:val="nil"/>
              <w:right w:val="nil"/>
            </w:tcBorders>
            <w:shd w:val="clear" w:color="auto" w:fill="auto"/>
            <w:noWrap/>
            <w:vAlign w:val="bottom"/>
            <w:hideMark/>
          </w:tcPr>
          <w:p w14:paraId="76AA69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67.3</w:t>
            </w:r>
          </w:p>
        </w:tc>
        <w:tc>
          <w:tcPr>
            <w:tcW w:w="740" w:type="dxa"/>
            <w:tcBorders>
              <w:top w:val="nil"/>
              <w:left w:val="nil"/>
              <w:bottom w:val="nil"/>
              <w:right w:val="nil"/>
            </w:tcBorders>
            <w:shd w:val="clear" w:color="auto" w:fill="auto"/>
            <w:noWrap/>
            <w:vAlign w:val="bottom"/>
            <w:hideMark/>
          </w:tcPr>
          <w:p w14:paraId="02A37B5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4BF8C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61.5</w:t>
            </w:r>
          </w:p>
        </w:tc>
        <w:tc>
          <w:tcPr>
            <w:tcW w:w="506" w:type="dxa"/>
            <w:tcBorders>
              <w:top w:val="nil"/>
              <w:left w:val="nil"/>
              <w:bottom w:val="nil"/>
              <w:right w:val="nil"/>
            </w:tcBorders>
            <w:shd w:val="clear" w:color="auto" w:fill="auto"/>
            <w:noWrap/>
            <w:vAlign w:val="bottom"/>
            <w:hideMark/>
          </w:tcPr>
          <w:p w14:paraId="537BFB6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669B2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210</w:t>
            </w:r>
          </w:p>
        </w:tc>
        <w:tc>
          <w:tcPr>
            <w:tcW w:w="543" w:type="dxa"/>
            <w:tcBorders>
              <w:top w:val="nil"/>
              <w:left w:val="nil"/>
              <w:bottom w:val="nil"/>
              <w:right w:val="single" w:sz="4" w:space="0" w:color="auto"/>
            </w:tcBorders>
            <w:shd w:val="clear" w:color="auto" w:fill="auto"/>
            <w:noWrap/>
            <w:vAlign w:val="bottom"/>
            <w:hideMark/>
          </w:tcPr>
          <w:p w14:paraId="2FE38FE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8146AA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74.3</w:t>
            </w:r>
          </w:p>
        </w:tc>
        <w:tc>
          <w:tcPr>
            <w:tcW w:w="605" w:type="dxa"/>
            <w:tcBorders>
              <w:top w:val="nil"/>
              <w:left w:val="nil"/>
              <w:bottom w:val="nil"/>
              <w:right w:val="nil"/>
            </w:tcBorders>
            <w:shd w:val="clear" w:color="auto" w:fill="auto"/>
            <w:noWrap/>
            <w:vAlign w:val="bottom"/>
            <w:hideMark/>
          </w:tcPr>
          <w:p w14:paraId="524D864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3252F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605" w:type="dxa"/>
            <w:tcBorders>
              <w:top w:val="nil"/>
              <w:left w:val="nil"/>
              <w:bottom w:val="nil"/>
              <w:right w:val="single" w:sz="4" w:space="0" w:color="auto"/>
            </w:tcBorders>
            <w:shd w:val="clear" w:color="auto" w:fill="auto"/>
            <w:noWrap/>
            <w:vAlign w:val="bottom"/>
            <w:hideMark/>
          </w:tcPr>
          <w:p w14:paraId="4494913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2F875C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01F16B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PCB-038</w:t>
            </w:r>
          </w:p>
        </w:tc>
        <w:tc>
          <w:tcPr>
            <w:tcW w:w="1036" w:type="dxa"/>
            <w:tcBorders>
              <w:top w:val="nil"/>
              <w:left w:val="single" w:sz="4" w:space="0" w:color="auto"/>
              <w:bottom w:val="nil"/>
              <w:right w:val="nil"/>
            </w:tcBorders>
            <w:shd w:val="clear" w:color="auto" w:fill="auto"/>
            <w:noWrap/>
            <w:vAlign w:val="bottom"/>
            <w:hideMark/>
          </w:tcPr>
          <w:p w14:paraId="63B6CD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740" w:type="dxa"/>
            <w:tcBorders>
              <w:top w:val="nil"/>
              <w:left w:val="nil"/>
              <w:bottom w:val="nil"/>
              <w:right w:val="nil"/>
            </w:tcBorders>
            <w:shd w:val="clear" w:color="auto" w:fill="auto"/>
            <w:noWrap/>
            <w:vAlign w:val="bottom"/>
            <w:hideMark/>
          </w:tcPr>
          <w:p w14:paraId="76F01CD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48EE0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506" w:type="dxa"/>
            <w:tcBorders>
              <w:top w:val="nil"/>
              <w:left w:val="nil"/>
              <w:bottom w:val="nil"/>
              <w:right w:val="nil"/>
            </w:tcBorders>
            <w:shd w:val="clear" w:color="auto" w:fill="auto"/>
            <w:noWrap/>
            <w:vAlign w:val="bottom"/>
            <w:hideMark/>
          </w:tcPr>
          <w:p w14:paraId="28561F4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AFAFD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543" w:type="dxa"/>
            <w:tcBorders>
              <w:top w:val="nil"/>
              <w:left w:val="nil"/>
              <w:bottom w:val="nil"/>
              <w:right w:val="single" w:sz="4" w:space="0" w:color="auto"/>
            </w:tcBorders>
            <w:shd w:val="clear" w:color="auto" w:fill="auto"/>
            <w:noWrap/>
            <w:vAlign w:val="bottom"/>
            <w:hideMark/>
          </w:tcPr>
          <w:p w14:paraId="59E0AF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BB019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0.447</w:t>
            </w:r>
          </w:p>
        </w:tc>
        <w:tc>
          <w:tcPr>
            <w:tcW w:w="605" w:type="dxa"/>
            <w:tcBorders>
              <w:top w:val="nil"/>
              <w:left w:val="nil"/>
              <w:bottom w:val="nil"/>
              <w:right w:val="nil"/>
            </w:tcBorders>
            <w:shd w:val="clear" w:color="auto" w:fill="auto"/>
            <w:noWrap/>
            <w:vAlign w:val="bottom"/>
            <w:hideMark/>
          </w:tcPr>
          <w:p w14:paraId="4DBE93D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3398F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0.52</w:t>
            </w:r>
          </w:p>
        </w:tc>
        <w:tc>
          <w:tcPr>
            <w:tcW w:w="605" w:type="dxa"/>
            <w:tcBorders>
              <w:top w:val="nil"/>
              <w:left w:val="nil"/>
              <w:bottom w:val="nil"/>
              <w:right w:val="single" w:sz="4" w:space="0" w:color="auto"/>
            </w:tcBorders>
            <w:shd w:val="clear" w:color="auto" w:fill="auto"/>
            <w:noWrap/>
            <w:vAlign w:val="bottom"/>
            <w:hideMark/>
          </w:tcPr>
          <w:p w14:paraId="723C00D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17ED279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0CBD02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PCB-039</w:t>
            </w:r>
          </w:p>
        </w:tc>
        <w:tc>
          <w:tcPr>
            <w:tcW w:w="1036" w:type="dxa"/>
            <w:tcBorders>
              <w:top w:val="nil"/>
              <w:left w:val="single" w:sz="4" w:space="0" w:color="auto"/>
              <w:bottom w:val="nil"/>
              <w:right w:val="nil"/>
            </w:tcBorders>
            <w:shd w:val="clear" w:color="auto" w:fill="auto"/>
            <w:noWrap/>
            <w:vAlign w:val="bottom"/>
            <w:hideMark/>
          </w:tcPr>
          <w:p w14:paraId="75FE29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2.05</w:t>
            </w:r>
          </w:p>
        </w:tc>
        <w:tc>
          <w:tcPr>
            <w:tcW w:w="740" w:type="dxa"/>
            <w:tcBorders>
              <w:top w:val="nil"/>
              <w:left w:val="nil"/>
              <w:bottom w:val="nil"/>
              <w:right w:val="nil"/>
            </w:tcBorders>
            <w:shd w:val="clear" w:color="auto" w:fill="auto"/>
            <w:noWrap/>
            <w:vAlign w:val="bottom"/>
            <w:hideMark/>
          </w:tcPr>
          <w:p w14:paraId="328F3FA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C89DE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506" w:type="dxa"/>
            <w:tcBorders>
              <w:top w:val="nil"/>
              <w:left w:val="nil"/>
              <w:bottom w:val="nil"/>
              <w:right w:val="nil"/>
            </w:tcBorders>
            <w:shd w:val="clear" w:color="auto" w:fill="auto"/>
            <w:noWrap/>
            <w:vAlign w:val="bottom"/>
            <w:hideMark/>
          </w:tcPr>
          <w:p w14:paraId="103474D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7298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543" w:type="dxa"/>
            <w:tcBorders>
              <w:top w:val="nil"/>
              <w:left w:val="nil"/>
              <w:bottom w:val="nil"/>
              <w:right w:val="single" w:sz="4" w:space="0" w:color="auto"/>
            </w:tcBorders>
            <w:shd w:val="clear" w:color="auto" w:fill="auto"/>
            <w:noWrap/>
            <w:vAlign w:val="bottom"/>
            <w:hideMark/>
          </w:tcPr>
          <w:p w14:paraId="1243A6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86874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w:t>
            </w:r>
          </w:p>
        </w:tc>
        <w:tc>
          <w:tcPr>
            <w:tcW w:w="605" w:type="dxa"/>
            <w:tcBorders>
              <w:top w:val="nil"/>
              <w:left w:val="nil"/>
              <w:bottom w:val="nil"/>
              <w:right w:val="nil"/>
            </w:tcBorders>
            <w:shd w:val="clear" w:color="auto" w:fill="auto"/>
            <w:noWrap/>
            <w:vAlign w:val="bottom"/>
            <w:hideMark/>
          </w:tcPr>
          <w:p w14:paraId="6A3C8E4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302BF8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605" w:type="dxa"/>
            <w:tcBorders>
              <w:top w:val="nil"/>
              <w:left w:val="nil"/>
              <w:bottom w:val="nil"/>
              <w:right w:val="single" w:sz="4" w:space="0" w:color="auto"/>
            </w:tcBorders>
            <w:shd w:val="clear" w:color="auto" w:fill="auto"/>
            <w:noWrap/>
            <w:vAlign w:val="bottom"/>
            <w:hideMark/>
          </w:tcPr>
          <w:p w14:paraId="21DC351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14AC0D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014B83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PCB-040/041/071</w:t>
            </w:r>
          </w:p>
        </w:tc>
        <w:tc>
          <w:tcPr>
            <w:tcW w:w="1036" w:type="dxa"/>
            <w:tcBorders>
              <w:top w:val="nil"/>
              <w:left w:val="single" w:sz="4" w:space="0" w:color="auto"/>
              <w:bottom w:val="nil"/>
              <w:right w:val="nil"/>
            </w:tcBorders>
            <w:shd w:val="clear" w:color="auto" w:fill="auto"/>
            <w:noWrap/>
            <w:vAlign w:val="bottom"/>
            <w:hideMark/>
          </w:tcPr>
          <w:p w14:paraId="35EB6F6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89.7</w:t>
            </w:r>
          </w:p>
        </w:tc>
        <w:tc>
          <w:tcPr>
            <w:tcW w:w="740" w:type="dxa"/>
            <w:tcBorders>
              <w:top w:val="nil"/>
              <w:left w:val="nil"/>
              <w:bottom w:val="nil"/>
              <w:right w:val="nil"/>
            </w:tcBorders>
            <w:shd w:val="clear" w:color="auto" w:fill="auto"/>
            <w:noWrap/>
            <w:vAlign w:val="bottom"/>
            <w:hideMark/>
          </w:tcPr>
          <w:p w14:paraId="241D3AA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05EF7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77.2</w:t>
            </w:r>
          </w:p>
        </w:tc>
        <w:tc>
          <w:tcPr>
            <w:tcW w:w="506" w:type="dxa"/>
            <w:tcBorders>
              <w:top w:val="nil"/>
              <w:left w:val="nil"/>
              <w:bottom w:val="nil"/>
              <w:right w:val="nil"/>
            </w:tcBorders>
            <w:shd w:val="clear" w:color="auto" w:fill="auto"/>
            <w:noWrap/>
            <w:vAlign w:val="bottom"/>
            <w:hideMark/>
          </w:tcPr>
          <w:p w14:paraId="265527A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BDDE8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304</w:t>
            </w:r>
          </w:p>
        </w:tc>
        <w:tc>
          <w:tcPr>
            <w:tcW w:w="543" w:type="dxa"/>
            <w:tcBorders>
              <w:top w:val="nil"/>
              <w:left w:val="nil"/>
              <w:bottom w:val="nil"/>
              <w:right w:val="single" w:sz="4" w:space="0" w:color="auto"/>
            </w:tcBorders>
            <w:shd w:val="clear" w:color="auto" w:fill="auto"/>
            <w:noWrap/>
            <w:vAlign w:val="bottom"/>
            <w:hideMark/>
          </w:tcPr>
          <w:p w14:paraId="7B3841A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3CA82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605" w:type="dxa"/>
            <w:tcBorders>
              <w:top w:val="nil"/>
              <w:left w:val="nil"/>
              <w:bottom w:val="nil"/>
              <w:right w:val="nil"/>
            </w:tcBorders>
            <w:shd w:val="clear" w:color="auto" w:fill="auto"/>
            <w:noWrap/>
            <w:vAlign w:val="bottom"/>
            <w:hideMark/>
          </w:tcPr>
          <w:p w14:paraId="0A0C727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A90B2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173</w:t>
            </w:r>
          </w:p>
        </w:tc>
        <w:tc>
          <w:tcPr>
            <w:tcW w:w="605" w:type="dxa"/>
            <w:tcBorders>
              <w:top w:val="nil"/>
              <w:left w:val="nil"/>
              <w:bottom w:val="nil"/>
              <w:right w:val="single" w:sz="4" w:space="0" w:color="auto"/>
            </w:tcBorders>
            <w:shd w:val="clear" w:color="auto" w:fill="auto"/>
            <w:noWrap/>
            <w:vAlign w:val="bottom"/>
            <w:hideMark/>
          </w:tcPr>
          <w:p w14:paraId="3C09714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0BFC4A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BD536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PCB-042</w:t>
            </w:r>
          </w:p>
        </w:tc>
        <w:tc>
          <w:tcPr>
            <w:tcW w:w="1036" w:type="dxa"/>
            <w:tcBorders>
              <w:top w:val="nil"/>
              <w:left w:val="single" w:sz="4" w:space="0" w:color="auto"/>
              <w:bottom w:val="nil"/>
              <w:right w:val="nil"/>
            </w:tcBorders>
            <w:shd w:val="clear" w:color="auto" w:fill="auto"/>
            <w:noWrap/>
            <w:vAlign w:val="bottom"/>
            <w:hideMark/>
          </w:tcPr>
          <w:p w14:paraId="7DA414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78.2</w:t>
            </w:r>
          </w:p>
        </w:tc>
        <w:tc>
          <w:tcPr>
            <w:tcW w:w="740" w:type="dxa"/>
            <w:tcBorders>
              <w:top w:val="nil"/>
              <w:left w:val="nil"/>
              <w:bottom w:val="nil"/>
              <w:right w:val="nil"/>
            </w:tcBorders>
            <w:shd w:val="clear" w:color="auto" w:fill="auto"/>
            <w:noWrap/>
            <w:vAlign w:val="bottom"/>
            <w:hideMark/>
          </w:tcPr>
          <w:p w14:paraId="1AB3CE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F0E16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71.7</w:t>
            </w:r>
          </w:p>
        </w:tc>
        <w:tc>
          <w:tcPr>
            <w:tcW w:w="506" w:type="dxa"/>
            <w:tcBorders>
              <w:top w:val="nil"/>
              <w:left w:val="nil"/>
              <w:bottom w:val="nil"/>
              <w:right w:val="nil"/>
            </w:tcBorders>
            <w:shd w:val="clear" w:color="auto" w:fill="auto"/>
            <w:noWrap/>
            <w:vAlign w:val="bottom"/>
            <w:hideMark/>
          </w:tcPr>
          <w:p w14:paraId="5A7B51C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FE3C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543" w:type="dxa"/>
            <w:tcBorders>
              <w:top w:val="nil"/>
              <w:left w:val="nil"/>
              <w:bottom w:val="nil"/>
              <w:right w:val="single" w:sz="4" w:space="0" w:color="auto"/>
            </w:tcBorders>
            <w:shd w:val="clear" w:color="auto" w:fill="auto"/>
            <w:noWrap/>
            <w:vAlign w:val="bottom"/>
            <w:hideMark/>
          </w:tcPr>
          <w:p w14:paraId="7F5688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C7F1E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78.6</w:t>
            </w:r>
          </w:p>
        </w:tc>
        <w:tc>
          <w:tcPr>
            <w:tcW w:w="605" w:type="dxa"/>
            <w:tcBorders>
              <w:top w:val="nil"/>
              <w:left w:val="nil"/>
              <w:bottom w:val="nil"/>
              <w:right w:val="nil"/>
            </w:tcBorders>
            <w:shd w:val="clear" w:color="auto" w:fill="auto"/>
            <w:noWrap/>
            <w:vAlign w:val="bottom"/>
            <w:hideMark/>
          </w:tcPr>
          <w:p w14:paraId="52981CE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098EE8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119</w:t>
            </w:r>
          </w:p>
        </w:tc>
        <w:tc>
          <w:tcPr>
            <w:tcW w:w="605" w:type="dxa"/>
            <w:tcBorders>
              <w:top w:val="nil"/>
              <w:left w:val="nil"/>
              <w:bottom w:val="nil"/>
              <w:right w:val="single" w:sz="4" w:space="0" w:color="auto"/>
            </w:tcBorders>
            <w:shd w:val="clear" w:color="auto" w:fill="auto"/>
            <w:noWrap/>
            <w:vAlign w:val="bottom"/>
            <w:hideMark/>
          </w:tcPr>
          <w:p w14:paraId="7602B3F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B378F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7E9240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PCB-043</w:t>
            </w:r>
          </w:p>
        </w:tc>
        <w:tc>
          <w:tcPr>
            <w:tcW w:w="1036" w:type="dxa"/>
            <w:tcBorders>
              <w:top w:val="nil"/>
              <w:left w:val="single" w:sz="4" w:space="0" w:color="auto"/>
              <w:bottom w:val="nil"/>
              <w:right w:val="nil"/>
            </w:tcBorders>
            <w:shd w:val="clear" w:color="auto" w:fill="auto"/>
            <w:noWrap/>
            <w:vAlign w:val="bottom"/>
            <w:hideMark/>
          </w:tcPr>
          <w:p w14:paraId="0618BC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7DF9A4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D3090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8.59</w:t>
            </w:r>
          </w:p>
        </w:tc>
        <w:tc>
          <w:tcPr>
            <w:tcW w:w="506" w:type="dxa"/>
            <w:tcBorders>
              <w:top w:val="nil"/>
              <w:left w:val="nil"/>
              <w:bottom w:val="nil"/>
              <w:right w:val="nil"/>
            </w:tcBorders>
            <w:shd w:val="clear" w:color="auto" w:fill="auto"/>
            <w:noWrap/>
            <w:vAlign w:val="bottom"/>
            <w:hideMark/>
          </w:tcPr>
          <w:p w14:paraId="7B362C1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8458E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543" w:type="dxa"/>
            <w:tcBorders>
              <w:top w:val="nil"/>
              <w:left w:val="nil"/>
              <w:bottom w:val="nil"/>
              <w:right w:val="single" w:sz="4" w:space="0" w:color="auto"/>
            </w:tcBorders>
            <w:shd w:val="clear" w:color="auto" w:fill="auto"/>
            <w:noWrap/>
            <w:vAlign w:val="bottom"/>
            <w:hideMark/>
          </w:tcPr>
          <w:p w14:paraId="4F73B8A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7F35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9.31</w:t>
            </w:r>
          </w:p>
        </w:tc>
        <w:tc>
          <w:tcPr>
            <w:tcW w:w="605" w:type="dxa"/>
            <w:tcBorders>
              <w:top w:val="nil"/>
              <w:left w:val="nil"/>
              <w:bottom w:val="nil"/>
              <w:right w:val="nil"/>
            </w:tcBorders>
            <w:shd w:val="clear" w:color="auto" w:fill="auto"/>
            <w:noWrap/>
            <w:vAlign w:val="bottom"/>
            <w:hideMark/>
          </w:tcPr>
          <w:p w14:paraId="1C27279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5274A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single" w:sz="4" w:space="0" w:color="auto"/>
            </w:tcBorders>
            <w:shd w:val="clear" w:color="auto" w:fill="auto"/>
            <w:noWrap/>
            <w:vAlign w:val="bottom"/>
            <w:hideMark/>
          </w:tcPr>
          <w:p w14:paraId="6F6632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10BD50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635168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PCB-044/047/065</w:t>
            </w:r>
          </w:p>
        </w:tc>
        <w:tc>
          <w:tcPr>
            <w:tcW w:w="1036" w:type="dxa"/>
            <w:tcBorders>
              <w:top w:val="nil"/>
              <w:left w:val="single" w:sz="4" w:space="0" w:color="auto"/>
              <w:bottom w:val="nil"/>
              <w:right w:val="nil"/>
            </w:tcBorders>
            <w:shd w:val="clear" w:color="auto" w:fill="auto"/>
            <w:noWrap/>
            <w:vAlign w:val="bottom"/>
            <w:hideMark/>
          </w:tcPr>
          <w:p w14:paraId="3DAD9D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314</w:t>
            </w:r>
          </w:p>
        </w:tc>
        <w:tc>
          <w:tcPr>
            <w:tcW w:w="740" w:type="dxa"/>
            <w:tcBorders>
              <w:top w:val="nil"/>
              <w:left w:val="nil"/>
              <w:bottom w:val="nil"/>
              <w:right w:val="nil"/>
            </w:tcBorders>
            <w:shd w:val="clear" w:color="auto" w:fill="auto"/>
            <w:noWrap/>
            <w:vAlign w:val="bottom"/>
            <w:hideMark/>
          </w:tcPr>
          <w:p w14:paraId="489023A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CB48A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268</w:t>
            </w:r>
          </w:p>
        </w:tc>
        <w:tc>
          <w:tcPr>
            <w:tcW w:w="506" w:type="dxa"/>
            <w:tcBorders>
              <w:top w:val="nil"/>
              <w:left w:val="nil"/>
              <w:bottom w:val="nil"/>
              <w:right w:val="nil"/>
            </w:tcBorders>
            <w:shd w:val="clear" w:color="auto" w:fill="auto"/>
            <w:noWrap/>
            <w:vAlign w:val="bottom"/>
            <w:hideMark/>
          </w:tcPr>
          <w:p w14:paraId="15451D8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8968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778</w:t>
            </w:r>
          </w:p>
        </w:tc>
        <w:tc>
          <w:tcPr>
            <w:tcW w:w="543" w:type="dxa"/>
            <w:tcBorders>
              <w:top w:val="nil"/>
              <w:left w:val="nil"/>
              <w:bottom w:val="nil"/>
              <w:right w:val="single" w:sz="4" w:space="0" w:color="auto"/>
            </w:tcBorders>
            <w:shd w:val="clear" w:color="auto" w:fill="auto"/>
            <w:noWrap/>
            <w:vAlign w:val="bottom"/>
            <w:hideMark/>
          </w:tcPr>
          <w:p w14:paraId="0D6F6F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70CCF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274</w:t>
            </w:r>
          </w:p>
        </w:tc>
        <w:tc>
          <w:tcPr>
            <w:tcW w:w="605" w:type="dxa"/>
            <w:tcBorders>
              <w:top w:val="nil"/>
              <w:left w:val="nil"/>
              <w:bottom w:val="nil"/>
              <w:right w:val="nil"/>
            </w:tcBorders>
            <w:shd w:val="clear" w:color="auto" w:fill="auto"/>
            <w:noWrap/>
            <w:vAlign w:val="bottom"/>
            <w:hideMark/>
          </w:tcPr>
          <w:p w14:paraId="11760AF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8901A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397</w:t>
            </w:r>
          </w:p>
        </w:tc>
        <w:tc>
          <w:tcPr>
            <w:tcW w:w="605" w:type="dxa"/>
            <w:tcBorders>
              <w:top w:val="nil"/>
              <w:left w:val="nil"/>
              <w:bottom w:val="nil"/>
              <w:right w:val="single" w:sz="4" w:space="0" w:color="auto"/>
            </w:tcBorders>
            <w:shd w:val="clear" w:color="auto" w:fill="auto"/>
            <w:noWrap/>
            <w:vAlign w:val="bottom"/>
            <w:hideMark/>
          </w:tcPr>
          <w:p w14:paraId="4B47EAE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C5546A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DF7FBA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PCB-045/051</w:t>
            </w:r>
          </w:p>
        </w:tc>
        <w:tc>
          <w:tcPr>
            <w:tcW w:w="1036" w:type="dxa"/>
            <w:tcBorders>
              <w:top w:val="nil"/>
              <w:left w:val="single" w:sz="4" w:space="0" w:color="auto"/>
              <w:bottom w:val="nil"/>
              <w:right w:val="nil"/>
            </w:tcBorders>
            <w:shd w:val="clear" w:color="auto" w:fill="auto"/>
            <w:noWrap/>
            <w:vAlign w:val="bottom"/>
            <w:hideMark/>
          </w:tcPr>
          <w:p w14:paraId="0D7D2F0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35.3</w:t>
            </w:r>
          </w:p>
        </w:tc>
        <w:tc>
          <w:tcPr>
            <w:tcW w:w="740" w:type="dxa"/>
            <w:tcBorders>
              <w:top w:val="nil"/>
              <w:left w:val="nil"/>
              <w:bottom w:val="nil"/>
              <w:right w:val="nil"/>
            </w:tcBorders>
            <w:shd w:val="clear" w:color="auto" w:fill="auto"/>
            <w:noWrap/>
            <w:vAlign w:val="bottom"/>
            <w:hideMark/>
          </w:tcPr>
          <w:p w14:paraId="1681C35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B30738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32.3</w:t>
            </w:r>
          </w:p>
        </w:tc>
        <w:tc>
          <w:tcPr>
            <w:tcW w:w="506" w:type="dxa"/>
            <w:tcBorders>
              <w:top w:val="nil"/>
              <w:left w:val="nil"/>
              <w:bottom w:val="nil"/>
              <w:right w:val="nil"/>
            </w:tcBorders>
            <w:shd w:val="clear" w:color="auto" w:fill="auto"/>
            <w:noWrap/>
            <w:vAlign w:val="bottom"/>
            <w:hideMark/>
          </w:tcPr>
          <w:p w14:paraId="5CCC79A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B63C8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80.3</w:t>
            </w:r>
          </w:p>
        </w:tc>
        <w:tc>
          <w:tcPr>
            <w:tcW w:w="543" w:type="dxa"/>
            <w:tcBorders>
              <w:top w:val="nil"/>
              <w:left w:val="nil"/>
              <w:bottom w:val="nil"/>
              <w:right w:val="single" w:sz="4" w:space="0" w:color="auto"/>
            </w:tcBorders>
            <w:shd w:val="clear" w:color="auto" w:fill="auto"/>
            <w:noWrap/>
            <w:vAlign w:val="bottom"/>
            <w:hideMark/>
          </w:tcPr>
          <w:p w14:paraId="2E08C4A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16D5D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nil"/>
            </w:tcBorders>
            <w:shd w:val="clear" w:color="auto" w:fill="auto"/>
            <w:noWrap/>
            <w:vAlign w:val="bottom"/>
            <w:hideMark/>
          </w:tcPr>
          <w:p w14:paraId="7B9CD37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A68DA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w:t>
            </w:r>
          </w:p>
        </w:tc>
        <w:tc>
          <w:tcPr>
            <w:tcW w:w="605" w:type="dxa"/>
            <w:tcBorders>
              <w:top w:val="nil"/>
              <w:left w:val="nil"/>
              <w:bottom w:val="nil"/>
              <w:right w:val="single" w:sz="4" w:space="0" w:color="auto"/>
            </w:tcBorders>
            <w:shd w:val="clear" w:color="auto" w:fill="auto"/>
            <w:noWrap/>
            <w:vAlign w:val="bottom"/>
            <w:hideMark/>
          </w:tcPr>
          <w:p w14:paraId="33A216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65022F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E83567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PCB-046</w:t>
            </w:r>
          </w:p>
        </w:tc>
        <w:tc>
          <w:tcPr>
            <w:tcW w:w="1036" w:type="dxa"/>
            <w:tcBorders>
              <w:top w:val="nil"/>
              <w:left w:val="single" w:sz="4" w:space="0" w:color="auto"/>
              <w:bottom w:val="nil"/>
              <w:right w:val="nil"/>
            </w:tcBorders>
            <w:shd w:val="clear" w:color="auto" w:fill="auto"/>
            <w:noWrap/>
            <w:vAlign w:val="bottom"/>
            <w:hideMark/>
          </w:tcPr>
          <w:p w14:paraId="2F9A0F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740" w:type="dxa"/>
            <w:tcBorders>
              <w:top w:val="nil"/>
              <w:left w:val="nil"/>
              <w:bottom w:val="nil"/>
              <w:right w:val="nil"/>
            </w:tcBorders>
            <w:shd w:val="clear" w:color="auto" w:fill="auto"/>
            <w:noWrap/>
            <w:vAlign w:val="bottom"/>
            <w:hideMark/>
          </w:tcPr>
          <w:p w14:paraId="443FE8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2CFBE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8.11</w:t>
            </w:r>
          </w:p>
        </w:tc>
        <w:tc>
          <w:tcPr>
            <w:tcW w:w="506" w:type="dxa"/>
            <w:tcBorders>
              <w:top w:val="nil"/>
              <w:left w:val="nil"/>
              <w:bottom w:val="nil"/>
              <w:right w:val="nil"/>
            </w:tcBorders>
            <w:shd w:val="clear" w:color="auto" w:fill="auto"/>
            <w:noWrap/>
            <w:vAlign w:val="bottom"/>
            <w:hideMark/>
          </w:tcPr>
          <w:p w14:paraId="56DA5DA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247DE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24.9</w:t>
            </w:r>
          </w:p>
        </w:tc>
        <w:tc>
          <w:tcPr>
            <w:tcW w:w="543" w:type="dxa"/>
            <w:tcBorders>
              <w:top w:val="nil"/>
              <w:left w:val="nil"/>
              <w:bottom w:val="nil"/>
              <w:right w:val="single" w:sz="4" w:space="0" w:color="auto"/>
            </w:tcBorders>
            <w:shd w:val="clear" w:color="auto" w:fill="auto"/>
            <w:noWrap/>
            <w:vAlign w:val="bottom"/>
            <w:hideMark/>
          </w:tcPr>
          <w:p w14:paraId="6A2C169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6BA4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605" w:type="dxa"/>
            <w:tcBorders>
              <w:top w:val="nil"/>
              <w:left w:val="nil"/>
              <w:bottom w:val="nil"/>
              <w:right w:val="nil"/>
            </w:tcBorders>
            <w:shd w:val="clear" w:color="auto" w:fill="auto"/>
            <w:noWrap/>
            <w:vAlign w:val="bottom"/>
            <w:hideMark/>
          </w:tcPr>
          <w:p w14:paraId="149C4A4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ADAF2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14.9</w:t>
            </w:r>
          </w:p>
        </w:tc>
        <w:tc>
          <w:tcPr>
            <w:tcW w:w="605" w:type="dxa"/>
            <w:tcBorders>
              <w:top w:val="nil"/>
              <w:left w:val="nil"/>
              <w:bottom w:val="nil"/>
              <w:right w:val="single" w:sz="4" w:space="0" w:color="auto"/>
            </w:tcBorders>
            <w:shd w:val="clear" w:color="auto" w:fill="auto"/>
            <w:noWrap/>
            <w:vAlign w:val="bottom"/>
            <w:hideMark/>
          </w:tcPr>
          <w:p w14:paraId="4C8FDE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8019599"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B5B16C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PCB-048</w:t>
            </w:r>
          </w:p>
        </w:tc>
        <w:tc>
          <w:tcPr>
            <w:tcW w:w="1036" w:type="dxa"/>
            <w:tcBorders>
              <w:top w:val="nil"/>
              <w:left w:val="single" w:sz="4" w:space="0" w:color="auto"/>
              <w:bottom w:val="nil"/>
              <w:right w:val="nil"/>
            </w:tcBorders>
            <w:shd w:val="clear" w:color="auto" w:fill="auto"/>
            <w:noWrap/>
            <w:vAlign w:val="bottom"/>
            <w:hideMark/>
          </w:tcPr>
          <w:p w14:paraId="4085CC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41.8</w:t>
            </w:r>
          </w:p>
        </w:tc>
        <w:tc>
          <w:tcPr>
            <w:tcW w:w="740" w:type="dxa"/>
            <w:tcBorders>
              <w:top w:val="nil"/>
              <w:left w:val="nil"/>
              <w:bottom w:val="nil"/>
              <w:right w:val="nil"/>
            </w:tcBorders>
            <w:shd w:val="clear" w:color="auto" w:fill="auto"/>
            <w:noWrap/>
            <w:vAlign w:val="bottom"/>
            <w:hideMark/>
          </w:tcPr>
          <w:p w14:paraId="680130C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0B9AD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37.5</w:t>
            </w:r>
          </w:p>
        </w:tc>
        <w:tc>
          <w:tcPr>
            <w:tcW w:w="506" w:type="dxa"/>
            <w:tcBorders>
              <w:top w:val="nil"/>
              <w:left w:val="nil"/>
              <w:bottom w:val="nil"/>
              <w:right w:val="nil"/>
            </w:tcBorders>
            <w:shd w:val="clear" w:color="auto" w:fill="auto"/>
            <w:noWrap/>
            <w:vAlign w:val="bottom"/>
            <w:hideMark/>
          </w:tcPr>
          <w:p w14:paraId="3E419B2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5E931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w:t>
            </w:r>
          </w:p>
        </w:tc>
        <w:tc>
          <w:tcPr>
            <w:tcW w:w="543" w:type="dxa"/>
            <w:tcBorders>
              <w:top w:val="nil"/>
              <w:left w:val="nil"/>
              <w:bottom w:val="nil"/>
              <w:right w:val="single" w:sz="4" w:space="0" w:color="auto"/>
            </w:tcBorders>
            <w:shd w:val="clear" w:color="auto" w:fill="auto"/>
            <w:noWrap/>
            <w:vAlign w:val="bottom"/>
            <w:hideMark/>
          </w:tcPr>
          <w:p w14:paraId="0E1B21A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1E60C4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42.8</w:t>
            </w:r>
          </w:p>
        </w:tc>
        <w:tc>
          <w:tcPr>
            <w:tcW w:w="605" w:type="dxa"/>
            <w:tcBorders>
              <w:top w:val="nil"/>
              <w:left w:val="nil"/>
              <w:bottom w:val="nil"/>
              <w:right w:val="nil"/>
            </w:tcBorders>
            <w:shd w:val="clear" w:color="auto" w:fill="auto"/>
            <w:noWrap/>
            <w:vAlign w:val="bottom"/>
            <w:hideMark/>
          </w:tcPr>
          <w:p w14:paraId="3172FEF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3AC93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64.8</w:t>
            </w:r>
          </w:p>
        </w:tc>
        <w:tc>
          <w:tcPr>
            <w:tcW w:w="605" w:type="dxa"/>
            <w:tcBorders>
              <w:top w:val="nil"/>
              <w:left w:val="nil"/>
              <w:bottom w:val="nil"/>
              <w:right w:val="single" w:sz="4" w:space="0" w:color="auto"/>
            </w:tcBorders>
            <w:shd w:val="clear" w:color="auto" w:fill="auto"/>
            <w:noWrap/>
            <w:vAlign w:val="bottom"/>
            <w:hideMark/>
          </w:tcPr>
          <w:p w14:paraId="2E9869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E44FE7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FD4CB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PCB-049/069</w:t>
            </w:r>
          </w:p>
        </w:tc>
        <w:tc>
          <w:tcPr>
            <w:tcW w:w="1036" w:type="dxa"/>
            <w:tcBorders>
              <w:top w:val="nil"/>
              <w:left w:val="single" w:sz="4" w:space="0" w:color="auto"/>
              <w:bottom w:val="nil"/>
              <w:right w:val="nil"/>
            </w:tcBorders>
            <w:shd w:val="clear" w:color="auto" w:fill="auto"/>
            <w:noWrap/>
            <w:vAlign w:val="bottom"/>
            <w:hideMark/>
          </w:tcPr>
          <w:p w14:paraId="01929A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203</w:t>
            </w:r>
          </w:p>
        </w:tc>
        <w:tc>
          <w:tcPr>
            <w:tcW w:w="740" w:type="dxa"/>
            <w:tcBorders>
              <w:top w:val="nil"/>
              <w:left w:val="nil"/>
              <w:bottom w:val="nil"/>
              <w:right w:val="nil"/>
            </w:tcBorders>
            <w:shd w:val="clear" w:color="auto" w:fill="auto"/>
            <w:noWrap/>
            <w:vAlign w:val="bottom"/>
            <w:hideMark/>
          </w:tcPr>
          <w:p w14:paraId="704585C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62987A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06" w:type="dxa"/>
            <w:tcBorders>
              <w:top w:val="nil"/>
              <w:left w:val="nil"/>
              <w:bottom w:val="nil"/>
              <w:right w:val="nil"/>
            </w:tcBorders>
            <w:shd w:val="clear" w:color="auto" w:fill="auto"/>
            <w:noWrap/>
            <w:vAlign w:val="bottom"/>
            <w:hideMark/>
          </w:tcPr>
          <w:p w14:paraId="7245A96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5815D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543" w:type="dxa"/>
            <w:tcBorders>
              <w:top w:val="nil"/>
              <w:left w:val="nil"/>
              <w:bottom w:val="nil"/>
              <w:right w:val="single" w:sz="4" w:space="0" w:color="auto"/>
            </w:tcBorders>
            <w:shd w:val="clear" w:color="auto" w:fill="auto"/>
            <w:noWrap/>
            <w:vAlign w:val="bottom"/>
            <w:hideMark/>
          </w:tcPr>
          <w:p w14:paraId="7EFE9C6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8C212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164</w:t>
            </w:r>
          </w:p>
        </w:tc>
        <w:tc>
          <w:tcPr>
            <w:tcW w:w="605" w:type="dxa"/>
            <w:tcBorders>
              <w:top w:val="nil"/>
              <w:left w:val="nil"/>
              <w:bottom w:val="nil"/>
              <w:right w:val="nil"/>
            </w:tcBorders>
            <w:shd w:val="clear" w:color="auto" w:fill="auto"/>
            <w:noWrap/>
            <w:vAlign w:val="bottom"/>
            <w:hideMark/>
          </w:tcPr>
          <w:p w14:paraId="1847BE5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35D3A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257</w:t>
            </w:r>
          </w:p>
        </w:tc>
        <w:tc>
          <w:tcPr>
            <w:tcW w:w="605" w:type="dxa"/>
            <w:tcBorders>
              <w:top w:val="nil"/>
              <w:left w:val="nil"/>
              <w:bottom w:val="nil"/>
              <w:right w:val="single" w:sz="4" w:space="0" w:color="auto"/>
            </w:tcBorders>
            <w:shd w:val="clear" w:color="auto" w:fill="auto"/>
            <w:noWrap/>
            <w:vAlign w:val="bottom"/>
            <w:hideMark/>
          </w:tcPr>
          <w:p w14:paraId="7A9F59C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8967AF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7E2F1C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lastRenderedPageBreak/>
              <w:t>PCB-050/053</w:t>
            </w:r>
          </w:p>
        </w:tc>
        <w:tc>
          <w:tcPr>
            <w:tcW w:w="1036" w:type="dxa"/>
            <w:tcBorders>
              <w:top w:val="nil"/>
              <w:left w:val="single" w:sz="4" w:space="0" w:color="auto"/>
              <w:bottom w:val="nil"/>
              <w:right w:val="nil"/>
            </w:tcBorders>
            <w:shd w:val="clear" w:color="auto" w:fill="auto"/>
            <w:noWrap/>
            <w:vAlign w:val="bottom"/>
            <w:hideMark/>
          </w:tcPr>
          <w:p w14:paraId="68620A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31.4</w:t>
            </w:r>
          </w:p>
        </w:tc>
        <w:tc>
          <w:tcPr>
            <w:tcW w:w="740" w:type="dxa"/>
            <w:tcBorders>
              <w:top w:val="nil"/>
              <w:left w:val="nil"/>
              <w:bottom w:val="nil"/>
              <w:right w:val="nil"/>
            </w:tcBorders>
            <w:shd w:val="clear" w:color="auto" w:fill="auto"/>
            <w:noWrap/>
            <w:vAlign w:val="bottom"/>
            <w:hideMark/>
          </w:tcPr>
          <w:p w14:paraId="14490ED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1CA4C0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w:t>
            </w:r>
          </w:p>
        </w:tc>
        <w:tc>
          <w:tcPr>
            <w:tcW w:w="506" w:type="dxa"/>
            <w:tcBorders>
              <w:top w:val="nil"/>
              <w:left w:val="nil"/>
              <w:bottom w:val="nil"/>
              <w:right w:val="nil"/>
            </w:tcBorders>
            <w:shd w:val="clear" w:color="auto" w:fill="auto"/>
            <w:noWrap/>
            <w:vAlign w:val="bottom"/>
            <w:hideMark/>
          </w:tcPr>
          <w:p w14:paraId="58D39C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91A8E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63.1</w:t>
            </w:r>
          </w:p>
        </w:tc>
        <w:tc>
          <w:tcPr>
            <w:tcW w:w="543" w:type="dxa"/>
            <w:tcBorders>
              <w:top w:val="nil"/>
              <w:left w:val="nil"/>
              <w:bottom w:val="nil"/>
              <w:right w:val="single" w:sz="4" w:space="0" w:color="auto"/>
            </w:tcBorders>
            <w:shd w:val="clear" w:color="auto" w:fill="auto"/>
            <w:noWrap/>
            <w:vAlign w:val="bottom"/>
            <w:hideMark/>
          </w:tcPr>
          <w:p w14:paraId="1AE4903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D7D1D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26.9</w:t>
            </w:r>
          </w:p>
        </w:tc>
        <w:tc>
          <w:tcPr>
            <w:tcW w:w="605" w:type="dxa"/>
            <w:tcBorders>
              <w:top w:val="nil"/>
              <w:left w:val="nil"/>
              <w:bottom w:val="nil"/>
              <w:right w:val="nil"/>
            </w:tcBorders>
            <w:shd w:val="clear" w:color="auto" w:fill="auto"/>
            <w:noWrap/>
            <w:vAlign w:val="bottom"/>
            <w:hideMark/>
          </w:tcPr>
          <w:p w14:paraId="53D895A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F189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single" w:sz="4" w:space="0" w:color="auto"/>
            </w:tcBorders>
            <w:shd w:val="clear" w:color="auto" w:fill="auto"/>
            <w:noWrap/>
            <w:vAlign w:val="bottom"/>
            <w:hideMark/>
          </w:tcPr>
          <w:p w14:paraId="6B3698F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1104B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FF93E8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PCB-052</w:t>
            </w:r>
          </w:p>
        </w:tc>
        <w:tc>
          <w:tcPr>
            <w:tcW w:w="1036" w:type="dxa"/>
            <w:tcBorders>
              <w:top w:val="nil"/>
              <w:left w:val="single" w:sz="4" w:space="0" w:color="auto"/>
              <w:bottom w:val="nil"/>
              <w:right w:val="nil"/>
            </w:tcBorders>
            <w:shd w:val="clear" w:color="auto" w:fill="auto"/>
            <w:noWrap/>
            <w:vAlign w:val="bottom"/>
            <w:hideMark/>
          </w:tcPr>
          <w:p w14:paraId="07DFF2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3556652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E7316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291</w:t>
            </w:r>
          </w:p>
        </w:tc>
        <w:tc>
          <w:tcPr>
            <w:tcW w:w="506" w:type="dxa"/>
            <w:tcBorders>
              <w:top w:val="nil"/>
              <w:left w:val="nil"/>
              <w:bottom w:val="nil"/>
              <w:right w:val="nil"/>
            </w:tcBorders>
            <w:shd w:val="clear" w:color="auto" w:fill="auto"/>
            <w:noWrap/>
            <w:vAlign w:val="bottom"/>
            <w:hideMark/>
          </w:tcPr>
          <w:p w14:paraId="3038F92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4BC44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nil"/>
              <w:right w:val="single" w:sz="4" w:space="0" w:color="auto"/>
            </w:tcBorders>
            <w:shd w:val="clear" w:color="auto" w:fill="auto"/>
            <w:noWrap/>
            <w:vAlign w:val="bottom"/>
            <w:hideMark/>
          </w:tcPr>
          <w:p w14:paraId="15AA7C0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864AC5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284</w:t>
            </w:r>
          </w:p>
        </w:tc>
        <w:tc>
          <w:tcPr>
            <w:tcW w:w="605" w:type="dxa"/>
            <w:tcBorders>
              <w:top w:val="nil"/>
              <w:left w:val="nil"/>
              <w:bottom w:val="nil"/>
              <w:right w:val="nil"/>
            </w:tcBorders>
            <w:shd w:val="clear" w:color="auto" w:fill="auto"/>
            <w:noWrap/>
            <w:vAlign w:val="bottom"/>
            <w:hideMark/>
          </w:tcPr>
          <w:p w14:paraId="5933C43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1FA760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415</w:t>
            </w:r>
          </w:p>
        </w:tc>
        <w:tc>
          <w:tcPr>
            <w:tcW w:w="605" w:type="dxa"/>
            <w:tcBorders>
              <w:top w:val="nil"/>
              <w:left w:val="nil"/>
              <w:bottom w:val="nil"/>
              <w:right w:val="single" w:sz="4" w:space="0" w:color="auto"/>
            </w:tcBorders>
            <w:shd w:val="clear" w:color="auto" w:fill="auto"/>
            <w:noWrap/>
            <w:vAlign w:val="bottom"/>
            <w:hideMark/>
          </w:tcPr>
          <w:p w14:paraId="708F99E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9CDDC5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7EDF43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PCB-054</w:t>
            </w:r>
          </w:p>
        </w:tc>
        <w:tc>
          <w:tcPr>
            <w:tcW w:w="1036" w:type="dxa"/>
            <w:tcBorders>
              <w:top w:val="nil"/>
              <w:left w:val="single" w:sz="4" w:space="0" w:color="auto"/>
              <w:bottom w:val="nil"/>
              <w:right w:val="nil"/>
            </w:tcBorders>
            <w:shd w:val="clear" w:color="auto" w:fill="auto"/>
            <w:noWrap/>
            <w:vAlign w:val="bottom"/>
            <w:hideMark/>
          </w:tcPr>
          <w:p w14:paraId="3EBE836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0.452</w:t>
            </w:r>
          </w:p>
        </w:tc>
        <w:tc>
          <w:tcPr>
            <w:tcW w:w="740" w:type="dxa"/>
            <w:tcBorders>
              <w:top w:val="nil"/>
              <w:left w:val="nil"/>
              <w:bottom w:val="nil"/>
              <w:right w:val="nil"/>
            </w:tcBorders>
            <w:shd w:val="clear" w:color="auto" w:fill="auto"/>
            <w:noWrap/>
            <w:vAlign w:val="bottom"/>
            <w:hideMark/>
          </w:tcPr>
          <w:p w14:paraId="2DC3BA5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NUJ</w:t>
            </w:r>
          </w:p>
        </w:tc>
        <w:tc>
          <w:tcPr>
            <w:tcW w:w="938" w:type="dxa"/>
            <w:tcBorders>
              <w:top w:val="nil"/>
              <w:left w:val="nil"/>
              <w:bottom w:val="nil"/>
              <w:right w:val="nil"/>
            </w:tcBorders>
            <w:shd w:val="clear" w:color="auto" w:fill="auto"/>
            <w:noWrap/>
            <w:vAlign w:val="bottom"/>
            <w:hideMark/>
          </w:tcPr>
          <w:p w14:paraId="48D0971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0.363</w:t>
            </w:r>
          </w:p>
        </w:tc>
        <w:tc>
          <w:tcPr>
            <w:tcW w:w="506" w:type="dxa"/>
            <w:tcBorders>
              <w:top w:val="nil"/>
              <w:left w:val="nil"/>
              <w:bottom w:val="nil"/>
              <w:right w:val="nil"/>
            </w:tcBorders>
            <w:shd w:val="clear" w:color="auto" w:fill="auto"/>
            <w:noWrap/>
            <w:vAlign w:val="bottom"/>
            <w:hideMark/>
          </w:tcPr>
          <w:p w14:paraId="05410E0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BC3A6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0.809</w:t>
            </w:r>
          </w:p>
        </w:tc>
        <w:tc>
          <w:tcPr>
            <w:tcW w:w="543" w:type="dxa"/>
            <w:tcBorders>
              <w:top w:val="nil"/>
              <w:left w:val="nil"/>
              <w:bottom w:val="nil"/>
              <w:right w:val="single" w:sz="4" w:space="0" w:color="auto"/>
            </w:tcBorders>
            <w:shd w:val="clear" w:color="auto" w:fill="auto"/>
            <w:noWrap/>
            <w:vAlign w:val="bottom"/>
            <w:hideMark/>
          </w:tcPr>
          <w:p w14:paraId="0BCF41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291ECB7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w:t>
            </w:r>
          </w:p>
        </w:tc>
        <w:tc>
          <w:tcPr>
            <w:tcW w:w="605" w:type="dxa"/>
            <w:tcBorders>
              <w:top w:val="nil"/>
              <w:left w:val="nil"/>
              <w:bottom w:val="nil"/>
              <w:right w:val="nil"/>
            </w:tcBorders>
            <w:shd w:val="clear" w:color="auto" w:fill="auto"/>
            <w:noWrap/>
            <w:vAlign w:val="bottom"/>
            <w:hideMark/>
          </w:tcPr>
          <w:p w14:paraId="1D6FC08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w:t>
            </w:r>
          </w:p>
        </w:tc>
        <w:tc>
          <w:tcPr>
            <w:tcW w:w="795" w:type="dxa"/>
            <w:tcBorders>
              <w:top w:val="nil"/>
              <w:left w:val="nil"/>
              <w:bottom w:val="nil"/>
              <w:right w:val="nil"/>
            </w:tcBorders>
            <w:shd w:val="clear" w:color="auto" w:fill="auto"/>
            <w:noWrap/>
            <w:vAlign w:val="bottom"/>
            <w:hideMark/>
          </w:tcPr>
          <w:p w14:paraId="633A25B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0.396</w:t>
            </w:r>
          </w:p>
        </w:tc>
        <w:tc>
          <w:tcPr>
            <w:tcW w:w="605" w:type="dxa"/>
            <w:tcBorders>
              <w:top w:val="nil"/>
              <w:left w:val="nil"/>
              <w:bottom w:val="nil"/>
              <w:right w:val="single" w:sz="4" w:space="0" w:color="auto"/>
            </w:tcBorders>
            <w:shd w:val="clear" w:color="auto" w:fill="auto"/>
            <w:noWrap/>
            <w:vAlign w:val="bottom"/>
            <w:hideMark/>
          </w:tcPr>
          <w:p w14:paraId="48C6483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46178BC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98AFE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PCB-055</w:t>
            </w:r>
          </w:p>
        </w:tc>
        <w:tc>
          <w:tcPr>
            <w:tcW w:w="1036" w:type="dxa"/>
            <w:tcBorders>
              <w:top w:val="nil"/>
              <w:left w:val="single" w:sz="4" w:space="0" w:color="auto"/>
              <w:bottom w:val="nil"/>
              <w:right w:val="nil"/>
            </w:tcBorders>
            <w:shd w:val="clear" w:color="auto" w:fill="auto"/>
            <w:noWrap/>
            <w:vAlign w:val="bottom"/>
            <w:hideMark/>
          </w:tcPr>
          <w:p w14:paraId="145DC8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2.47</w:t>
            </w:r>
          </w:p>
        </w:tc>
        <w:tc>
          <w:tcPr>
            <w:tcW w:w="740" w:type="dxa"/>
            <w:tcBorders>
              <w:top w:val="nil"/>
              <w:left w:val="nil"/>
              <w:bottom w:val="nil"/>
              <w:right w:val="nil"/>
            </w:tcBorders>
            <w:shd w:val="clear" w:color="auto" w:fill="auto"/>
            <w:noWrap/>
            <w:vAlign w:val="bottom"/>
            <w:hideMark/>
          </w:tcPr>
          <w:p w14:paraId="6CDEE22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D96C2D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0.328</w:t>
            </w:r>
          </w:p>
        </w:tc>
        <w:tc>
          <w:tcPr>
            <w:tcW w:w="506" w:type="dxa"/>
            <w:tcBorders>
              <w:top w:val="nil"/>
              <w:left w:val="nil"/>
              <w:bottom w:val="nil"/>
              <w:right w:val="nil"/>
            </w:tcBorders>
            <w:shd w:val="clear" w:color="auto" w:fill="auto"/>
            <w:noWrap/>
            <w:vAlign w:val="bottom"/>
            <w:hideMark/>
          </w:tcPr>
          <w:p w14:paraId="5BBE8A4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7CA9DA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0.452</w:t>
            </w:r>
          </w:p>
        </w:tc>
        <w:tc>
          <w:tcPr>
            <w:tcW w:w="543" w:type="dxa"/>
            <w:tcBorders>
              <w:top w:val="nil"/>
              <w:left w:val="nil"/>
              <w:bottom w:val="nil"/>
              <w:right w:val="single" w:sz="4" w:space="0" w:color="auto"/>
            </w:tcBorders>
            <w:shd w:val="clear" w:color="auto" w:fill="auto"/>
            <w:noWrap/>
            <w:vAlign w:val="bottom"/>
            <w:hideMark/>
          </w:tcPr>
          <w:p w14:paraId="730EF8C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06B578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0.136</w:t>
            </w:r>
          </w:p>
        </w:tc>
        <w:tc>
          <w:tcPr>
            <w:tcW w:w="605" w:type="dxa"/>
            <w:tcBorders>
              <w:top w:val="nil"/>
              <w:left w:val="nil"/>
              <w:bottom w:val="nil"/>
              <w:right w:val="nil"/>
            </w:tcBorders>
            <w:shd w:val="clear" w:color="auto" w:fill="auto"/>
            <w:noWrap/>
            <w:vAlign w:val="bottom"/>
            <w:hideMark/>
          </w:tcPr>
          <w:p w14:paraId="51093FC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6AE1043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0.214</w:t>
            </w:r>
          </w:p>
        </w:tc>
        <w:tc>
          <w:tcPr>
            <w:tcW w:w="605" w:type="dxa"/>
            <w:tcBorders>
              <w:top w:val="nil"/>
              <w:left w:val="nil"/>
              <w:bottom w:val="nil"/>
              <w:right w:val="single" w:sz="4" w:space="0" w:color="auto"/>
            </w:tcBorders>
            <w:shd w:val="clear" w:color="auto" w:fill="auto"/>
            <w:noWrap/>
            <w:vAlign w:val="bottom"/>
            <w:hideMark/>
          </w:tcPr>
          <w:p w14:paraId="556CB2E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486B09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059241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PCB-056</w:t>
            </w:r>
          </w:p>
        </w:tc>
        <w:tc>
          <w:tcPr>
            <w:tcW w:w="1036" w:type="dxa"/>
            <w:tcBorders>
              <w:top w:val="nil"/>
              <w:left w:val="single" w:sz="4" w:space="0" w:color="auto"/>
              <w:bottom w:val="nil"/>
              <w:right w:val="nil"/>
            </w:tcBorders>
            <w:shd w:val="clear" w:color="auto" w:fill="auto"/>
            <w:noWrap/>
            <w:vAlign w:val="bottom"/>
            <w:hideMark/>
          </w:tcPr>
          <w:p w14:paraId="46C92F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740" w:type="dxa"/>
            <w:tcBorders>
              <w:top w:val="nil"/>
              <w:left w:val="nil"/>
              <w:bottom w:val="nil"/>
              <w:right w:val="nil"/>
            </w:tcBorders>
            <w:shd w:val="clear" w:color="auto" w:fill="auto"/>
            <w:noWrap/>
            <w:vAlign w:val="bottom"/>
            <w:hideMark/>
          </w:tcPr>
          <w:p w14:paraId="2F203E7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308AB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506" w:type="dxa"/>
            <w:tcBorders>
              <w:top w:val="nil"/>
              <w:left w:val="nil"/>
              <w:bottom w:val="nil"/>
              <w:right w:val="nil"/>
            </w:tcBorders>
            <w:shd w:val="clear" w:color="auto" w:fill="auto"/>
            <w:noWrap/>
            <w:vAlign w:val="bottom"/>
            <w:hideMark/>
          </w:tcPr>
          <w:p w14:paraId="7EA272E9"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91F3E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420</w:t>
            </w:r>
          </w:p>
        </w:tc>
        <w:tc>
          <w:tcPr>
            <w:tcW w:w="543" w:type="dxa"/>
            <w:tcBorders>
              <w:top w:val="nil"/>
              <w:left w:val="nil"/>
              <w:bottom w:val="nil"/>
              <w:right w:val="single" w:sz="4" w:space="0" w:color="auto"/>
            </w:tcBorders>
            <w:shd w:val="clear" w:color="auto" w:fill="auto"/>
            <w:noWrap/>
            <w:vAlign w:val="bottom"/>
            <w:hideMark/>
          </w:tcPr>
          <w:p w14:paraId="7EBF97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71B10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605" w:type="dxa"/>
            <w:tcBorders>
              <w:top w:val="nil"/>
              <w:left w:val="nil"/>
              <w:bottom w:val="nil"/>
              <w:right w:val="nil"/>
            </w:tcBorders>
            <w:shd w:val="clear" w:color="auto" w:fill="auto"/>
            <w:noWrap/>
            <w:vAlign w:val="bottom"/>
            <w:hideMark/>
          </w:tcPr>
          <w:p w14:paraId="0453ED1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2BA69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single" w:sz="4" w:space="0" w:color="auto"/>
            </w:tcBorders>
            <w:shd w:val="clear" w:color="auto" w:fill="auto"/>
            <w:noWrap/>
            <w:vAlign w:val="bottom"/>
            <w:hideMark/>
          </w:tcPr>
          <w:p w14:paraId="6468D38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80ECF6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E324C1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PCB-057</w:t>
            </w:r>
          </w:p>
        </w:tc>
        <w:tc>
          <w:tcPr>
            <w:tcW w:w="1036" w:type="dxa"/>
            <w:tcBorders>
              <w:top w:val="nil"/>
              <w:left w:val="single" w:sz="4" w:space="0" w:color="auto"/>
              <w:bottom w:val="nil"/>
              <w:right w:val="nil"/>
            </w:tcBorders>
            <w:shd w:val="clear" w:color="auto" w:fill="auto"/>
            <w:noWrap/>
            <w:vAlign w:val="bottom"/>
            <w:hideMark/>
          </w:tcPr>
          <w:p w14:paraId="4A9D7B5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740" w:type="dxa"/>
            <w:tcBorders>
              <w:top w:val="nil"/>
              <w:left w:val="nil"/>
              <w:bottom w:val="nil"/>
              <w:right w:val="nil"/>
            </w:tcBorders>
            <w:shd w:val="clear" w:color="auto" w:fill="auto"/>
            <w:noWrap/>
            <w:vAlign w:val="bottom"/>
            <w:hideMark/>
          </w:tcPr>
          <w:p w14:paraId="1690F3C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1E3C2F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506" w:type="dxa"/>
            <w:tcBorders>
              <w:top w:val="nil"/>
              <w:left w:val="nil"/>
              <w:bottom w:val="nil"/>
              <w:right w:val="nil"/>
            </w:tcBorders>
            <w:shd w:val="clear" w:color="auto" w:fill="auto"/>
            <w:noWrap/>
            <w:vAlign w:val="bottom"/>
            <w:hideMark/>
          </w:tcPr>
          <w:p w14:paraId="29BC9DF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4049A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3.82</w:t>
            </w:r>
          </w:p>
        </w:tc>
        <w:tc>
          <w:tcPr>
            <w:tcW w:w="543" w:type="dxa"/>
            <w:tcBorders>
              <w:top w:val="nil"/>
              <w:left w:val="nil"/>
              <w:bottom w:val="nil"/>
              <w:right w:val="single" w:sz="4" w:space="0" w:color="auto"/>
            </w:tcBorders>
            <w:shd w:val="clear" w:color="auto" w:fill="auto"/>
            <w:noWrap/>
            <w:vAlign w:val="bottom"/>
            <w:hideMark/>
          </w:tcPr>
          <w:p w14:paraId="7FA2E43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71AB4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0.919</w:t>
            </w:r>
          </w:p>
        </w:tc>
        <w:tc>
          <w:tcPr>
            <w:tcW w:w="605" w:type="dxa"/>
            <w:tcBorders>
              <w:top w:val="nil"/>
              <w:left w:val="nil"/>
              <w:bottom w:val="nil"/>
              <w:right w:val="nil"/>
            </w:tcBorders>
            <w:shd w:val="clear" w:color="auto" w:fill="auto"/>
            <w:noWrap/>
            <w:vAlign w:val="bottom"/>
            <w:hideMark/>
          </w:tcPr>
          <w:p w14:paraId="46932E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761B3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605" w:type="dxa"/>
            <w:tcBorders>
              <w:top w:val="nil"/>
              <w:left w:val="nil"/>
              <w:bottom w:val="nil"/>
              <w:right w:val="single" w:sz="4" w:space="0" w:color="auto"/>
            </w:tcBorders>
            <w:shd w:val="clear" w:color="auto" w:fill="auto"/>
            <w:noWrap/>
            <w:vAlign w:val="bottom"/>
            <w:hideMark/>
          </w:tcPr>
          <w:p w14:paraId="1A34D65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46353F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B382E9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PCB-058</w:t>
            </w:r>
          </w:p>
        </w:tc>
        <w:tc>
          <w:tcPr>
            <w:tcW w:w="1036" w:type="dxa"/>
            <w:tcBorders>
              <w:top w:val="nil"/>
              <w:left w:val="single" w:sz="4" w:space="0" w:color="auto"/>
              <w:bottom w:val="nil"/>
              <w:right w:val="nil"/>
            </w:tcBorders>
            <w:shd w:val="clear" w:color="auto" w:fill="auto"/>
            <w:noWrap/>
            <w:vAlign w:val="bottom"/>
            <w:hideMark/>
          </w:tcPr>
          <w:p w14:paraId="65600D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740" w:type="dxa"/>
            <w:tcBorders>
              <w:top w:val="nil"/>
              <w:left w:val="nil"/>
              <w:bottom w:val="nil"/>
              <w:right w:val="nil"/>
            </w:tcBorders>
            <w:shd w:val="clear" w:color="auto" w:fill="auto"/>
            <w:noWrap/>
            <w:vAlign w:val="bottom"/>
            <w:hideMark/>
          </w:tcPr>
          <w:p w14:paraId="31032A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17F25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1.83</w:t>
            </w:r>
          </w:p>
        </w:tc>
        <w:tc>
          <w:tcPr>
            <w:tcW w:w="506" w:type="dxa"/>
            <w:tcBorders>
              <w:top w:val="nil"/>
              <w:left w:val="nil"/>
              <w:bottom w:val="nil"/>
              <w:right w:val="nil"/>
            </w:tcBorders>
            <w:shd w:val="clear" w:color="auto" w:fill="auto"/>
            <w:noWrap/>
            <w:vAlign w:val="bottom"/>
            <w:hideMark/>
          </w:tcPr>
          <w:p w14:paraId="65C44AE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679A30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w:t>
            </w:r>
          </w:p>
        </w:tc>
        <w:tc>
          <w:tcPr>
            <w:tcW w:w="543" w:type="dxa"/>
            <w:tcBorders>
              <w:top w:val="nil"/>
              <w:left w:val="nil"/>
              <w:bottom w:val="nil"/>
              <w:right w:val="single" w:sz="4" w:space="0" w:color="auto"/>
            </w:tcBorders>
            <w:shd w:val="clear" w:color="auto" w:fill="auto"/>
            <w:noWrap/>
            <w:vAlign w:val="bottom"/>
            <w:hideMark/>
          </w:tcPr>
          <w:p w14:paraId="736F549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10C64D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1.67</w:t>
            </w:r>
          </w:p>
        </w:tc>
        <w:tc>
          <w:tcPr>
            <w:tcW w:w="605" w:type="dxa"/>
            <w:tcBorders>
              <w:top w:val="nil"/>
              <w:left w:val="nil"/>
              <w:bottom w:val="nil"/>
              <w:right w:val="nil"/>
            </w:tcBorders>
            <w:shd w:val="clear" w:color="auto" w:fill="auto"/>
            <w:noWrap/>
            <w:vAlign w:val="bottom"/>
            <w:hideMark/>
          </w:tcPr>
          <w:p w14:paraId="23866D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77367ED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2.79</w:t>
            </w:r>
          </w:p>
        </w:tc>
        <w:tc>
          <w:tcPr>
            <w:tcW w:w="605" w:type="dxa"/>
            <w:tcBorders>
              <w:top w:val="nil"/>
              <w:left w:val="nil"/>
              <w:bottom w:val="nil"/>
              <w:right w:val="single" w:sz="4" w:space="0" w:color="auto"/>
            </w:tcBorders>
            <w:shd w:val="clear" w:color="auto" w:fill="auto"/>
            <w:noWrap/>
            <w:vAlign w:val="bottom"/>
            <w:hideMark/>
          </w:tcPr>
          <w:p w14:paraId="00ACE8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8C12A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98777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PCB-059/062/075</w:t>
            </w:r>
          </w:p>
        </w:tc>
        <w:tc>
          <w:tcPr>
            <w:tcW w:w="1036" w:type="dxa"/>
            <w:tcBorders>
              <w:top w:val="nil"/>
              <w:left w:val="single" w:sz="4" w:space="0" w:color="auto"/>
              <w:bottom w:val="nil"/>
              <w:right w:val="nil"/>
            </w:tcBorders>
            <w:shd w:val="clear" w:color="auto" w:fill="auto"/>
            <w:noWrap/>
            <w:vAlign w:val="bottom"/>
            <w:hideMark/>
          </w:tcPr>
          <w:p w14:paraId="012C85B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28.5</w:t>
            </w:r>
          </w:p>
        </w:tc>
        <w:tc>
          <w:tcPr>
            <w:tcW w:w="740" w:type="dxa"/>
            <w:tcBorders>
              <w:top w:val="nil"/>
              <w:left w:val="nil"/>
              <w:bottom w:val="nil"/>
              <w:right w:val="nil"/>
            </w:tcBorders>
            <w:shd w:val="clear" w:color="auto" w:fill="auto"/>
            <w:noWrap/>
            <w:vAlign w:val="bottom"/>
            <w:hideMark/>
          </w:tcPr>
          <w:p w14:paraId="24131BA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C1852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24.6</w:t>
            </w:r>
          </w:p>
        </w:tc>
        <w:tc>
          <w:tcPr>
            <w:tcW w:w="506" w:type="dxa"/>
            <w:tcBorders>
              <w:top w:val="nil"/>
              <w:left w:val="nil"/>
              <w:bottom w:val="nil"/>
              <w:right w:val="nil"/>
            </w:tcBorders>
            <w:shd w:val="clear" w:color="auto" w:fill="auto"/>
            <w:noWrap/>
            <w:vAlign w:val="bottom"/>
            <w:hideMark/>
          </w:tcPr>
          <w:p w14:paraId="1C116CA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382C2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77.8</w:t>
            </w:r>
          </w:p>
        </w:tc>
        <w:tc>
          <w:tcPr>
            <w:tcW w:w="543" w:type="dxa"/>
            <w:tcBorders>
              <w:top w:val="nil"/>
              <w:left w:val="nil"/>
              <w:bottom w:val="nil"/>
              <w:right w:val="single" w:sz="4" w:space="0" w:color="auto"/>
            </w:tcBorders>
            <w:shd w:val="clear" w:color="auto" w:fill="auto"/>
            <w:noWrap/>
            <w:vAlign w:val="bottom"/>
            <w:hideMark/>
          </w:tcPr>
          <w:p w14:paraId="2A6A0A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121E7D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605" w:type="dxa"/>
            <w:tcBorders>
              <w:top w:val="nil"/>
              <w:left w:val="nil"/>
              <w:bottom w:val="nil"/>
              <w:right w:val="nil"/>
            </w:tcBorders>
            <w:shd w:val="clear" w:color="auto" w:fill="auto"/>
            <w:noWrap/>
            <w:vAlign w:val="bottom"/>
            <w:hideMark/>
          </w:tcPr>
          <w:p w14:paraId="4CC8931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5C01E6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35.9</w:t>
            </w:r>
          </w:p>
        </w:tc>
        <w:tc>
          <w:tcPr>
            <w:tcW w:w="605" w:type="dxa"/>
            <w:tcBorders>
              <w:top w:val="nil"/>
              <w:left w:val="nil"/>
              <w:bottom w:val="nil"/>
              <w:right w:val="single" w:sz="4" w:space="0" w:color="auto"/>
            </w:tcBorders>
            <w:shd w:val="clear" w:color="auto" w:fill="auto"/>
            <w:noWrap/>
            <w:vAlign w:val="bottom"/>
            <w:hideMark/>
          </w:tcPr>
          <w:p w14:paraId="765BBD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78C0BC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0B51DB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PCB-060</w:t>
            </w:r>
          </w:p>
        </w:tc>
        <w:tc>
          <w:tcPr>
            <w:tcW w:w="1036" w:type="dxa"/>
            <w:tcBorders>
              <w:top w:val="nil"/>
              <w:left w:val="single" w:sz="4" w:space="0" w:color="auto"/>
              <w:bottom w:val="nil"/>
              <w:right w:val="nil"/>
            </w:tcBorders>
            <w:shd w:val="clear" w:color="auto" w:fill="auto"/>
            <w:noWrap/>
            <w:vAlign w:val="bottom"/>
            <w:hideMark/>
          </w:tcPr>
          <w:p w14:paraId="6F4299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63.7</w:t>
            </w:r>
          </w:p>
        </w:tc>
        <w:tc>
          <w:tcPr>
            <w:tcW w:w="740" w:type="dxa"/>
            <w:tcBorders>
              <w:top w:val="nil"/>
              <w:left w:val="nil"/>
              <w:bottom w:val="nil"/>
              <w:right w:val="nil"/>
            </w:tcBorders>
            <w:shd w:val="clear" w:color="auto" w:fill="auto"/>
            <w:noWrap/>
            <w:vAlign w:val="bottom"/>
            <w:hideMark/>
          </w:tcPr>
          <w:p w14:paraId="6909918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F2204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59</w:t>
            </w:r>
          </w:p>
        </w:tc>
        <w:tc>
          <w:tcPr>
            <w:tcW w:w="506" w:type="dxa"/>
            <w:tcBorders>
              <w:top w:val="nil"/>
              <w:left w:val="nil"/>
              <w:bottom w:val="nil"/>
              <w:right w:val="nil"/>
            </w:tcBorders>
            <w:shd w:val="clear" w:color="auto" w:fill="auto"/>
            <w:noWrap/>
            <w:vAlign w:val="bottom"/>
            <w:hideMark/>
          </w:tcPr>
          <w:p w14:paraId="47259F1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95639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543" w:type="dxa"/>
            <w:tcBorders>
              <w:top w:val="nil"/>
              <w:left w:val="nil"/>
              <w:bottom w:val="nil"/>
              <w:right w:val="single" w:sz="4" w:space="0" w:color="auto"/>
            </w:tcBorders>
            <w:shd w:val="clear" w:color="auto" w:fill="auto"/>
            <w:noWrap/>
            <w:vAlign w:val="bottom"/>
            <w:hideMark/>
          </w:tcPr>
          <w:p w14:paraId="4BF67F5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A8025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67.6</w:t>
            </w:r>
          </w:p>
        </w:tc>
        <w:tc>
          <w:tcPr>
            <w:tcW w:w="605" w:type="dxa"/>
            <w:tcBorders>
              <w:top w:val="nil"/>
              <w:left w:val="nil"/>
              <w:bottom w:val="nil"/>
              <w:right w:val="nil"/>
            </w:tcBorders>
            <w:shd w:val="clear" w:color="auto" w:fill="auto"/>
            <w:noWrap/>
            <w:vAlign w:val="bottom"/>
            <w:hideMark/>
          </w:tcPr>
          <w:p w14:paraId="31245FC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7C31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605" w:type="dxa"/>
            <w:tcBorders>
              <w:top w:val="nil"/>
              <w:left w:val="nil"/>
              <w:bottom w:val="nil"/>
              <w:right w:val="single" w:sz="4" w:space="0" w:color="auto"/>
            </w:tcBorders>
            <w:shd w:val="clear" w:color="auto" w:fill="auto"/>
            <w:noWrap/>
            <w:vAlign w:val="bottom"/>
            <w:hideMark/>
          </w:tcPr>
          <w:p w14:paraId="467D7F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D8C1AD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2AD520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PCB-061/070/074/076</w:t>
            </w:r>
          </w:p>
        </w:tc>
        <w:tc>
          <w:tcPr>
            <w:tcW w:w="1036" w:type="dxa"/>
            <w:tcBorders>
              <w:top w:val="nil"/>
              <w:left w:val="single" w:sz="4" w:space="0" w:color="auto"/>
              <w:bottom w:val="nil"/>
              <w:right w:val="nil"/>
            </w:tcBorders>
            <w:shd w:val="clear" w:color="auto" w:fill="auto"/>
            <w:noWrap/>
            <w:vAlign w:val="bottom"/>
            <w:hideMark/>
          </w:tcPr>
          <w:p w14:paraId="3E2F89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562</w:t>
            </w:r>
          </w:p>
        </w:tc>
        <w:tc>
          <w:tcPr>
            <w:tcW w:w="740" w:type="dxa"/>
            <w:tcBorders>
              <w:top w:val="nil"/>
              <w:left w:val="nil"/>
              <w:bottom w:val="nil"/>
              <w:right w:val="nil"/>
            </w:tcBorders>
            <w:shd w:val="clear" w:color="auto" w:fill="auto"/>
            <w:noWrap/>
            <w:vAlign w:val="bottom"/>
            <w:hideMark/>
          </w:tcPr>
          <w:p w14:paraId="40A82F1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22D6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498</w:t>
            </w:r>
          </w:p>
        </w:tc>
        <w:tc>
          <w:tcPr>
            <w:tcW w:w="506" w:type="dxa"/>
            <w:tcBorders>
              <w:top w:val="nil"/>
              <w:left w:val="nil"/>
              <w:bottom w:val="nil"/>
              <w:right w:val="nil"/>
            </w:tcBorders>
            <w:shd w:val="clear" w:color="auto" w:fill="auto"/>
            <w:noWrap/>
            <w:vAlign w:val="bottom"/>
            <w:hideMark/>
          </w:tcPr>
          <w:p w14:paraId="46983E3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997642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1590</w:t>
            </w:r>
          </w:p>
        </w:tc>
        <w:tc>
          <w:tcPr>
            <w:tcW w:w="543" w:type="dxa"/>
            <w:tcBorders>
              <w:top w:val="nil"/>
              <w:left w:val="nil"/>
              <w:bottom w:val="nil"/>
              <w:right w:val="single" w:sz="4" w:space="0" w:color="auto"/>
            </w:tcBorders>
            <w:shd w:val="clear" w:color="auto" w:fill="auto"/>
            <w:noWrap/>
            <w:vAlign w:val="bottom"/>
            <w:hideMark/>
          </w:tcPr>
          <w:p w14:paraId="1FE8F6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74700F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510</w:t>
            </w:r>
          </w:p>
        </w:tc>
        <w:tc>
          <w:tcPr>
            <w:tcW w:w="605" w:type="dxa"/>
            <w:tcBorders>
              <w:top w:val="nil"/>
              <w:left w:val="nil"/>
              <w:bottom w:val="nil"/>
              <w:right w:val="nil"/>
            </w:tcBorders>
            <w:shd w:val="clear" w:color="auto" w:fill="auto"/>
            <w:noWrap/>
            <w:vAlign w:val="bottom"/>
            <w:hideMark/>
          </w:tcPr>
          <w:p w14:paraId="09FC249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913DB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779</w:t>
            </w:r>
          </w:p>
        </w:tc>
        <w:tc>
          <w:tcPr>
            <w:tcW w:w="605" w:type="dxa"/>
            <w:tcBorders>
              <w:top w:val="nil"/>
              <w:left w:val="nil"/>
              <w:bottom w:val="nil"/>
              <w:right w:val="single" w:sz="4" w:space="0" w:color="auto"/>
            </w:tcBorders>
            <w:shd w:val="clear" w:color="auto" w:fill="auto"/>
            <w:noWrap/>
            <w:vAlign w:val="bottom"/>
            <w:hideMark/>
          </w:tcPr>
          <w:p w14:paraId="79C60A7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1CD0CF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2EDCEE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PCB-063</w:t>
            </w:r>
          </w:p>
        </w:tc>
        <w:tc>
          <w:tcPr>
            <w:tcW w:w="1036" w:type="dxa"/>
            <w:tcBorders>
              <w:top w:val="nil"/>
              <w:left w:val="single" w:sz="4" w:space="0" w:color="auto"/>
              <w:bottom w:val="nil"/>
              <w:right w:val="nil"/>
            </w:tcBorders>
            <w:shd w:val="clear" w:color="auto" w:fill="auto"/>
            <w:noWrap/>
            <w:vAlign w:val="bottom"/>
            <w:hideMark/>
          </w:tcPr>
          <w:p w14:paraId="3827E5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16.5</w:t>
            </w:r>
          </w:p>
        </w:tc>
        <w:tc>
          <w:tcPr>
            <w:tcW w:w="740" w:type="dxa"/>
            <w:tcBorders>
              <w:top w:val="nil"/>
              <w:left w:val="nil"/>
              <w:bottom w:val="nil"/>
              <w:right w:val="nil"/>
            </w:tcBorders>
            <w:shd w:val="clear" w:color="auto" w:fill="auto"/>
            <w:noWrap/>
            <w:vAlign w:val="bottom"/>
            <w:hideMark/>
          </w:tcPr>
          <w:p w14:paraId="6D8A780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42BF5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06" w:type="dxa"/>
            <w:tcBorders>
              <w:top w:val="nil"/>
              <w:left w:val="nil"/>
              <w:bottom w:val="nil"/>
              <w:right w:val="nil"/>
            </w:tcBorders>
            <w:shd w:val="clear" w:color="auto" w:fill="auto"/>
            <w:noWrap/>
            <w:vAlign w:val="bottom"/>
            <w:hideMark/>
          </w:tcPr>
          <w:p w14:paraId="5573D9C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876662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48.2</w:t>
            </w:r>
          </w:p>
        </w:tc>
        <w:tc>
          <w:tcPr>
            <w:tcW w:w="543" w:type="dxa"/>
            <w:tcBorders>
              <w:top w:val="nil"/>
              <w:left w:val="nil"/>
              <w:bottom w:val="nil"/>
              <w:right w:val="single" w:sz="4" w:space="0" w:color="auto"/>
            </w:tcBorders>
            <w:shd w:val="clear" w:color="auto" w:fill="auto"/>
            <w:noWrap/>
            <w:vAlign w:val="bottom"/>
            <w:hideMark/>
          </w:tcPr>
          <w:p w14:paraId="5139F59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78F21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14.4</w:t>
            </w:r>
          </w:p>
        </w:tc>
        <w:tc>
          <w:tcPr>
            <w:tcW w:w="605" w:type="dxa"/>
            <w:tcBorders>
              <w:top w:val="nil"/>
              <w:left w:val="nil"/>
              <w:bottom w:val="nil"/>
              <w:right w:val="nil"/>
            </w:tcBorders>
            <w:shd w:val="clear" w:color="auto" w:fill="auto"/>
            <w:noWrap/>
            <w:vAlign w:val="bottom"/>
            <w:hideMark/>
          </w:tcPr>
          <w:p w14:paraId="0915884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A198C9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605" w:type="dxa"/>
            <w:tcBorders>
              <w:top w:val="nil"/>
              <w:left w:val="nil"/>
              <w:bottom w:val="nil"/>
              <w:right w:val="single" w:sz="4" w:space="0" w:color="auto"/>
            </w:tcBorders>
            <w:shd w:val="clear" w:color="auto" w:fill="auto"/>
            <w:noWrap/>
            <w:vAlign w:val="bottom"/>
            <w:hideMark/>
          </w:tcPr>
          <w:p w14:paraId="6134632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F2D098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27716E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PCB-064</w:t>
            </w:r>
          </w:p>
        </w:tc>
        <w:tc>
          <w:tcPr>
            <w:tcW w:w="1036" w:type="dxa"/>
            <w:tcBorders>
              <w:top w:val="nil"/>
              <w:left w:val="single" w:sz="4" w:space="0" w:color="auto"/>
              <w:bottom w:val="nil"/>
              <w:right w:val="nil"/>
            </w:tcBorders>
            <w:shd w:val="clear" w:color="auto" w:fill="auto"/>
            <w:noWrap/>
            <w:vAlign w:val="bottom"/>
            <w:hideMark/>
          </w:tcPr>
          <w:p w14:paraId="4DB583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158</w:t>
            </w:r>
          </w:p>
        </w:tc>
        <w:tc>
          <w:tcPr>
            <w:tcW w:w="740" w:type="dxa"/>
            <w:tcBorders>
              <w:top w:val="nil"/>
              <w:left w:val="nil"/>
              <w:bottom w:val="nil"/>
              <w:right w:val="nil"/>
            </w:tcBorders>
            <w:shd w:val="clear" w:color="auto" w:fill="auto"/>
            <w:noWrap/>
            <w:vAlign w:val="bottom"/>
            <w:hideMark/>
          </w:tcPr>
          <w:p w14:paraId="4786072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BCC5D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06" w:type="dxa"/>
            <w:tcBorders>
              <w:top w:val="nil"/>
              <w:left w:val="nil"/>
              <w:bottom w:val="nil"/>
              <w:right w:val="nil"/>
            </w:tcBorders>
            <w:shd w:val="clear" w:color="auto" w:fill="auto"/>
            <w:noWrap/>
            <w:vAlign w:val="bottom"/>
            <w:hideMark/>
          </w:tcPr>
          <w:p w14:paraId="6A2E890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64C777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543" w:type="dxa"/>
            <w:tcBorders>
              <w:top w:val="nil"/>
              <w:left w:val="nil"/>
              <w:bottom w:val="nil"/>
              <w:right w:val="single" w:sz="4" w:space="0" w:color="auto"/>
            </w:tcBorders>
            <w:shd w:val="clear" w:color="auto" w:fill="auto"/>
            <w:noWrap/>
            <w:vAlign w:val="bottom"/>
            <w:hideMark/>
          </w:tcPr>
          <w:p w14:paraId="0E90BF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2234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605" w:type="dxa"/>
            <w:tcBorders>
              <w:top w:val="nil"/>
              <w:left w:val="nil"/>
              <w:bottom w:val="nil"/>
              <w:right w:val="nil"/>
            </w:tcBorders>
            <w:shd w:val="clear" w:color="auto" w:fill="auto"/>
            <w:noWrap/>
            <w:vAlign w:val="bottom"/>
            <w:hideMark/>
          </w:tcPr>
          <w:p w14:paraId="55578CD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AC350D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194</w:t>
            </w:r>
          </w:p>
        </w:tc>
        <w:tc>
          <w:tcPr>
            <w:tcW w:w="605" w:type="dxa"/>
            <w:tcBorders>
              <w:top w:val="nil"/>
              <w:left w:val="nil"/>
              <w:bottom w:val="nil"/>
              <w:right w:val="single" w:sz="4" w:space="0" w:color="auto"/>
            </w:tcBorders>
            <w:shd w:val="clear" w:color="auto" w:fill="auto"/>
            <w:noWrap/>
            <w:vAlign w:val="bottom"/>
            <w:hideMark/>
          </w:tcPr>
          <w:p w14:paraId="520183E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BCED32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DD47CF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PCB-066</w:t>
            </w:r>
          </w:p>
        </w:tc>
        <w:tc>
          <w:tcPr>
            <w:tcW w:w="1036" w:type="dxa"/>
            <w:tcBorders>
              <w:top w:val="nil"/>
              <w:left w:val="single" w:sz="4" w:space="0" w:color="auto"/>
              <w:bottom w:val="nil"/>
              <w:right w:val="nil"/>
            </w:tcBorders>
            <w:shd w:val="clear" w:color="auto" w:fill="auto"/>
            <w:noWrap/>
            <w:vAlign w:val="bottom"/>
            <w:hideMark/>
          </w:tcPr>
          <w:p w14:paraId="7BCB6E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418</w:t>
            </w:r>
          </w:p>
        </w:tc>
        <w:tc>
          <w:tcPr>
            <w:tcW w:w="740" w:type="dxa"/>
            <w:tcBorders>
              <w:top w:val="nil"/>
              <w:left w:val="nil"/>
              <w:bottom w:val="nil"/>
              <w:right w:val="nil"/>
            </w:tcBorders>
            <w:shd w:val="clear" w:color="auto" w:fill="auto"/>
            <w:noWrap/>
            <w:vAlign w:val="bottom"/>
            <w:hideMark/>
          </w:tcPr>
          <w:p w14:paraId="4654F28C"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3E9B0E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402</w:t>
            </w:r>
          </w:p>
        </w:tc>
        <w:tc>
          <w:tcPr>
            <w:tcW w:w="506" w:type="dxa"/>
            <w:tcBorders>
              <w:top w:val="nil"/>
              <w:left w:val="nil"/>
              <w:bottom w:val="nil"/>
              <w:right w:val="nil"/>
            </w:tcBorders>
            <w:shd w:val="clear" w:color="auto" w:fill="auto"/>
            <w:noWrap/>
            <w:vAlign w:val="bottom"/>
            <w:hideMark/>
          </w:tcPr>
          <w:p w14:paraId="7734C27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E1652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1320</w:t>
            </w:r>
          </w:p>
        </w:tc>
        <w:tc>
          <w:tcPr>
            <w:tcW w:w="543" w:type="dxa"/>
            <w:tcBorders>
              <w:top w:val="nil"/>
              <w:left w:val="nil"/>
              <w:bottom w:val="nil"/>
              <w:right w:val="single" w:sz="4" w:space="0" w:color="auto"/>
            </w:tcBorders>
            <w:shd w:val="clear" w:color="auto" w:fill="auto"/>
            <w:noWrap/>
            <w:vAlign w:val="bottom"/>
            <w:hideMark/>
          </w:tcPr>
          <w:p w14:paraId="796927D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22B17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605" w:type="dxa"/>
            <w:tcBorders>
              <w:top w:val="nil"/>
              <w:left w:val="nil"/>
              <w:bottom w:val="nil"/>
              <w:right w:val="nil"/>
            </w:tcBorders>
            <w:shd w:val="clear" w:color="auto" w:fill="auto"/>
            <w:noWrap/>
            <w:vAlign w:val="bottom"/>
            <w:hideMark/>
          </w:tcPr>
          <w:p w14:paraId="5A3D47D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BF94B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601</w:t>
            </w:r>
          </w:p>
        </w:tc>
        <w:tc>
          <w:tcPr>
            <w:tcW w:w="605" w:type="dxa"/>
            <w:tcBorders>
              <w:top w:val="nil"/>
              <w:left w:val="nil"/>
              <w:bottom w:val="nil"/>
              <w:right w:val="single" w:sz="4" w:space="0" w:color="auto"/>
            </w:tcBorders>
            <w:shd w:val="clear" w:color="auto" w:fill="auto"/>
            <w:noWrap/>
            <w:vAlign w:val="bottom"/>
            <w:hideMark/>
          </w:tcPr>
          <w:p w14:paraId="25D29C9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8ADE43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8862A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PCB-067</w:t>
            </w:r>
          </w:p>
        </w:tc>
        <w:tc>
          <w:tcPr>
            <w:tcW w:w="1036" w:type="dxa"/>
            <w:tcBorders>
              <w:top w:val="nil"/>
              <w:left w:val="single" w:sz="4" w:space="0" w:color="auto"/>
              <w:bottom w:val="nil"/>
              <w:right w:val="nil"/>
            </w:tcBorders>
            <w:shd w:val="clear" w:color="auto" w:fill="auto"/>
            <w:noWrap/>
            <w:vAlign w:val="bottom"/>
            <w:hideMark/>
          </w:tcPr>
          <w:p w14:paraId="533C88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w:t>
            </w:r>
          </w:p>
        </w:tc>
        <w:tc>
          <w:tcPr>
            <w:tcW w:w="740" w:type="dxa"/>
            <w:tcBorders>
              <w:top w:val="nil"/>
              <w:left w:val="nil"/>
              <w:bottom w:val="nil"/>
              <w:right w:val="nil"/>
            </w:tcBorders>
            <w:shd w:val="clear" w:color="auto" w:fill="auto"/>
            <w:noWrap/>
            <w:vAlign w:val="bottom"/>
            <w:hideMark/>
          </w:tcPr>
          <w:p w14:paraId="545E3F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EC427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w:t>
            </w:r>
          </w:p>
        </w:tc>
        <w:tc>
          <w:tcPr>
            <w:tcW w:w="506" w:type="dxa"/>
            <w:tcBorders>
              <w:top w:val="nil"/>
              <w:left w:val="nil"/>
              <w:bottom w:val="nil"/>
              <w:right w:val="nil"/>
            </w:tcBorders>
            <w:shd w:val="clear" w:color="auto" w:fill="auto"/>
            <w:noWrap/>
            <w:vAlign w:val="bottom"/>
            <w:hideMark/>
          </w:tcPr>
          <w:p w14:paraId="062A226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97753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23.3</w:t>
            </w:r>
          </w:p>
        </w:tc>
        <w:tc>
          <w:tcPr>
            <w:tcW w:w="543" w:type="dxa"/>
            <w:tcBorders>
              <w:top w:val="nil"/>
              <w:left w:val="nil"/>
              <w:bottom w:val="nil"/>
              <w:right w:val="single" w:sz="4" w:space="0" w:color="auto"/>
            </w:tcBorders>
            <w:shd w:val="clear" w:color="auto" w:fill="auto"/>
            <w:noWrap/>
            <w:vAlign w:val="bottom"/>
            <w:hideMark/>
          </w:tcPr>
          <w:p w14:paraId="11BF3C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093AC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7.64</w:t>
            </w:r>
          </w:p>
        </w:tc>
        <w:tc>
          <w:tcPr>
            <w:tcW w:w="605" w:type="dxa"/>
            <w:tcBorders>
              <w:top w:val="nil"/>
              <w:left w:val="nil"/>
              <w:bottom w:val="nil"/>
              <w:right w:val="nil"/>
            </w:tcBorders>
            <w:shd w:val="clear" w:color="auto" w:fill="auto"/>
            <w:noWrap/>
            <w:vAlign w:val="bottom"/>
            <w:hideMark/>
          </w:tcPr>
          <w:p w14:paraId="6C5F97F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A567B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11.8</w:t>
            </w:r>
          </w:p>
        </w:tc>
        <w:tc>
          <w:tcPr>
            <w:tcW w:w="605" w:type="dxa"/>
            <w:tcBorders>
              <w:top w:val="nil"/>
              <w:left w:val="nil"/>
              <w:bottom w:val="nil"/>
              <w:right w:val="single" w:sz="4" w:space="0" w:color="auto"/>
            </w:tcBorders>
            <w:shd w:val="clear" w:color="auto" w:fill="auto"/>
            <w:noWrap/>
            <w:vAlign w:val="bottom"/>
            <w:hideMark/>
          </w:tcPr>
          <w:p w14:paraId="52DF398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F3B4D8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219612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PCB-068</w:t>
            </w:r>
          </w:p>
        </w:tc>
        <w:tc>
          <w:tcPr>
            <w:tcW w:w="1036" w:type="dxa"/>
            <w:tcBorders>
              <w:top w:val="nil"/>
              <w:left w:val="single" w:sz="4" w:space="0" w:color="auto"/>
              <w:bottom w:val="nil"/>
              <w:right w:val="nil"/>
            </w:tcBorders>
            <w:shd w:val="clear" w:color="auto" w:fill="auto"/>
            <w:noWrap/>
            <w:vAlign w:val="bottom"/>
            <w:hideMark/>
          </w:tcPr>
          <w:p w14:paraId="42B11E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6.43</w:t>
            </w:r>
          </w:p>
        </w:tc>
        <w:tc>
          <w:tcPr>
            <w:tcW w:w="740" w:type="dxa"/>
            <w:tcBorders>
              <w:top w:val="nil"/>
              <w:left w:val="nil"/>
              <w:bottom w:val="nil"/>
              <w:right w:val="nil"/>
            </w:tcBorders>
            <w:shd w:val="clear" w:color="auto" w:fill="auto"/>
            <w:noWrap/>
            <w:vAlign w:val="bottom"/>
            <w:hideMark/>
          </w:tcPr>
          <w:p w14:paraId="1FE97F8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BCE84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6.58</w:t>
            </w:r>
          </w:p>
        </w:tc>
        <w:tc>
          <w:tcPr>
            <w:tcW w:w="506" w:type="dxa"/>
            <w:tcBorders>
              <w:top w:val="nil"/>
              <w:left w:val="nil"/>
              <w:bottom w:val="nil"/>
              <w:right w:val="nil"/>
            </w:tcBorders>
            <w:shd w:val="clear" w:color="auto" w:fill="auto"/>
            <w:noWrap/>
            <w:vAlign w:val="bottom"/>
            <w:hideMark/>
          </w:tcPr>
          <w:p w14:paraId="1CB3C6F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7E5C5E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04E621A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BA521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4.85</w:t>
            </w:r>
          </w:p>
        </w:tc>
        <w:tc>
          <w:tcPr>
            <w:tcW w:w="605" w:type="dxa"/>
            <w:tcBorders>
              <w:top w:val="nil"/>
              <w:left w:val="nil"/>
              <w:bottom w:val="nil"/>
              <w:right w:val="nil"/>
            </w:tcBorders>
            <w:shd w:val="clear" w:color="auto" w:fill="auto"/>
            <w:noWrap/>
            <w:vAlign w:val="bottom"/>
            <w:hideMark/>
          </w:tcPr>
          <w:p w14:paraId="58F7FAE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C60FAB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5.73</w:t>
            </w:r>
          </w:p>
        </w:tc>
        <w:tc>
          <w:tcPr>
            <w:tcW w:w="605" w:type="dxa"/>
            <w:tcBorders>
              <w:top w:val="nil"/>
              <w:left w:val="nil"/>
              <w:bottom w:val="nil"/>
              <w:right w:val="single" w:sz="4" w:space="0" w:color="auto"/>
            </w:tcBorders>
            <w:shd w:val="clear" w:color="auto" w:fill="auto"/>
            <w:noWrap/>
            <w:vAlign w:val="bottom"/>
            <w:hideMark/>
          </w:tcPr>
          <w:p w14:paraId="6F7ED1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2414BD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11AB69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PCB-072</w:t>
            </w:r>
          </w:p>
        </w:tc>
        <w:tc>
          <w:tcPr>
            <w:tcW w:w="1036" w:type="dxa"/>
            <w:tcBorders>
              <w:top w:val="nil"/>
              <w:left w:val="single" w:sz="4" w:space="0" w:color="auto"/>
              <w:bottom w:val="nil"/>
              <w:right w:val="nil"/>
            </w:tcBorders>
            <w:shd w:val="clear" w:color="auto" w:fill="auto"/>
            <w:noWrap/>
            <w:vAlign w:val="bottom"/>
            <w:hideMark/>
          </w:tcPr>
          <w:p w14:paraId="08DCC59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5.34</w:t>
            </w:r>
          </w:p>
        </w:tc>
        <w:tc>
          <w:tcPr>
            <w:tcW w:w="740" w:type="dxa"/>
            <w:tcBorders>
              <w:top w:val="nil"/>
              <w:left w:val="nil"/>
              <w:bottom w:val="nil"/>
              <w:right w:val="nil"/>
            </w:tcBorders>
            <w:shd w:val="clear" w:color="auto" w:fill="auto"/>
            <w:noWrap/>
            <w:vAlign w:val="bottom"/>
            <w:hideMark/>
          </w:tcPr>
          <w:p w14:paraId="1895AEF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16603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4.74</w:t>
            </w:r>
          </w:p>
        </w:tc>
        <w:tc>
          <w:tcPr>
            <w:tcW w:w="506" w:type="dxa"/>
            <w:tcBorders>
              <w:top w:val="nil"/>
              <w:left w:val="nil"/>
              <w:bottom w:val="nil"/>
              <w:right w:val="nil"/>
            </w:tcBorders>
            <w:shd w:val="clear" w:color="auto" w:fill="auto"/>
            <w:noWrap/>
            <w:vAlign w:val="bottom"/>
            <w:hideMark/>
          </w:tcPr>
          <w:p w14:paraId="01A2756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07E2F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1400A21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75609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3.99</w:t>
            </w:r>
          </w:p>
        </w:tc>
        <w:tc>
          <w:tcPr>
            <w:tcW w:w="605" w:type="dxa"/>
            <w:tcBorders>
              <w:top w:val="nil"/>
              <w:left w:val="nil"/>
              <w:bottom w:val="nil"/>
              <w:right w:val="nil"/>
            </w:tcBorders>
            <w:shd w:val="clear" w:color="auto" w:fill="auto"/>
            <w:noWrap/>
            <w:vAlign w:val="bottom"/>
            <w:hideMark/>
          </w:tcPr>
          <w:p w14:paraId="3AB3296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64839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6.16</w:t>
            </w:r>
          </w:p>
        </w:tc>
        <w:tc>
          <w:tcPr>
            <w:tcW w:w="605" w:type="dxa"/>
            <w:tcBorders>
              <w:top w:val="nil"/>
              <w:left w:val="nil"/>
              <w:bottom w:val="nil"/>
              <w:right w:val="single" w:sz="4" w:space="0" w:color="auto"/>
            </w:tcBorders>
            <w:shd w:val="clear" w:color="auto" w:fill="auto"/>
            <w:noWrap/>
            <w:vAlign w:val="bottom"/>
            <w:hideMark/>
          </w:tcPr>
          <w:p w14:paraId="1BDE17B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1D0EF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07F21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PCB-073</w:t>
            </w:r>
          </w:p>
        </w:tc>
        <w:tc>
          <w:tcPr>
            <w:tcW w:w="1036" w:type="dxa"/>
            <w:tcBorders>
              <w:top w:val="nil"/>
              <w:left w:val="single" w:sz="4" w:space="0" w:color="auto"/>
              <w:bottom w:val="nil"/>
              <w:right w:val="nil"/>
            </w:tcBorders>
            <w:shd w:val="clear" w:color="auto" w:fill="auto"/>
            <w:noWrap/>
            <w:vAlign w:val="bottom"/>
            <w:hideMark/>
          </w:tcPr>
          <w:p w14:paraId="61E02F6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70877FB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193AC47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0.113</w:t>
            </w:r>
          </w:p>
        </w:tc>
        <w:tc>
          <w:tcPr>
            <w:tcW w:w="506" w:type="dxa"/>
            <w:tcBorders>
              <w:top w:val="nil"/>
              <w:left w:val="nil"/>
              <w:bottom w:val="nil"/>
              <w:right w:val="nil"/>
            </w:tcBorders>
            <w:shd w:val="clear" w:color="auto" w:fill="auto"/>
            <w:noWrap/>
            <w:vAlign w:val="bottom"/>
            <w:hideMark/>
          </w:tcPr>
          <w:p w14:paraId="7E905D0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34EA8AC"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0.232</w:t>
            </w:r>
          </w:p>
        </w:tc>
        <w:tc>
          <w:tcPr>
            <w:tcW w:w="543" w:type="dxa"/>
            <w:tcBorders>
              <w:top w:val="nil"/>
              <w:left w:val="nil"/>
              <w:bottom w:val="nil"/>
              <w:right w:val="single" w:sz="4" w:space="0" w:color="auto"/>
            </w:tcBorders>
            <w:shd w:val="clear" w:color="auto" w:fill="auto"/>
            <w:noWrap/>
            <w:vAlign w:val="bottom"/>
            <w:hideMark/>
          </w:tcPr>
          <w:p w14:paraId="7BA9862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18C84C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0.0343</w:t>
            </w:r>
          </w:p>
        </w:tc>
        <w:tc>
          <w:tcPr>
            <w:tcW w:w="605" w:type="dxa"/>
            <w:tcBorders>
              <w:top w:val="nil"/>
              <w:left w:val="nil"/>
              <w:bottom w:val="nil"/>
              <w:right w:val="nil"/>
            </w:tcBorders>
            <w:shd w:val="clear" w:color="auto" w:fill="auto"/>
            <w:noWrap/>
            <w:vAlign w:val="bottom"/>
            <w:hideMark/>
          </w:tcPr>
          <w:p w14:paraId="76CF75F9"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0FEDD8E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0.105</w:t>
            </w:r>
          </w:p>
        </w:tc>
        <w:tc>
          <w:tcPr>
            <w:tcW w:w="605" w:type="dxa"/>
            <w:tcBorders>
              <w:top w:val="nil"/>
              <w:left w:val="nil"/>
              <w:bottom w:val="nil"/>
              <w:right w:val="single" w:sz="4" w:space="0" w:color="auto"/>
            </w:tcBorders>
            <w:shd w:val="clear" w:color="auto" w:fill="auto"/>
            <w:noWrap/>
            <w:vAlign w:val="bottom"/>
            <w:hideMark/>
          </w:tcPr>
          <w:p w14:paraId="32A7E58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2E2F0C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BD3BF9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PCB-077</w:t>
            </w:r>
          </w:p>
        </w:tc>
        <w:tc>
          <w:tcPr>
            <w:tcW w:w="1036" w:type="dxa"/>
            <w:tcBorders>
              <w:top w:val="nil"/>
              <w:left w:val="single" w:sz="4" w:space="0" w:color="auto"/>
              <w:bottom w:val="nil"/>
              <w:right w:val="nil"/>
            </w:tcBorders>
            <w:shd w:val="clear" w:color="auto" w:fill="auto"/>
            <w:noWrap/>
            <w:vAlign w:val="bottom"/>
            <w:hideMark/>
          </w:tcPr>
          <w:p w14:paraId="356913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w:t>
            </w:r>
          </w:p>
        </w:tc>
        <w:tc>
          <w:tcPr>
            <w:tcW w:w="740" w:type="dxa"/>
            <w:tcBorders>
              <w:top w:val="nil"/>
              <w:left w:val="nil"/>
              <w:bottom w:val="nil"/>
              <w:right w:val="nil"/>
            </w:tcBorders>
            <w:shd w:val="clear" w:color="auto" w:fill="auto"/>
            <w:noWrap/>
            <w:vAlign w:val="bottom"/>
            <w:hideMark/>
          </w:tcPr>
          <w:p w14:paraId="1B1F645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E58EA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w:t>
            </w:r>
          </w:p>
        </w:tc>
        <w:tc>
          <w:tcPr>
            <w:tcW w:w="506" w:type="dxa"/>
            <w:tcBorders>
              <w:top w:val="nil"/>
              <w:left w:val="nil"/>
              <w:bottom w:val="nil"/>
              <w:right w:val="nil"/>
            </w:tcBorders>
            <w:shd w:val="clear" w:color="auto" w:fill="auto"/>
            <w:noWrap/>
            <w:vAlign w:val="bottom"/>
            <w:hideMark/>
          </w:tcPr>
          <w:p w14:paraId="5428C6E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B6371A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543" w:type="dxa"/>
            <w:tcBorders>
              <w:top w:val="nil"/>
              <w:left w:val="nil"/>
              <w:bottom w:val="nil"/>
              <w:right w:val="single" w:sz="4" w:space="0" w:color="auto"/>
            </w:tcBorders>
            <w:shd w:val="clear" w:color="auto" w:fill="auto"/>
            <w:noWrap/>
            <w:vAlign w:val="bottom"/>
            <w:hideMark/>
          </w:tcPr>
          <w:p w14:paraId="710CA0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C7970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40.8</w:t>
            </w:r>
          </w:p>
        </w:tc>
        <w:tc>
          <w:tcPr>
            <w:tcW w:w="605" w:type="dxa"/>
            <w:tcBorders>
              <w:top w:val="nil"/>
              <w:left w:val="nil"/>
              <w:bottom w:val="nil"/>
              <w:right w:val="nil"/>
            </w:tcBorders>
            <w:shd w:val="clear" w:color="auto" w:fill="auto"/>
            <w:noWrap/>
            <w:vAlign w:val="bottom"/>
            <w:hideMark/>
          </w:tcPr>
          <w:p w14:paraId="29E998A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19133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605" w:type="dxa"/>
            <w:tcBorders>
              <w:top w:val="nil"/>
              <w:left w:val="nil"/>
              <w:bottom w:val="nil"/>
              <w:right w:val="single" w:sz="4" w:space="0" w:color="auto"/>
            </w:tcBorders>
            <w:shd w:val="clear" w:color="auto" w:fill="auto"/>
            <w:noWrap/>
            <w:vAlign w:val="bottom"/>
            <w:hideMark/>
          </w:tcPr>
          <w:p w14:paraId="3A7B2FB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7D5F05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73AD68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PCB-078</w:t>
            </w:r>
          </w:p>
        </w:tc>
        <w:tc>
          <w:tcPr>
            <w:tcW w:w="1036" w:type="dxa"/>
            <w:tcBorders>
              <w:top w:val="nil"/>
              <w:left w:val="single" w:sz="4" w:space="0" w:color="auto"/>
              <w:bottom w:val="nil"/>
              <w:right w:val="nil"/>
            </w:tcBorders>
            <w:shd w:val="clear" w:color="auto" w:fill="auto"/>
            <w:noWrap/>
            <w:vAlign w:val="bottom"/>
            <w:hideMark/>
          </w:tcPr>
          <w:p w14:paraId="2745F98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0.936</w:t>
            </w:r>
          </w:p>
        </w:tc>
        <w:tc>
          <w:tcPr>
            <w:tcW w:w="740" w:type="dxa"/>
            <w:tcBorders>
              <w:top w:val="nil"/>
              <w:left w:val="nil"/>
              <w:bottom w:val="nil"/>
              <w:right w:val="nil"/>
            </w:tcBorders>
            <w:shd w:val="clear" w:color="auto" w:fill="auto"/>
            <w:noWrap/>
            <w:vAlign w:val="bottom"/>
            <w:hideMark/>
          </w:tcPr>
          <w:p w14:paraId="42817D5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7CB2444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0.324</w:t>
            </w:r>
          </w:p>
        </w:tc>
        <w:tc>
          <w:tcPr>
            <w:tcW w:w="506" w:type="dxa"/>
            <w:tcBorders>
              <w:top w:val="nil"/>
              <w:left w:val="nil"/>
              <w:bottom w:val="nil"/>
              <w:right w:val="nil"/>
            </w:tcBorders>
            <w:shd w:val="clear" w:color="auto" w:fill="auto"/>
            <w:noWrap/>
            <w:vAlign w:val="bottom"/>
            <w:hideMark/>
          </w:tcPr>
          <w:p w14:paraId="5DF2312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F55A66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0.447</w:t>
            </w:r>
          </w:p>
        </w:tc>
        <w:tc>
          <w:tcPr>
            <w:tcW w:w="543" w:type="dxa"/>
            <w:tcBorders>
              <w:top w:val="nil"/>
              <w:left w:val="nil"/>
              <w:bottom w:val="nil"/>
              <w:right w:val="single" w:sz="4" w:space="0" w:color="auto"/>
            </w:tcBorders>
            <w:shd w:val="clear" w:color="auto" w:fill="auto"/>
            <w:noWrap/>
            <w:vAlign w:val="bottom"/>
            <w:hideMark/>
          </w:tcPr>
          <w:p w14:paraId="03DC839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DB14C7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0.135</w:t>
            </w:r>
          </w:p>
        </w:tc>
        <w:tc>
          <w:tcPr>
            <w:tcW w:w="605" w:type="dxa"/>
            <w:tcBorders>
              <w:top w:val="nil"/>
              <w:left w:val="nil"/>
              <w:bottom w:val="nil"/>
              <w:right w:val="nil"/>
            </w:tcBorders>
            <w:shd w:val="clear" w:color="auto" w:fill="auto"/>
            <w:noWrap/>
            <w:vAlign w:val="bottom"/>
            <w:hideMark/>
          </w:tcPr>
          <w:p w14:paraId="55CE45F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655E25E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0.212</w:t>
            </w:r>
          </w:p>
        </w:tc>
        <w:tc>
          <w:tcPr>
            <w:tcW w:w="605" w:type="dxa"/>
            <w:tcBorders>
              <w:top w:val="nil"/>
              <w:left w:val="nil"/>
              <w:bottom w:val="nil"/>
              <w:right w:val="single" w:sz="4" w:space="0" w:color="auto"/>
            </w:tcBorders>
            <w:shd w:val="clear" w:color="auto" w:fill="auto"/>
            <w:noWrap/>
            <w:vAlign w:val="bottom"/>
            <w:hideMark/>
          </w:tcPr>
          <w:p w14:paraId="67E1430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3BCAD17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70F57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PCB-079</w:t>
            </w:r>
          </w:p>
        </w:tc>
        <w:tc>
          <w:tcPr>
            <w:tcW w:w="1036" w:type="dxa"/>
            <w:tcBorders>
              <w:top w:val="nil"/>
              <w:left w:val="single" w:sz="4" w:space="0" w:color="auto"/>
              <w:bottom w:val="nil"/>
              <w:right w:val="nil"/>
            </w:tcBorders>
            <w:shd w:val="clear" w:color="auto" w:fill="auto"/>
            <w:noWrap/>
            <w:vAlign w:val="bottom"/>
            <w:hideMark/>
          </w:tcPr>
          <w:p w14:paraId="0984DBB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7.52</w:t>
            </w:r>
          </w:p>
        </w:tc>
        <w:tc>
          <w:tcPr>
            <w:tcW w:w="740" w:type="dxa"/>
            <w:tcBorders>
              <w:top w:val="nil"/>
              <w:left w:val="nil"/>
              <w:bottom w:val="nil"/>
              <w:right w:val="nil"/>
            </w:tcBorders>
            <w:shd w:val="clear" w:color="auto" w:fill="auto"/>
            <w:noWrap/>
            <w:vAlign w:val="bottom"/>
            <w:hideMark/>
          </w:tcPr>
          <w:p w14:paraId="48EE22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2B9B6B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6.79</w:t>
            </w:r>
          </w:p>
        </w:tc>
        <w:tc>
          <w:tcPr>
            <w:tcW w:w="506" w:type="dxa"/>
            <w:tcBorders>
              <w:top w:val="nil"/>
              <w:left w:val="nil"/>
              <w:bottom w:val="nil"/>
              <w:right w:val="nil"/>
            </w:tcBorders>
            <w:shd w:val="clear" w:color="auto" w:fill="auto"/>
            <w:noWrap/>
            <w:vAlign w:val="bottom"/>
            <w:hideMark/>
          </w:tcPr>
          <w:p w14:paraId="59A4473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E4C67F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19.9</w:t>
            </w:r>
          </w:p>
        </w:tc>
        <w:tc>
          <w:tcPr>
            <w:tcW w:w="543" w:type="dxa"/>
            <w:tcBorders>
              <w:top w:val="nil"/>
              <w:left w:val="nil"/>
              <w:bottom w:val="nil"/>
              <w:right w:val="single" w:sz="4" w:space="0" w:color="auto"/>
            </w:tcBorders>
            <w:shd w:val="clear" w:color="auto" w:fill="auto"/>
            <w:noWrap/>
            <w:vAlign w:val="bottom"/>
            <w:hideMark/>
          </w:tcPr>
          <w:p w14:paraId="243C380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53F51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5.03</w:t>
            </w:r>
          </w:p>
        </w:tc>
        <w:tc>
          <w:tcPr>
            <w:tcW w:w="605" w:type="dxa"/>
            <w:tcBorders>
              <w:top w:val="nil"/>
              <w:left w:val="nil"/>
              <w:bottom w:val="nil"/>
              <w:right w:val="nil"/>
            </w:tcBorders>
            <w:shd w:val="clear" w:color="auto" w:fill="auto"/>
            <w:noWrap/>
            <w:vAlign w:val="bottom"/>
            <w:hideMark/>
          </w:tcPr>
          <w:p w14:paraId="5915ED2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93844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7.18</w:t>
            </w:r>
          </w:p>
        </w:tc>
        <w:tc>
          <w:tcPr>
            <w:tcW w:w="605" w:type="dxa"/>
            <w:tcBorders>
              <w:top w:val="nil"/>
              <w:left w:val="nil"/>
              <w:bottom w:val="nil"/>
              <w:right w:val="single" w:sz="4" w:space="0" w:color="auto"/>
            </w:tcBorders>
            <w:shd w:val="clear" w:color="auto" w:fill="auto"/>
            <w:noWrap/>
            <w:vAlign w:val="bottom"/>
            <w:hideMark/>
          </w:tcPr>
          <w:p w14:paraId="3EBB8A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DA810C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ED1CCB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PCB-080</w:t>
            </w:r>
          </w:p>
        </w:tc>
        <w:tc>
          <w:tcPr>
            <w:tcW w:w="1036" w:type="dxa"/>
            <w:tcBorders>
              <w:top w:val="nil"/>
              <w:left w:val="single" w:sz="4" w:space="0" w:color="auto"/>
              <w:bottom w:val="nil"/>
              <w:right w:val="nil"/>
            </w:tcBorders>
            <w:shd w:val="clear" w:color="auto" w:fill="auto"/>
            <w:noWrap/>
            <w:vAlign w:val="bottom"/>
            <w:hideMark/>
          </w:tcPr>
          <w:p w14:paraId="01A8760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0.835</w:t>
            </w:r>
          </w:p>
        </w:tc>
        <w:tc>
          <w:tcPr>
            <w:tcW w:w="740" w:type="dxa"/>
            <w:tcBorders>
              <w:top w:val="nil"/>
              <w:left w:val="nil"/>
              <w:bottom w:val="nil"/>
              <w:right w:val="nil"/>
            </w:tcBorders>
            <w:shd w:val="clear" w:color="auto" w:fill="auto"/>
            <w:noWrap/>
            <w:vAlign w:val="bottom"/>
            <w:hideMark/>
          </w:tcPr>
          <w:p w14:paraId="36C5D99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F3A56C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0.291</w:t>
            </w:r>
          </w:p>
        </w:tc>
        <w:tc>
          <w:tcPr>
            <w:tcW w:w="506" w:type="dxa"/>
            <w:tcBorders>
              <w:top w:val="nil"/>
              <w:left w:val="nil"/>
              <w:bottom w:val="nil"/>
              <w:right w:val="nil"/>
            </w:tcBorders>
            <w:shd w:val="clear" w:color="auto" w:fill="auto"/>
            <w:noWrap/>
            <w:vAlign w:val="bottom"/>
            <w:hideMark/>
          </w:tcPr>
          <w:p w14:paraId="5C1F96B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2E69BF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0.401</w:t>
            </w:r>
          </w:p>
        </w:tc>
        <w:tc>
          <w:tcPr>
            <w:tcW w:w="543" w:type="dxa"/>
            <w:tcBorders>
              <w:top w:val="nil"/>
              <w:left w:val="nil"/>
              <w:bottom w:val="nil"/>
              <w:right w:val="single" w:sz="4" w:space="0" w:color="auto"/>
            </w:tcBorders>
            <w:shd w:val="clear" w:color="auto" w:fill="auto"/>
            <w:noWrap/>
            <w:vAlign w:val="bottom"/>
            <w:hideMark/>
          </w:tcPr>
          <w:p w14:paraId="23FA1B4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4CF4AC9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0.121</w:t>
            </w:r>
          </w:p>
        </w:tc>
        <w:tc>
          <w:tcPr>
            <w:tcW w:w="605" w:type="dxa"/>
            <w:tcBorders>
              <w:top w:val="nil"/>
              <w:left w:val="nil"/>
              <w:bottom w:val="nil"/>
              <w:right w:val="nil"/>
            </w:tcBorders>
            <w:shd w:val="clear" w:color="auto" w:fill="auto"/>
            <w:noWrap/>
            <w:vAlign w:val="bottom"/>
            <w:hideMark/>
          </w:tcPr>
          <w:p w14:paraId="618DC8C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175BCB9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0.189</w:t>
            </w:r>
          </w:p>
        </w:tc>
        <w:tc>
          <w:tcPr>
            <w:tcW w:w="605" w:type="dxa"/>
            <w:tcBorders>
              <w:top w:val="nil"/>
              <w:left w:val="nil"/>
              <w:bottom w:val="nil"/>
              <w:right w:val="single" w:sz="4" w:space="0" w:color="auto"/>
            </w:tcBorders>
            <w:shd w:val="clear" w:color="auto" w:fill="auto"/>
            <w:noWrap/>
            <w:vAlign w:val="bottom"/>
            <w:hideMark/>
          </w:tcPr>
          <w:p w14:paraId="379F19A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7D7779C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3989ED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PCB-081</w:t>
            </w:r>
          </w:p>
        </w:tc>
        <w:tc>
          <w:tcPr>
            <w:tcW w:w="1036" w:type="dxa"/>
            <w:tcBorders>
              <w:top w:val="nil"/>
              <w:left w:val="single" w:sz="4" w:space="0" w:color="auto"/>
              <w:bottom w:val="nil"/>
              <w:right w:val="nil"/>
            </w:tcBorders>
            <w:shd w:val="clear" w:color="auto" w:fill="auto"/>
            <w:noWrap/>
            <w:vAlign w:val="bottom"/>
            <w:hideMark/>
          </w:tcPr>
          <w:p w14:paraId="7111DA4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740" w:type="dxa"/>
            <w:tcBorders>
              <w:top w:val="nil"/>
              <w:left w:val="nil"/>
              <w:bottom w:val="nil"/>
              <w:right w:val="nil"/>
            </w:tcBorders>
            <w:shd w:val="clear" w:color="auto" w:fill="auto"/>
            <w:noWrap/>
            <w:vAlign w:val="bottom"/>
            <w:hideMark/>
          </w:tcPr>
          <w:p w14:paraId="54F060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4BA1A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1.34</w:t>
            </w:r>
          </w:p>
        </w:tc>
        <w:tc>
          <w:tcPr>
            <w:tcW w:w="506" w:type="dxa"/>
            <w:tcBorders>
              <w:top w:val="nil"/>
              <w:left w:val="nil"/>
              <w:bottom w:val="nil"/>
              <w:right w:val="nil"/>
            </w:tcBorders>
            <w:shd w:val="clear" w:color="auto" w:fill="auto"/>
            <w:noWrap/>
            <w:vAlign w:val="bottom"/>
            <w:hideMark/>
          </w:tcPr>
          <w:p w14:paraId="1287387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88D5C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w:t>
            </w:r>
          </w:p>
        </w:tc>
        <w:tc>
          <w:tcPr>
            <w:tcW w:w="543" w:type="dxa"/>
            <w:tcBorders>
              <w:top w:val="nil"/>
              <w:left w:val="nil"/>
              <w:bottom w:val="nil"/>
              <w:right w:val="single" w:sz="4" w:space="0" w:color="auto"/>
            </w:tcBorders>
            <w:shd w:val="clear" w:color="auto" w:fill="auto"/>
            <w:noWrap/>
            <w:vAlign w:val="bottom"/>
            <w:hideMark/>
          </w:tcPr>
          <w:p w14:paraId="1229754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B85C8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605" w:type="dxa"/>
            <w:tcBorders>
              <w:top w:val="nil"/>
              <w:left w:val="nil"/>
              <w:bottom w:val="nil"/>
              <w:right w:val="nil"/>
            </w:tcBorders>
            <w:shd w:val="clear" w:color="auto" w:fill="auto"/>
            <w:noWrap/>
            <w:vAlign w:val="bottom"/>
            <w:hideMark/>
          </w:tcPr>
          <w:p w14:paraId="366F01D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BA73D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w:t>
            </w:r>
          </w:p>
        </w:tc>
        <w:tc>
          <w:tcPr>
            <w:tcW w:w="605" w:type="dxa"/>
            <w:tcBorders>
              <w:top w:val="nil"/>
              <w:left w:val="nil"/>
              <w:bottom w:val="nil"/>
              <w:right w:val="single" w:sz="4" w:space="0" w:color="auto"/>
            </w:tcBorders>
            <w:shd w:val="clear" w:color="auto" w:fill="auto"/>
            <w:noWrap/>
            <w:vAlign w:val="bottom"/>
            <w:hideMark/>
          </w:tcPr>
          <w:p w14:paraId="39E7676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84EB9F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B8744B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PCB-082</w:t>
            </w:r>
          </w:p>
        </w:tc>
        <w:tc>
          <w:tcPr>
            <w:tcW w:w="1036" w:type="dxa"/>
            <w:tcBorders>
              <w:top w:val="nil"/>
              <w:left w:val="single" w:sz="4" w:space="0" w:color="auto"/>
              <w:bottom w:val="nil"/>
              <w:right w:val="nil"/>
            </w:tcBorders>
            <w:shd w:val="clear" w:color="auto" w:fill="auto"/>
            <w:noWrap/>
            <w:vAlign w:val="bottom"/>
            <w:hideMark/>
          </w:tcPr>
          <w:p w14:paraId="3F6526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65.2</w:t>
            </w:r>
          </w:p>
        </w:tc>
        <w:tc>
          <w:tcPr>
            <w:tcW w:w="740" w:type="dxa"/>
            <w:tcBorders>
              <w:top w:val="nil"/>
              <w:left w:val="nil"/>
              <w:bottom w:val="nil"/>
              <w:right w:val="nil"/>
            </w:tcBorders>
            <w:shd w:val="clear" w:color="auto" w:fill="auto"/>
            <w:noWrap/>
            <w:vAlign w:val="bottom"/>
            <w:hideMark/>
          </w:tcPr>
          <w:p w14:paraId="2687E73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6BD5AE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49.7</w:t>
            </w:r>
          </w:p>
        </w:tc>
        <w:tc>
          <w:tcPr>
            <w:tcW w:w="506" w:type="dxa"/>
            <w:tcBorders>
              <w:top w:val="nil"/>
              <w:left w:val="nil"/>
              <w:bottom w:val="nil"/>
              <w:right w:val="nil"/>
            </w:tcBorders>
            <w:shd w:val="clear" w:color="auto" w:fill="auto"/>
            <w:noWrap/>
            <w:vAlign w:val="bottom"/>
            <w:hideMark/>
          </w:tcPr>
          <w:p w14:paraId="695545C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762D8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w:t>
            </w:r>
          </w:p>
        </w:tc>
        <w:tc>
          <w:tcPr>
            <w:tcW w:w="543" w:type="dxa"/>
            <w:tcBorders>
              <w:top w:val="nil"/>
              <w:left w:val="nil"/>
              <w:bottom w:val="nil"/>
              <w:right w:val="single" w:sz="4" w:space="0" w:color="auto"/>
            </w:tcBorders>
            <w:shd w:val="clear" w:color="auto" w:fill="auto"/>
            <w:noWrap/>
            <w:vAlign w:val="bottom"/>
            <w:hideMark/>
          </w:tcPr>
          <w:p w14:paraId="7623434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1D9C8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48.6</w:t>
            </w:r>
          </w:p>
        </w:tc>
        <w:tc>
          <w:tcPr>
            <w:tcW w:w="605" w:type="dxa"/>
            <w:tcBorders>
              <w:top w:val="nil"/>
              <w:left w:val="nil"/>
              <w:bottom w:val="nil"/>
              <w:right w:val="nil"/>
            </w:tcBorders>
            <w:shd w:val="clear" w:color="auto" w:fill="auto"/>
            <w:noWrap/>
            <w:vAlign w:val="bottom"/>
            <w:hideMark/>
          </w:tcPr>
          <w:p w14:paraId="5AE3183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2594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72.8</w:t>
            </w:r>
          </w:p>
        </w:tc>
        <w:tc>
          <w:tcPr>
            <w:tcW w:w="605" w:type="dxa"/>
            <w:tcBorders>
              <w:top w:val="nil"/>
              <w:left w:val="nil"/>
              <w:bottom w:val="nil"/>
              <w:right w:val="single" w:sz="4" w:space="0" w:color="auto"/>
            </w:tcBorders>
            <w:shd w:val="clear" w:color="auto" w:fill="auto"/>
            <w:noWrap/>
            <w:vAlign w:val="bottom"/>
            <w:hideMark/>
          </w:tcPr>
          <w:p w14:paraId="1DB949B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F75F10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F411E8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PCB-083/099</w:t>
            </w:r>
          </w:p>
        </w:tc>
        <w:tc>
          <w:tcPr>
            <w:tcW w:w="1036" w:type="dxa"/>
            <w:tcBorders>
              <w:top w:val="nil"/>
              <w:left w:val="single" w:sz="4" w:space="0" w:color="auto"/>
              <w:bottom w:val="nil"/>
              <w:right w:val="nil"/>
            </w:tcBorders>
            <w:shd w:val="clear" w:color="auto" w:fill="auto"/>
            <w:noWrap/>
            <w:vAlign w:val="bottom"/>
            <w:hideMark/>
          </w:tcPr>
          <w:p w14:paraId="703E28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435</w:t>
            </w:r>
          </w:p>
        </w:tc>
        <w:tc>
          <w:tcPr>
            <w:tcW w:w="740" w:type="dxa"/>
            <w:tcBorders>
              <w:top w:val="nil"/>
              <w:left w:val="nil"/>
              <w:bottom w:val="nil"/>
              <w:right w:val="nil"/>
            </w:tcBorders>
            <w:shd w:val="clear" w:color="auto" w:fill="auto"/>
            <w:noWrap/>
            <w:vAlign w:val="bottom"/>
            <w:hideMark/>
          </w:tcPr>
          <w:p w14:paraId="1B921A0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EFCC8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316</w:t>
            </w:r>
          </w:p>
        </w:tc>
        <w:tc>
          <w:tcPr>
            <w:tcW w:w="506" w:type="dxa"/>
            <w:tcBorders>
              <w:top w:val="nil"/>
              <w:left w:val="nil"/>
              <w:bottom w:val="nil"/>
              <w:right w:val="nil"/>
            </w:tcBorders>
            <w:shd w:val="clear" w:color="auto" w:fill="auto"/>
            <w:noWrap/>
            <w:vAlign w:val="bottom"/>
            <w:hideMark/>
          </w:tcPr>
          <w:p w14:paraId="52B6B0C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5A999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1020</w:t>
            </w:r>
          </w:p>
        </w:tc>
        <w:tc>
          <w:tcPr>
            <w:tcW w:w="543" w:type="dxa"/>
            <w:tcBorders>
              <w:top w:val="nil"/>
              <w:left w:val="nil"/>
              <w:bottom w:val="nil"/>
              <w:right w:val="single" w:sz="4" w:space="0" w:color="auto"/>
            </w:tcBorders>
            <w:shd w:val="clear" w:color="auto" w:fill="auto"/>
            <w:noWrap/>
            <w:vAlign w:val="bottom"/>
            <w:hideMark/>
          </w:tcPr>
          <w:p w14:paraId="1662E16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A6EAC7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235</w:t>
            </w:r>
          </w:p>
        </w:tc>
        <w:tc>
          <w:tcPr>
            <w:tcW w:w="605" w:type="dxa"/>
            <w:tcBorders>
              <w:top w:val="nil"/>
              <w:left w:val="nil"/>
              <w:bottom w:val="nil"/>
              <w:right w:val="nil"/>
            </w:tcBorders>
            <w:shd w:val="clear" w:color="auto" w:fill="auto"/>
            <w:noWrap/>
            <w:vAlign w:val="bottom"/>
            <w:hideMark/>
          </w:tcPr>
          <w:p w14:paraId="32DA84C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425A2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371</w:t>
            </w:r>
          </w:p>
        </w:tc>
        <w:tc>
          <w:tcPr>
            <w:tcW w:w="605" w:type="dxa"/>
            <w:tcBorders>
              <w:top w:val="nil"/>
              <w:left w:val="nil"/>
              <w:bottom w:val="nil"/>
              <w:right w:val="single" w:sz="4" w:space="0" w:color="auto"/>
            </w:tcBorders>
            <w:shd w:val="clear" w:color="auto" w:fill="auto"/>
            <w:noWrap/>
            <w:vAlign w:val="bottom"/>
            <w:hideMark/>
          </w:tcPr>
          <w:p w14:paraId="32CBCCA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9DCE83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AABE69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PCB-084</w:t>
            </w:r>
          </w:p>
        </w:tc>
        <w:tc>
          <w:tcPr>
            <w:tcW w:w="1036" w:type="dxa"/>
            <w:tcBorders>
              <w:top w:val="nil"/>
              <w:left w:val="single" w:sz="4" w:space="0" w:color="auto"/>
              <w:bottom w:val="nil"/>
              <w:right w:val="nil"/>
            </w:tcBorders>
            <w:shd w:val="clear" w:color="auto" w:fill="auto"/>
            <w:noWrap/>
            <w:vAlign w:val="bottom"/>
            <w:hideMark/>
          </w:tcPr>
          <w:p w14:paraId="2FBA1B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11B5465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2583F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85.6</w:t>
            </w:r>
          </w:p>
        </w:tc>
        <w:tc>
          <w:tcPr>
            <w:tcW w:w="506" w:type="dxa"/>
            <w:tcBorders>
              <w:top w:val="nil"/>
              <w:left w:val="nil"/>
              <w:bottom w:val="nil"/>
              <w:right w:val="nil"/>
            </w:tcBorders>
            <w:shd w:val="clear" w:color="auto" w:fill="auto"/>
            <w:noWrap/>
            <w:vAlign w:val="bottom"/>
            <w:hideMark/>
          </w:tcPr>
          <w:p w14:paraId="3E84934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F11F9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301</w:t>
            </w:r>
          </w:p>
        </w:tc>
        <w:tc>
          <w:tcPr>
            <w:tcW w:w="543" w:type="dxa"/>
            <w:tcBorders>
              <w:top w:val="nil"/>
              <w:left w:val="nil"/>
              <w:bottom w:val="nil"/>
              <w:right w:val="single" w:sz="4" w:space="0" w:color="auto"/>
            </w:tcBorders>
            <w:shd w:val="clear" w:color="auto" w:fill="auto"/>
            <w:noWrap/>
            <w:vAlign w:val="bottom"/>
            <w:hideMark/>
          </w:tcPr>
          <w:p w14:paraId="6FA941D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B4F54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78.2</w:t>
            </w:r>
          </w:p>
        </w:tc>
        <w:tc>
          <w:tcPr>
            <w:tcW w:w="605" w:type="dxa"/>
            <w:tcBorders>
              <w:top w:val="nil"/>
              <w:left w:val="nil"/>
              <w:bottom w:val="nil"/>
              <w:right w:val="nil"/>
            </w:tcBorders>
            <w:shd w:val="clear" w:color="auto" w:fill="auto"/>
            <w:noWrap/>
            <w:vAlign w:val="bottom"/>
            <w:hideMark/>
          </w:tcPr>
          <w:p w14:paraId="3D72675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8F46E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w:t>
            </w:r>
          </w:p>
        </w:tc>
        <w:tc>
          <w:tcPr>
            <w:tcW w:w="605" w:type="dxa"/>
            <w:tcBorders>
              <w:top w:val="nil"/>
              <w:left w:val="nil"/>
              <w:bottom w:val="nil"/>
              <w:right w:val="single" w:sz="4" w:space="0" w:color="auto"/>
            </w:tcBorders>
            <w:shd w:val="clear" w:color="auto" w:fill="auto"/>
            <w:noWrap/>
            <w:vAlign w:val="bottom"/>
            <w:hideMark/>
          </w:tcPr>
          <w:p w14:paraId="043BEC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A1C44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AC4CF0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PCB-085/116/117</w:t>
            </w:r>
          </w:p>
        </w:tc>
        <w:tc>
          <w:tcPr>
            <w:tcW w:w="1036" w:type="dxa"/>
            <w:tcBorders>
              <w:top w:val="nil"/>
              <w:left w:val="single" w:sz="4" w:space="0" w:color="auto"/>
              <w:bottom w:val="nil"/>
              <w:right w:val="nil"/>
            </w:tcBorders>
            <w:shd w:val="clear" w:color="auto" w:fill="auto"/>
            <w:noWrap/>
            <w:vAlign w:val="bottom"/>
            <w:hideMark/>
          </w:tcPr>
          <w:p w14:paraId="6B4846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128</w:t>
            </w:r>
          </w:p>
        </w:tc>
        <w:tc>
          <w:tcPr>
            <w:tcW w:w="740" w:type="dxa"/>
            <w:tcBorders>
              <w:top w:val="nil"/>
              <w:left w:val="nil"/>
              <w:bottom w:val="nil"/>
              <w:right w:val="nil"/>
            </w:tcBorders>
            <w:shd w:val="clear" w:color="auto" w:fill="auto"/>
            <w:noWrap/>
            <w:vAlign w:val="bottom"/>
            <w:hideMark/>
          </w:tcPr>
          <w:p w14:paraId="4ED1AE2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D12A2C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506" w:type="dxa"/>
            <w:tcBorders>
              <w:top w:val="nil"/>
              <w:left w:val="nil"/>
              <w:bottom w:val="nil"/>
              <w:right w:val="nil"/>
            </w:tcBorders>
            <w:shd w:val="clear" w:color="auto" w:fill="auto"/>
            <w:noWrap/>
            <w:vAlign w:val="bottom"/>
            <w:hideMark/>
          </w:tcPr>
          <w:p w14:paraId="2EFB5DE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C4DFD7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43" w:type="dxa"/>
            <w:tcBorders>
              <w:top w:val="nil"/>
              <w:left w:val="nil"/>
              <w:bottom w:val="nil"/>
              <w:right w:val="single" w:sz="4" w:space="0" w:color="auto"/>
            </w:tcBorders>
            <w:shd w:val="clear" w:color="auto" w:fill="auto"/>
            <w:noWrap/>
            <w:vAlign w:val="bottom"/>
            <w:hideMark/>
          </w:tcPr>
          <w:p w14:paraId="5701D8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CD32D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86.3</w:t>
            </w:r>
          </w:p>
        </w:tc>
        <w:tc>
          <w:tcPr>
            <w:tcW w:w="605" w:type="dxa"/>
            <w:tcBorders>
              <w:top w:val="nil"/>
              <w:left w:val="nil"/>
              <w:bottom w:val="nil"/>
              <w:right w:val="nil"/>
            </w:tcBorders>
            <w:shd w:val="clear" w:color="auto" w:fill="auto"/>
            <w:noWrap/>
            <w:vAlign w:val="bottom"/>
            <w:hideMark/>
          </w:tcPr>
          <w:p w14:paraId="4C80B94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151C1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w:t>
            </w:r>
          </w:p>
        </w:tc>
        <w:tc>
          <w:tcPr>
            <w:tcW w:w="605" w:type="dxa"/>
            <w:tcBorders>
              <w:top w:val="nil"/>
              <w:left w:val="nil"/>
              <w:bottom w:val="nil"/>
              <w:right w:val="single" w:sz="4" w:space="0" w:color="auto"/>
            </w:tcBorders>
            <w:shd w:val="clear" w:color="auto" w:fill="auto"/>
            <w:noWrap/>
            <w:vAlign w:val="bottom"/>
            <w:hideMark/>
          </w:tcPr>
          <w:p w14:paraId="38876E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362B5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EF3723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PCB-086/087/097/109/119/125</w:t>
            </w:r>
          </w:p>
        </w:tc>
        <w:tc>
          <w:tcPr>
            <w:tcW w:w="1036" w:type="dxa"/>
            <w:tcBorders>
              <w:top w:val="nil"/>
              <w:left w:val="single" w:sz="4" w:space="0" w:color="auto"/>
              <w:bottom w:val="nil"/>
              <w:right w:val="nil"/>
            </w:tcBorders>
            <w:shd w:val="clear" w:color="auto" w:fill="auto"/>
            <w:noWrap/>
            <w:vAlign w:val="bottom"/>
            <w:hideMark/>
          </w:tcPr>
          <w:p w14:paraId="3C7292E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127BAF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E0B38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272</w:t>
            </w:r>
          </w:p>
        </w:tc>
        <w:tc>
          <w:tcPr>
            <w:tcW w:w="506" w:type="dxa"/>
            <w:tcBorders>
              <w:top w:val="nil"/>
              <w:left w:val="nil"/>
              <w:bottom w:val="nil"/>
              <w:right w:val="nil"/>
            </w:tcBorders>
            <w:shd w:val="clear" w:color="auto" w:fill="auto"/>
            <w:noWrap/>
            <w:vAlign w:val="bottom"/>
            <w:hideMark/>
          </w:tcPr>
          <w:p w14:paraId="7F78C7C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795452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872</w:t>
            </w:r>
          </w:p>
        </w:tc>
        <w:tc>
          <w:tcPr>
            <w:tcW w:w="543" w:type="dxa"/>
            <w:tcBorders>
              <w:top w:val="nil"/>
              <w:left w:val="nil"/>
              <w:bottom w:val="nil"/>
              <w:right w:val="single" w:sz="4" w:space="0" w:color="auto"/>
            </w:tcBorders>
            <w:shd w:val="clear" w:color="auto" w:fill="auto"/>
            <w:noWrap/>
            <w:vAlign w:val="bottom"/>
            <w:hideMark/>
          </w:tcPr>
          <w:p w14:paraId="1489FE6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CF148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226</w:t>
            </w:r>
          </w:p>
        </w:tc>
        <w:tc>
          <w:tcPr>
            <w:tcW w:w="605" w:type="dxa"/>
            <w:tcBorders>
              <w:top w:val="nil"/>
              <w:left w:val="nil"/>
              <w:bottom w:val="nil"/>
              <w:right w:val="nil"/>
            </w:tcBorders>
            <w:shd w:val="clear" w:color="auto" w:fill="auto"/>
            <w:noWrap/>
            <w:vAlign w:val="bottom"/>
            <w:hideMark/>
          </w:tcPr>
          <w:p w14:paraId="1F80C25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9AC86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348</w:t>
            </w:r>
          </w:p>
        </w:tc>
        <w:tc>
          <w:tcPr>
            <w:tcW w:w="605" w:type="dxa"/>
            <w:tcBorders>
              <w:top w:val="nil"/>
              <w:left w:val="nil"/>
              <w:bottom w:val="nil"/>
              <w:right w:val="single" w:sz="4" w:space="0" w:color="auto"/>
            </w:tcBorders>
            <w:shd w:val="clear" w:color="auto" w:fill="auto"/>
            <w:noWrap/>
            <w:vAlign w:val="bottom"/>
            <w:hideMark/>
          </w:tcPr>
          <w:p w14:paraId="5AB3C91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AC7951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F2A1E2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PCB-088/091</w:t>
            </w:r>
          </w:p>
        </w:tc>
        <w:tc>
          <w:tcPr>
            <w:tcW w:w="1036" w:type="dxa"/>
            <w:tcBorders>
              <w:top w:val="nil"/>
              <w:left w:val="single" w:sz="4" w:space="0" w:color="auto"/>
              <w:bottom w:val="nil"/>
              <w:right w:val="nil"/>
            </w:tcBorders>
            <w:shd w:val="clear" w:color="auto" w:fill="auto"/>
            <w:noWrap/>
            <w:vAlign w:val="bottom"/>
            <w:hideMark/>
          </w:tcPr>
          <w:p w14:paraId="4DD354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88.3</w:t>
            </w:r>
          </w:p>
        </w:tc>
        <w:tc>
          <w:tcPr>
            <w:tcW w:w="740" w:type="dxa"/>
            <w:tcBorders>
              <w:top w:val="nil"/>
              <w:left w:val="nil"/>
              <w:bottom w:val="nil"/>
              <w:right w:val="nil"/>
            </w:tcBorders>
            <w:shd w:val="clear" w:color="auto" w:fill="auto"/>
            <w:noWrap/>
            <w:vAlign w:val="bottom"/>
            <w:hideMark/>
          </w:tcPr>
          <w:p w14:paraId="3F57AB2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14EDD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506" w:type="dxa"/>
            <w:tcBorders>
              <w:top w:val="nil"/>
              <w:left w:val="nil"/>
              <w:bottom w:val="nil"/>
              <w:right w:val="nil"/>
            </w:tcBorders>
            <w:shd w:val="clear" w:color="auto" w:fill="auto"/>
            <w:noWrap/>
            <w:vAlign w:val="bottom"/>
            <w:hideMark/>
          </w:tcPr>
          <w:p w14:paraId="6987DC8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C2488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239</w:t>
            </w:r>
          </w:p>
        </w:tc>
        <w:tc>
          <w:tcPr>
            <w:tcW w:w="543" w:type="dxa"/>
            <w:tcBorders>
              <w:top w:val="nil"/>
              <w:left w:val="nil"/>
              <w:bottom w:val="nil"/>
              <w:right w:val="single" w:sz="4" w:space="0" w:color="auto"/>
            </w:tcBorders>
            <w:shd w:val="clear" w:color="auto" w:fill="auto"/>
            <w:noWrap/>
            <w:vAlign w:val="bottom"/>
            <w:hideMark/>
          </w:tcPr>
          <w:p w14:paraId="408726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BD6B4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53.6</w:t>
            </w:r>
          </w:p>
        </w:tc>
        <w:tc>
          <w:tcPr>
            <w:tcW w:w="605" w:type="dxa"/>
            <w:tcBorders>
              <w:top w:val="nil"/>
              <w:left w:val="nil"/>
              <w:bottom w:val="nil"/>
              <w:right w:val="nil"/>
            </w:tcBorders>
            <w:shd w:val="clear" w:color="auto" w:fill="auto"/>
            <w:noWrap/>
            <w:vAlign w:val="bottom"/>
            <w:hideMark/>
          </w:tcPr>
          <w:p w14:paraId="16E94E0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F627A3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86.4</w:t>
            </w:r>
          </w:p>
        </w:tc>
        <w:tc>
          <w:tcPr>
            <w:tcW w:w="605" w:type="dxa"/>
            <w:tcBorders>
              <w:top w:val="nil"/>
              <w:left w:val="nil"/>
              <w:bottom w:val="nil"/>
              <w:right w:val="single" w:sz="4" w:space="0" w:color="auto"/>
            </w:tcBorders>
            <w:shd w:val="clear" w:color="auto" w:fill="auto"/>
            <w:noWrap/>
            <w:vAlign w:val="bottom"/>
            <w:hideMark/>
          </w:tcPr>
          <w:p w14:paraId="4FF87C5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826309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5B03C2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PCB-089</w:t>
            </w:r>
          </w:p>
        </w:tc>
        <w:tc>
          <w:tcPr>
            <w:tcW w:w="1036" w:type="dxa"/>
            <w:tcBorders>
              <w:top w:val="nil"/>
              <w:left w:val="single" w:sz="4" w:space="0" w:color="auto"/>
              <w:bottom w:val="nil"/>
              <w:right w:val="nil"/>
            </w:tcBorders>
            <w:shd w:val="clear" w:color="auto" w:fill="auto"/>
            <w:noWrap/>
            <w:vAlign w:val="bottom"/>
            <w:hideMark/>
          </w:tcPr>
          <w:p w14:paraId="750043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5.11</w:t>
            </w:r>
          </w:p>
        </w:tc>
        <w:tc>
          <w:tcPr>
            <w:tcW w:w="740" w:type="dxa"/>
            <w:tcBorders>
              <w:top w:val="nil"/>
              <w:left w:val="nil"/>
              <w:bottom w:val="nil"/>
              <w:right w:val="nil"/>
            </w:tcBorders>
            <w:shd w:val="clear" w:color="auto" w:fill="auto"/>
            <w:noWrap/>
            <w:vAlign w:val="bottom"/>
            <w:hideMark/>
          </w:tcPr>
          <w:p w14:paraId="262FA92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D78BDB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w:t>
            </w:r>
          </w:p>
        </w:tc>
        <w:tc>
          <w:tcPr>
            <w:tcW w:w="506" w:type="dxa"/>
            <w:tcBorders>
              <w:top w:val="nil"/>
              <w:left w:val="nil"/>
              <w:bottom w:val="nil"/>
              <w:right w:val="nil"/>
            </w:tcBorders>
            <w:shd w:val="clear" w:color="auto" w:fill="auto"/>
            <w:noWrap/>
            <w:vAlign w:val="bottom"/>
            <w:hideMark/>
          </w:tcPr>
          <w:p w14:paraId="6C12138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C8509C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43" w:type="dxa"/>
            <w:tcBorders>
              <w:top w:val="nil"/>
              <w:left w:val="nil"/>
              <w:bottom w:val="nil"/>
              <w:right w:val="single" w:sz="4" w:space="0" w:color="auto"/>
            </w:tcBorders>
            <w:shd w:val="clear" w:color="auto" w:fill="auto"/>
            <w:noWrap/>
            <w:vAlign w:val="bottom"/>
            <w:hideMark/>
          </w:tcPr>
          <w:p w14:paraId="66D4CD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CC9F5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5.38</w:t>
            </w:r>
          </w:p>
        </w:tc>
        <w:tc>
          <w:tcPr>
            <w:tcW w:w="605" w:type="dxa"/>
            <w:tcBorders>
              <w:top w:val="nil"/>
              <w:left w:val="nil"/>
              <w:bottom w:val="nil"/>
              <w:right w:val="nil"/>
            </w:tcBorders>
            <w:shd w:val="clear" w:color="auto" w:fill="auto"/>
            <w:noWrap/>
            <w:vAlign w:val="bottom"/>
            <w:hideMark/>
          </w:tcPr>
          <w:p w14:paraId="3AD69B4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60F7F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7.71</w:t>
            </w:r>
          </w:p>
        </w:tc>
        <w:tc>
          <w:tcPr>
            <w:tcW w:w="605" w:type="dxa"/>
            <w:tcBorders>
              <w:top w:val="nil"/>
              <w:left w:val="nil"/>
              <w:bottom w:val="nil"/>
              <w:right w:val="single" w:sz="4" w:space="0" w:color="auto"/>
            </w:tcBorders>
            <w:shd w:val="clear" w:color="auto" w:fill="auto"/>
            <w:noWrap/>
            <w:vAlign w:val="bottom"/>
            <w:hideMark/>
          </w:tcPr>
          <w:p w14:paraId="2B9C59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7D8C0A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C226A1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PCB-090/101/113</w:t>
            </w:r>
          </w:p>
        </w:tc>
        <w:tc>
          <w:tcPr>
            <w:tcW w:w="1036" w:type="dxa"/>
            <w:tcBorders>
              <w:top w:val="nil"/>
              <w:left w:val="single" w:sz="4" w:space="0" w:color="auto"/>
              <w:bottom w:val="nil"/>
              <w:right w:val="nil"/>
            </w:tcBorders>
            <w:shd w:val="clear" w:color="auto" w:fill="auto"/>
            <w:noWrap/>
            <w:vAlign w:val="bottom"/>
            <w:hideMark/>
          </w:tcPr>
          <w:p w14:paraId="2F4DDE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578</w:t>
            </w:r>
          </w:p>
        </w:tc>
        <w:tc>
          <w:tcPr>
            <w:tcW w:w="740" w:type="dxa"/>
            <w:tcBorders>
              <w:top w:val="nil"/>
              <w:left w:val="nil"/>
              <w:bottom w:val="nil"/>
              <w:right w:val="nil"/>
            </w:tcBorders>
            <w:shd w:val="clear" w:color="auto" w:fill="auto"/>
            <w:noWrap/>
            <w:vAlign w:val="bottom"/>
            <w:hideMark/>
          </w:tcPr>
          <w:p w14:paraId="5954704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763452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416</w:t>
            </w:r>
          </w:p>
        </w:tc>
        <w:tc>
          <w:tcPr>
            <w:tcW w:w="506" w:type="dxa"/>
            <w:tcBorders>
              <w:top w:val="nil"/>
              <w:left w:val="nil"/>
              <w:bottom w:val="nil"/>
              <w:right w:val="nil"/>
            </w:tcBorders>
            <w:shd w:val="clear" w:color="auto" w:fill="auto"/>
            <w:noWrap/>
            <w:vAlign w:val="bottom"/>
            <w:hideMark/>
          </w:tcPr>
          <w:p w14:paraId="565FE2D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78D78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1290</w:t>
            </w:r>
          </w:p>
        </w:tc>
        <w:tc>
          <w:tcPr>
            <w:tcW w:w="543" w:type="dxa"/>
            <w:tcBorders>
              <w:top w:val="nil"/>
              <w:left w:val="nil"/>
              <w:bottom w:val="nil"/>
              <w:right w:val="single" w:sz="4" w:space="0" w:color="auto"/>
            </w:tcBorders>
            <w:shd w:val="clear" w:color="auto" w:fill="auto"/>
            <w:noWrap/>
            <w:vAlign w:val="bottom"/>
            <w:hideMark/>
          </w:tcPr>
          <w:p w14:paraId="494E8A9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273B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309</w:t>
            </w:r>
          </w:p>
        </w:tc>
        <w:tc>
          <w:tcPr>
            <w:tcW w:w="605" w:type="dxa"/>
            <w:tcBorders>
              <w:top w:val="nil"/>
              <w:left w:val="nil"/>
              <w:bottom w:val="nil"/>
              <w:right w:val="nil"/>
            </w:tcBorders>
            <w:shd w:val="clear" w:color="auto" w:fill="auto"/>
            <w:noWrap/>
            <w:vAlign w:val="bottom"/>
            <w:hideMark/>
          </w:tcPr>
          <w:p w14:paraId="2D34314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653FD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483</w:t>
            </w:r>
          </w:p>
        </w:tc>
        <w:tc>
          <w:tcPr>
            <w:tcW w:w="605" w:type="dxa"/>
            <w:tcBorders>
              <w:top w:val="nil"/>
              <w:left w:val="nil"/>
              <w:bottom w:val="nil"/>
              <w:right w:val="single" w:sz="4" w:space="0" w:color="auto"/>
            </w:tcBorders>
            <w:shd w:val="clear" w:color="auto" w:fill="auto"/>
            <w:noWrap/>
            <w:vAlign w:val="bottom"/>
            <w:hideMark/>
          </w:tcPr>
          <w:p w14:paraId="1F3BE54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2ACA69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63559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PCB-092</w:t>
            </w:r>
          </w:p>
        </w:tc>
        <w:tc>
          <w:tcPr>
            <w:tcW w:w="1036" w:type="dxa"/>
            <w:tcBorders>
              <w:top w:val="nil"/>
              <w:left w:val="single" w:sz="4" w:space="0" w:color="auto"/>
              <w:bottom w:val="nil"/>
              <w:right w:val="nil"/>
            </w:tcBorders>
            <w:shd w:val="clear" w:color="auto" w:fill="auto"/>
            <w:noWrap/>
            <w:vAlign w:val="bottom"/>
            <w:hideMark/>
          </w:tcPr>
          <w:p w14:paraId="4AD6EE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106</w:t>
            </w:r>
          </w:p>
        </w:tc>
        <w:tc>
          <w:tcPr>
            <w:tcW w:w="740" w:type="dxa"/>
            <w:tcBorders>
              <w:top w:val="nil"/>
              <w:left w:val="nil"/>
              <w:bottom w:val="nil"/>
              <w:right w:val="nil"/>
            </w:tcBorders>
            <w:shd w:val="clear" w:color="auto" w:fill="auto"/>
            <w:noWrap/>
            <w:vAlign w:val="bottom"/>
            <w:hideMark/>
          </w:tcPr>
          <w:p w14:paraId="327DEA4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391A3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82.5</w:t>
            </w:r>
          </w:p>
        </w:tc>
        <w:tc>
          <w:tcPr>
            <w:tcW w:w="506" w:type="dxa"/>
            <w:tcBorders>
              <w:top w:val="nil"/>
              <w:left w:val="nil"/>
              <w:bottom w:val="nil"/>
              <w:right w:val="nil"/>
            </w:tcBorders>
            <w:shd w:val="clear" w:color="auto" w:fill="auto"/>
            <w:noWrap/>
            <w:vAlign w:val="bottom"/>
            <w:hideMark/>
          </w:tcPr>
          <w:p w14:paraId="25355DD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B5DAA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259</w:t>
            </w:r>
          </w:p>
        </w:tc>
        <w:tc>
          <w:tcPr>
            <w:tcW w:w="543" w:type="dxa"/>
            <w:tcBorders>
              <w:top w:val="nil"/>
              <w:left w:val="nil"/>
              <w:bottom w:val="nil"/>
              <w:right w:val="single" w:sz="4" w:space="0" w:color="auto"/>
            </w:tcBorders>
            <w:shd w:val="clear" w:color="auto" w:fill="auto"/>
            <w:noWrap/>
            <w:vAlign w:val="bottom"/>
            <w:hideMark/>
          </w:tcPr>
          <w:p w14:paraId="2372BA7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368FAF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60.6</w:t>
            </w:r>
          </w:p>
        </w:tc>
        <w:tc>
          <w:tcPr>
            <w:tcW w:w="605" w:type="dxa"/>
            <w:tcBorders>
              <w:top w:val="nil"/>
              <w:left w:val="nil"/>
              <w:bottom w:val="nil"/>
              <w:right w:val="nil"/>
            </w:tcBorders>
            <w:shd w:val="clear" w:color="auto" w:fill="auto"/>
            <w:noWrap/>
            <w:vAlign w:val="bottom"/>
            <w:hideMark/>
          </w:tcPr>
          <w:p w14:paraId="6D70C05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99028B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94.7</w:t>
            </w:r>
          </w:p>
        </w:tc>
        <w:tc>
          <w:tcPr>
            <w:tcW w:w="605" w:type="dxa"/>
            <w:tcBorders>
              <w:top w:val="nil"/>
              <w:left w:val="nil"/>
              <w:bottom w:val="nil"/>
              <w:right w:val="single" w:sz="4" w:space="0" w:color="auto"/>
            </w:tcBorders>
            <w:shd w:val="clear" w:color="auto" w:fill="auto"/>
            <w:noWrap/>
            <w:vAlign w:val="bottom"/>
            <w:hideMark/>
          </w:tcPr>
          <w:p w14:paraId="4A77D8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53191B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480A95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PCB-093/095/098/100/102</w:t>
            </w:r>
          </w:p>
        </w:tc>
        <w:tc>
          <w:tcPr>
            <w:tcW w:w="1036" w:type="dxa"/>
            <w:tcBorders>
              <w:top w:val="nil"/>
              <w:left w:val="single" w:sz="4" w:space="0" w:color="auto"/>
              <w:bottom w:val="nil"/>
              <w:right w:val="nil"/>
            </w:tcBorders>
            <w:shd w:val="clear" w:color="auto" w:fill="auto"/>
            <w:noWrap/>
            <w:vAlign w:val="bottom"/>
            <w:hideMark/>
          </w:tcPr>
          <w:p w14:paraId="36ECE2B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404</w:t>
            </w:r>
          </w:p>
        </w:tc>
        <w:tc>
          <w:tcPr>
            <w:tcW w:w="740" w:type="dxa"/>
            <w:tcBorders>
              <w:top w:val="nil"/>
              <w:left w:val="nil"/>
              <w:bottom w:val="nil"/>
              <w:right w:val="nil"/>
            </w:tcBorders>
            <w:shd w:val="clear" w:color="auto" w:fill="auto"/>
            <w:noWrap/>
            <w:vAlign w:val="bottom"/>
            <w:hideMark/>
          </w:tcPr>
          <w:p w14:paraId="38C17EB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226E0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280</w:t>
            </w:r>
          </w:p>
        </w:tc>
        <w:tc>
          <w:tcPr>
            <w:tcW w:w="506" w:type="dxa"/>
            <w:tcBorders>
              <w:top w:val="nil"/>
              <w:left w:val="nil"/>
              <w:bottom w:val="nil"/>
              <w:right w:val="nil"/>
            </w:tcBorders>
            <w:shd w:val="clear" w:color="auto" w:fill="auto"/>
            <w:noWrap/>
            <w:vAlign w:val="bottom"/>
            <w:hideMark/>
          </w:tcPr>
          <w:p w14:paraId="588D427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E3BDAD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884</w:t>
            </w:r>
          </w:p>
        </w:tc>
        <w:tc>
          <w:tcPr>
            <w:tcW w:w="543" w:type="dxa"/>
            <w:tcBorders>
              <w:top w:val="nil"/>
              <w:left w:val="nil"/>
              <w:bottom w:val="nil"/>
              <w:right w:val="single" w:sz="4" w:space="0" w:color="auto"/>
            </w:tcBorders>
            <w:shd w:val="clear" w:color="auto" w:fill="auto"/>
            <w:noWrap/>
            <w:vAlign w:val="bottom"/>
            <w:hideMark/>
          </w:tcPr>
          <w:p w14:paraId="194693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38F3D6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237</w:t>
            </w:r>
          </w:p>
        </w:tc>
        <w:tc>
          <w:tcPr>
            <w:tcW w:w="605" w:type="dxa"/>
            <w:tcBorders>
              <w:top w:val="nil"/>
              <w:left w:val="nil"/>
              <w:bottom w:val="nil"/>
              <w:right w:val="nil"/>
            </w:tcBorders>
            <w:shd w:val="clear" w:color="auto" w:fill="auto"/>
            <w:noWrap/>
            <w:vAlign w:val="bottom"/>
            <w:hideMark/>
          </w:tcPr>
          <w:p w14:paraId="69339F9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C7E31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349</w:t>
            </w:r>
          </w:p>
        </w:tc>
        <w:tc>
          <w:tcPr>
            <w:tcW w:w="605" w:type="dxa"/>
            <w:tcBorders>
              <w:top w:val="nil"/>
              <w:left w:val="nil"/>
              <w:bottom w:val="nil"/>
              <w:right w:val="single" w:sz="4" w:space="0" w:color="auto"/>
            </w:tcBorders>
            <w:shd w:val="clear" w:color="auto" w:fill="auto"/>
            <w:noWrap/>
            <w:vAlign w:val="bottom"/>
            <w:hideMark/>
          </w:tcPr>
          <w:p w14:paraId="103A3C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141699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9AFDE9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PCB-094</w:t>
            </w:r>
          </w:p>
        </w:tc>
        <w:tc>
          <w:tcPr>
            <w:tcW w:w="1036" w:type="dxa"/>
            <w:tcBorders>
              <w:top w:val="nil"/>
              <w:left w:val="single" w:sz="4" w:space="0" w:color="auto"/>
              <w:bottom w:val="nil"/>
              <w:right w:val="nil"/>
            </w:tcBorders>
            <w:shd w:val="clear" w:color="auto" w:fill="auto"/>
            <w:noWrap/>
            <w:vAlign w:val="bottom"/>
            <w:hideMark/>
          </w:tcPr>
          <w:p w14:paraId="6AFA26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w:t>
            </w:r>
          </w:p>
        </w:tc>
        <w:tc>
          <w:tcPr>
            <w:tcW w:w="740" w:type="dxa"/>
            <w:tcBorders>
              <w:top w:val="nil"/>
              <w:left w:val="nil"/>
              <w:bottom w:val="nil"/>
              <w:right w:val="nil"/>
            </w:tcBorders>
            <w:shd w:val="clear" w:color="auto" w:fill="auto"/>
            <w:noWrap/>
            <w:vAlign w:val="bottom"/>
            <w:hideMark/>
          </w:tcPr>
          <w:p w14:paraId="199B8E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FBB23F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2.27</w:t>
            </w:r>
          </w:p>
        </w:tc>
        <w:tc>
          <w:tcPr>
            <w:tcW w:w="506" w:type="dxa"/>
            <w:tcBorders>
              <w:top w:val="nil"/>
              <w:left w:val="nil"/>
              <w:bottom w:val="nil"/>
              <w:right w:val="nil"/>
            </w:tcBorders>
            <w:shd w:val="clear" w:color="auto" w:fill="auto"/>
            <w:noWrap/>
            <w:vAlign w:val="bottom"/>
            <w:hideMark/>
          </w:tcPr>
          <w:p w14:paraId="4960333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A98C4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7.03</w:t>
            </w:r>
          </w:p>
        </w:tc>
        <w:tc>
          <w:tcPr>
            <w:tcW w:w="543" w:type="dxa"/>
            <w:tcBorders>
              <w:top w:val="nil"/>
              <w:left w:val="nil"/>
              <w:bottom w:val="nil"/>
              <w:right w:val="single" w:sz="4" w:space="0" w:color="auto"/>
            </w:tcBorders>
            <w:shd w:val="clear" w:color="auto" w:fill="auto"/>
            <w:noWrap/>
            <w:vAlign w:val="bottom"/>
            <w:hideMark/>
          </w:tcPr>
          <w:p w14:paraId="21C7A80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3866F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1.71</w:t>
            </w:r>
          </w:p>
        </w:tc>
        <w:tc>
          <w:tcPr>
            <w:tcW w:w="605" w:type="dxa"/>
            <w:tcBorders>
              <w:top w:val="nil"/>
              <w:left w:val="nil"/>
              <w:bottom w:val="nil"/>
              <w:right w:val="nil"/>
            </w:tcBorders>
            <w:shd w:val="clear" w:color="auto" w:fill="auto"/>
            <w:noWrap/>
            <w:vAlign w:val="bottom"/>
            <w:hideMark/>
          </w:tcPr>
          <w:p w14:paraId="5778580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ED7011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2.66</w:t>
            </w:r>
          </w:p>
        </w:tc>
        <w:tc>
          <w:tcPr>
            <w:tcW w:w="605" w:type="dxa"/>
            <w:tcBorders>
              <w:top w:val="nil"/>
              <w:left w:val="nil"/>
              <w:bottom w:val="nil"/>
              <w:right w:val="single" w:sz="4" w:space="0" w:color="auto"/>
            </w:tcBorders>
            <w:shd w:val="clear" w:color="auto" w:fill="auto"/>
            <w:noWrap/>
            <w:vAlign w:val="bottom"/>
            <w:hideMark/>
          </w:tcPr>
          <w:p w14:paraId="5952317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4D27E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57CB64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PCB-096</w:t>
            </w:r>
          </w:p>
        </w:tc>
        <w:tc>
          <w:tcPr>
            <w:tcW w:w="1036" w:type="dxa"/>
            <w:tcBorders>
              <w:top w:val="nil"/>
              <w:left w:val="single" w:sz="4" w:space="0" w:color="auto"/>
              <w:bottom w:val="nil"/>
              <w:right w:val="nil"/>
            </w:tcBorders>
            <w:shd w:val="clear" w:color="auto" w:fill="auto"/>
            <w:noWrap/>
            <w:vAlign w:val="bottom"/>
            <w:hideMark/>
          </w:tcPr>
          <w:p w14:paraId="1C687A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3.18</w:t>
            </w:r>
          </w:p>
        </w:tc>
        <w:tc>
          <w:tcPr>
            <w:tcW w:w="740" w:type="dxa"/>
            <w:tcBorders>
              <w:top w:val="nil"/>
              <w:left w:val="nil"/>
              <w:bottom w:val="nil"/>
              <w:right w:val="nil"/>
            </w:tcBorders>
            <w:shd w:val="clear" w:color="auto" w:fill="auto"/>
            <w:noWrap/>
            <w:vAlign w:val="bottom"/>
            <w:hideMark/>
          </w:tcPr>
          <w:p w14:paraId="6F2CDAB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6CFB7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2.14</w:t>
            </w:r>
          </w:p>
        </w:tc>
        <w:tc>
          <w:tcPr>
            <w:tcW w:w="506" w:type="dxa"/>
            <w:tcBorders>
              <w:top w:val="nil"/>
              <w:left w:val="nil"/>
              <w:bottom w:val="nil"/>
              <w:right w:val="nil"/>
            </w:tcBorders>
            <w:shd w:val="clear" w:color="auto" w:fill="auto"/>
            <w:noWrap/>
            <w:vAlign w:val="bottom"/>
            <w:hideMark/>
          </w:tcPr>
          <w:p w14:paraId="09B0872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43E0F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7.38</w:t>
            </w:r>
          </w:p>
        </w:tc>
        <w:tc>
          <w:tcPr>
            <w:tcW w:w="543" w:type="dxa"/>
            <w:tcBorders>
              <w:top w:val="nil"/>
              <w:left w:val="nil"/>
              <w:bottom w:val="nil"/>
              <w:right w:val="single" w:sz="4" w:space="0" w:color="auto"/>
            </w:tcBorders>
            <w:shd w:val="clear" w:color="auto" w:fill="auto"/>
            <w:noWrap/>
            <w:vAlign w:val="bottom"/>
            <w:hideMark/>
          </w:tcPr>
          <w:p w14:paraId="6BE5990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2BD71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2.17</w:t>
            </w:r>
          </w:p>
        </w:tc>
        <w:tc>
          <w:tcPr>
            <w:tcW w:w="605" w:type="dxa"/>
            <w:tcBorders>
              <w:top w:val="nil"/>
              <w:left w:val="nil"/>
              <w:bottom w:val="nil"/>
              <w:right w:val="nil"/>
            </w:tcBorders>
            <w:shd w:val="clear" w:color="auto" w:fill="auto"/>
            <w:noWrap/>
            <w:vAlign w:val="bottom"/>
            <w:hideMark/>
          </w:tcPr>
          <w:p w14:paraId="46E66C0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CB6C5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3.25</w:t>
            </w:r>
          </w:p>
        </w:tc>
        <w:tc>
          <w:tcPr>
            <w:tcW w:w="605" w:type="dxa"/>
            <w:tcBorders>
              <w:top w:val="nil"/>
              <w:left w:val="nil"/>
              <w:bottom w:val="nil"/>
              <w:right w:val="single" w:sz="4" w:space="0" w:color="auto"/>
            </w:tcBorders>
            <w:shd w:val="clear" w:color="auto" w:fill="auto"/>
            <w:noWrap/>
            <w:vAlign w:val="bottom"/>
            <w:hideMark/>
          </w:tcPr>
          <w:p w14:paraId="6707FBA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EB382D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00AFA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PCB-103</w:t>
            </w:r>
          </w:p>
        </w:tc>
        <w:tc>
          <w:tcPr>
            <w:tcW w:w="1036" w:type="dxa"/>
            <w:tcBorders>
              <w:top w:val="nil"/>
              <w:left w:val="single" w:sz="4" w:space="0" w:color="auto"/>
              <w:bottom w:val="nil"/>
              <w:right w:val="nil"/>
            </w:tcBorders>
            <w:shd w:val="clear" w:color="auto" w:fill="auto"/>
            <w:noWrap/>
            <w:vAlign w:val="bottom"/>
            <w:hideMark/>
          </w:tcPr>
          <w:p w14:paraId="4C5F27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5.41</w:t>
            </w:r>
          </w:p>
        </w:tc>
        <w:tc>
          <w:tcPr>
            <w:tcW w:w="740" w:type="dxa"/>
            <w:tcBorders>
              <w:top w:val="nil"/>
              <w:left w:val="nil"/>
              <w:bottom w:val="nil"/>
              <w:right w:val="nil"/>
            </w:tcBorders>
            <w:shd w:val="clear" w:color="auto" w:fill="auto"/>
            <w:noWrap/>
            <w:vAlign w:val="bottom"/>
            <w:hideMark/>
          </w:tcPr>
          <w:p w14:paraId="798AB66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983F3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4.06</w:t>
            </w:r>
          </w:p>
        </w:tc>
        <w:tc>
          <w:tcPr>
            <w:tcW w:w="506" w:type="dxa"/>
            <w:tcBorders>
              <w:top w:val="nil"/>
              <w:left w:val="nil"/>
              <w:bottom w:val="nil"/>
              <w:right w:val="nil"/>
            </w:tcBorders>
            <w:shd w:val="clear" w:color="auto" w:fill="auto"/>
            <w:noWrap/>
            <w:vAlign w:val="bottom"/>
            <w:hideMark/>
          </w:tcPr>
          <w:p w14:paraId="361868E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7DEA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13.5</w:t>
            </w:r>
          </w:p>
        </w:tc>
        <w:tc>
          <w:tcPr>
            <w:tcW w:w="543" w:type="dxa"/>
            <w:tcBorders>
              <w:top w:val="nil"/>
              <w:left w:val="nil"/>
              <w:bottom w:val="nil"/>
              <w:right w:val="single" w:sz="4" w:space="0" w:color="auto"/>
            </w:tcBorders>
            <w:shd w:val="clear" w:color="auto" w:fill="auto"/>
            <w:noWrap/>
            <w:vAlign w:val="bottom"/>
            <w:hideMark/>
          </w:tcPr>
          <w:p w14:paraId="36A63F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2EE2A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2.79</w:t>
            </w:r>
          </w:p>
        </w:tc>
        <w:tc>
          <w:tcPr>
            <w:tcW w:w="605" w:type="dxa"/>
            <w:tcBorders>
              <w:top w:val="nil"/>
              <w:left w:val="nil"/>
              <w:bottom w:val="nil"/>
              <w:right w:val="nil"/>
            </w:tcBorders>
            <w:shd w:val="clear" w:color="auto" w:fill="auto"/>
            <w:noWrap/>
            <w:vAlign w:val="bottom"/>
            <w:hideMark/>
          </w:tcPr>
          <w:p w14:paraId="25E4494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1DD11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4.53</w:t>
            </w:r>
          </w:p>
        </w:tc>
        <w:tc>
          <w:tcPr>
            <w:tcW w:w="605" w:type="dxa"/>
            <w:tcBorders>
              <w:top w:val="nil"/>
              <w:left w:val="nil"/>
              <w:bottom w:val="nil"/>
              <w:right w:val="single" w:sz="4" w:space="0" w:color="auto"/>
            </w:tcBorders>
            <w:shd w:val="clear" w:color="auto" w:fill="auto"/>
            <w:noWrap/>
            <w:vAlign w:val="bottom"/>
            <w:hideMark/>
          </w:tcPr>
          <w:p w14:paraId="58F51F0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128D4A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7AE65C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PCB-104</w:t>
            </w:r>
          </w:p>
        </w:tc>
        <w:tc>
          <w:tcPr>
            <w:tcW w:w="1036" w:type="dxa"/>
            <w:tcBorders>
              <w:top w:val="nil"/>
              <w:left w:val="single" w:sz="4" w:space="0" w:color="auto"/>
              <w:bottom w:val="nil"/>
              <w:right w:val="nil"/>
            </w:tcBorders>
            <w:shd w:val="clear" w:color="auto" w:fill="auto"/>
            <w:noWrap/>
            <w:vAlign w:val="bottom"/>
            <w:hideMark/>
          </w:tcPr>
          <w:p w14:paraId="5882E1E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302027C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CA2586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0.168</w:t>
            </w:r>
          </w:p>
        </w:tc>
        <w:tc>
          <w:tcPr>
            <w:tcW w:w="506" w:type="dxa"/>
            <w:tcBorders>
              <w:top w:val="nil"/>
              <w:left w:val="nil"/>
              <w:bottom w:val="nil"/>
              <w:right w:val="nil"/>
            </w:tcBorders>
            <w:shd w:val="clear" w:color="auto" w:fill="auto"/>
            <w:noWrap/>
            <w:vAlign w:val="bottom"/>
            <w:hideMark/>
          </w:tcPr>
          <w:p w14:paraId="5B273FB6"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BC41B7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0.259</w:t>
            </w:r>
          </w:p>
        </w:tc>
        <w:tc>
          <w:tcPr>
            <w:tcW w:w="543" w:type="dxa"/>
            <w:tcBorders>
              <w:top w:val="nil"/>
              <w:left w:val="nil"/>
              <w:bottom w:val="nil"/>
              <w:right w:val="single" w:sz="4" w:space="0" w:color="auto"/>
            </w:tcBorders>
            <w:shd w:val="clear" w:color="auto" w:fill="auto"/>
            <w:noWrap/>
            <w:vAlign w:val="bottom"/>
            <w:hideMark/>
          </w:tcPr>
          <w:p w14:paraId="7D5E386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2A6027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0.045</w:t>
            </w:r>
          </w:p>
        </w:tc>
        <w:tc>
          <w:tcPr>
            <w:tcW w:w="605" w:type="dxa"/>
            <w:tcBorders>
              <w:top w:val="nil"/>
              <w:left w:val="nil"/>
              <w:bottom w:val="nil"/>
              <w:right w:val="nil"/>
            </w:tcBorders>
            <w:shd w:val="clear" w:color="auto" w:fill="auto"/>
            <w:noWrap/>
            <w:vAlign w:val="bottom"/>
            <w:hideMark/>
          </w:tcPr>
          <w:p w14:paraId="55BA24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611E656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0.107</w:t>
            </w:r>
          </w:p>
        </w:tc>
        <w:tc>
          <w:tcPr>
            <w:tcW w:w="605" w:type="dxa"/>
            <w:tcBorders>
              <w:top w:val="nil"/>
              <w:left w:val="nil"/>
              <w:bottom w:val="nil"/>
              <w:right w:val="single" w:sz="4" w:space="0" w:color="auto"/>
            </w:tcBorders>
            <w:shd w:val="clear" w:color="auto" w:fill="auto"/>
            <w:noWrap/>
            <w:vAlign w:val="bottom"/>
            <w:hideMark/>
          </w:tcPr>
          <w:p w14:paraId="6624143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6E1DAFE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673E85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PCB-105</w:t>
            </w:r>
          </w:p>
        </w:tc>
        <w:tc>
          <w:tcPr>
            <w:tcW w:w="1036" w:type="dxa"/>
            <w:tcBorders>
              <w:top w:val="nil"/>
              <w:left w:val="single" w:sz="4" w:space="0" w:color="auto"/>
              <w:bottom w:val="nil"/>
              <w:right w:val="nil"/>
            </w:tcBorders>
            <w:shd w:val="clear" w:color="auto" w:fill="auto"/>
            <w:noWrap/>
            <w:vAlign w:val="bottom"/>
            <w:hideMark/>
          </w:tcPr>
          <w:p w14:paraId="07A5E0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219</w:t>
            </w:r>
          </w:p>
        </w:tc>
        <w:tc>
          <w:tcPr>
            <w:tcW w:w="740" w:type="dxa"/>
            <w:tcBorders>
              <w:top w:val="nil"/>
              <w:left w:val="nil"/>
              <w:bottom w:val="nil"/>
              <w:right w:val="nil"/>
            </w:tcBorders>
            <w:shd w:val="clear" w:color="auto" w:fill="auto"/>
            <w:noWrap/>
            <w:vAlign w:val="bottom"/>
            <w:hideMark/>
          </w:tcPr>
          <w:p w14:paraId="019E6DC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5E5C15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163</w:t>
            </w:r>
          </w:p>
        </w:tc>
        <w:tc>
          <w:tcPr>
            <w:tcW w:w="506" w:type="dxa"/>
            <w:tcBorders>
              <w:top w:val="nil"/>
              <w:left w:val="nil"/>
              <w:bottom w:val="nil"/>
              <w:right w:val="nil"/>
            </w:tcBorders>
            <w:shd w:val="clear" w:color="auto" w:fill="auto"/>
            <w:noWrap/>
            <w:vAlign w:val="bottom"/>
            <w:hideMark/>
          </w:tcPr>
          <w:p w14:paraId="4A36BE8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13764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484</w:t>
            </w:r>
          </w:p>
        </w:tc>
        <w:tc>
          <w:tcPr>
            <w:tcW w:w="543" w:type="dxa"/>
            <w:tcBorders>
              <w:top w:val="nil"/>
              <w:left w:val="nil"/>
              <w:bottom w:val="nil"/>
              <w:right w:val="single" w:sz="4" w:space="0" w:color="auto"/>
            </w:tcBorders>
            <w:shd w:val="clear" w:color="auto" w:fill="auto"/>
            <w:noWrap/>
            <w:vAlign w:val="bottom"/>
            <w:hideMark/>
          </w:tcPr>
          <w:p w14:paraId="3511DC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950E4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605" w:type="dxa"/>
            <w:tcBorders>
              <w:top w:val="nil"/>
              <w:left w:val="nil"/>
              <w:bottom w:val="nil"/>
              <w:right w:val="nil"/>
            </w:tcBorders>
            <w:shd w:val="clear" w:color="auto" w:fill="auto"/>
            <w:noWrap/>
            <w:vAlign w:val="bottom"/>
            <w:hideMark/>
          </w:tcPr>
          <w:p w14:paraId="7F61241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CB1D0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219</w:t>
            </w:r>
          </w:p>
        </w:tc>
        <w:tc>
          <w:tcPr>
            <w:tcW w:w="605" w:type="dxa"/>
            <w:tcBorders>
              <w:top w:val="nil"/>
              <w:left w:val="nil"/>
              <w:bottom w:val="nil"/>
              <w:right w:val="single" w:sz="4" w:space="0" w:color="auto"/>
            </w:tcBorders>
            <w:shd w:val="clear" w:color="auto" w:fill="auto"/>
            <w:noWrap/>
            <w:vAlign w:val="bottom"/>
            <w:hideMark/>
          </w:tcPr>
          <w:p w14:paraId="5C92283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FBD523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F3112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PCB-106</w:t>
            </w:r>
          </w:p>
        </w:tc>
        <w:tc>
          <w:tcPr>
            <w:tcW w:w="1036" w:type="dxa"/>
            <w:tcBorders>
              <w:top w:val="nil"/>
              <w:left w:val="single" w:sz="4" w:space="0" w:color="auto"/>
              <w:bottom w:val="nil"/>
              <w:right w:val="nil"/>
            </w:tcBorders>
            <w:shd w:val="clear" w:color="auto" w:fill="auto"/>
            <w:noWrap/>
            <w:vAlign w:val="bottom"/>
            <w:hideMark/>
          </w:tcPr>
          <w:p w14:paraId="1EE6015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2.29</w:t>
            </w:r>
          </w:p>
        </w:tc>
        <w:tc>
          <w:tcPr>
            <w:tcW w:w="740" w:type="dxa"/>
            <w:tcBorders>
              <w:top w:val="nil"/>
              <w:left w:val="nil"/>
              <w:bottom w:val="nil"/>
              <w:right w:val="nil"/>
            </w:tcBorders>
            <w:shd w:val="clear" w:color="auto" w:fill="auto"/>
            <w:noWrap/>
            <w:vAlign w:val="bottom"/>
            <w:hideMark/>
          </w:tcPr>
          <w:p w14:paraId="78CDA62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046C915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0.559</w:t>
            </w:r>
          </w:p>
        </w:tc>
        <w:tc>
          <w:tcPr>
            <w:tcW w:w="506" w:type="dxa"/>
            <w:tcBorders>
              <w:top w:val="nil"/>
              <w:left w:val="nil"/>
              <w:bottom w:val="nil"/>
              <w:right w:val="nil"/>
            </w:tcBorders>
            <w:shd w:val="clear" w:color="auto" w:fill="auto"/>
            <w:noWrap/>
            <w:vAlign w:val="bottom"/>
            <w:hideMark/>
          </w:tcPr>
          <w:p w14:paraId="5411A39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3BD5C3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0.675</w:t>
            </w:r>
          </w:p>
        </w:tc>
        <w:tc>
          <w:tcPr>
            <w:tcW w:w="543" w:type="dxa"/>
            <w:tcBorders>
              <w:top w:val="nil"/>
              <w:left w:val="nil"/>
              <w:bottom w:val="nil"/>
              <w:right w:val="single" w:sz="4" w:space="0" w:color="auto"/>
            </w:tcBorders>
            <w:shd w:val="clear" w:color="auto" w:fill="auto"/>
            <w:noWrap/>
            <w:vAlign w:val="bottom"/>
            <w:hideMark/>
          </w:tcPr>
          <w:p w14:paraId="5286FEE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1FED866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0.206</w:t>
            </w:r>
          </w:p>
        </w:tc>
        <w:tc>
          <w:tcPr>
            <w:tcW w:w="605" w:type="dxa"/>
            <w:tcBorders>
              <w:top w:val="nil"/>
              <w:left w:val="nil"/>
              <w:bottom w:val="nil"/>
              <w:right w:val="nil"/>
            </w:tcBorders>
            <w:shd w:val="clear" w:color="auto" w:fill="auto"/>
            <w:noWrap/>
            <w:vAlign w:val="bottom"/>
            <w:hideMark/>
          </w:tcPr>
          <w:p w14:paraId="76494CB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751116F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0.552</w:t>
            </w:r>
          </w:p>
        </w:tc>
        <w:tc>
          <w:tcPr>
            <w:tcW w:w="605" w:type="dxa"/>
            <w:tcBorders>
              <w:top w:val="nil"/>
              <w:left w:val="nil"/>
              <w:bottom w:val="nil"/>
              <w:right w:val="single" w:sz="4" w:space="0" w:color="auto"/>
            </w:tcBorders>
            <w:shd w:val="clear" w:color="auto" w:fill="auto"/>
            <w:noWrap/>
            <w:vAlign w:val="bottom"/>
            <w:hideMark/>
          </w:tcPr>
          <w:p w14:paraId="2BABFAB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D37DD8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D07A96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PCB-107</w:t>
            </w:r>
          </w:p>
        </w:tc>
        <w:tc>
          <w:tcPr>
            <w:tcW w:w="1036" w:type="dxa"/>
            <w:tcBorders>
              <w:top w:val="nil"/>
              <w:left w:val="single" w:sz="4" w:space="0" w:color="auto"/>
              <w:bottom w:val="nil"/>
              <w:right w:val="nil"/>
            </w:tcBorders>
            <w:shd w:val="clear" w:color="auto" w:fill="auto"/>
            <w:noWrap/>
            <w:vAlign w:val="bottom"/>
            <w:hideMark/>
          </w:tcPr>
          <w:p w14:paraId="49FA887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740" w:type="dxa"/>
            <w:tcBorders>
              <w:top w:val="nil"/>
              <w:left w:val="nil"/>
              <w:bottom w:val="nil"/>
              <w:right w:val="nil"/>
            </w:tcBorders>
            <w:shd w:val="clear" w:color="auto" w:fill="auto"/>
            <w:noWrap/>
            <w:vAlign w:val="bottom"/>
            <w:hideMark/>
          </w:tcPr>
          <w:p w14:paraId="2B532CD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0EB9F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35.1</w:t>
            </w:r>
          </w:p>
        </w:tc>
        <w:tc>
          <w:tcPr>
            <w:tcW w:w="506" w:type="dxa"/>
            <w:tcBorders>
              <w:top w:val="nil"/>
              <w:left w:val="nil"/>
              <w:bottom w:val="nil"/>
              <w:right w:val="nil"/>
            </w:tcBorders>
            <w:shd w:val="clear" w:color="auto" w:fill="auto"/>
            <w:noWrap/>
            <w:vAlign w:val="bottom"/>
            <w:hideMark/>
          </w:tcPr>
          <w:p w14:paraId="5A5E4CB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EB11E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99.4</w:t>
            </w:r>
          </w:p>
        </w:tc>
        <w:tc>
          <w:tcPr>
            <w:tcW w:w="543" w:type="dxa"/>
            <w:tcBorders>
              <w:top w:val="nil"/>
              <w:left w:val="nil"/>
              <w:bottom w:val="nil"/>
              <w:right w:val="single" w:sz="4" w:space="0" w:color="auto"/>
            </w:tcBorders>
            <w:shd w:val="clear" w:color="auto" w:fill="auto"/>
            <w:noWrap/>
            <w:vAlign w:val="bottom"/>
            <w:hideMark/>
          </w:tcPr>
          <w:p w14:paraId="1BF0074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535E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29.4</w:t>
            </w:r>
          </w:p>
        </w:tc>
        <w:tc>
          <w:tcPr>
            <w:tcW w:w="605" w:type="dxa"/>
            <w:tcBorders>
              <w:top w:val="nil"/>
              <w:left w:val="nil"/>
              <w:bottom w:val="nil"/>
              <w:right w:val="nil"/>
            </w:tcBorders>
            <w:shd w:val="clear" w:color="auto" w:fill="auto"/>
            <w:noWrap/>
            <w:vAlign w:val="bottom"/>
            <w:hideMark/>
          </w:tcPr>
          <w:p w14:paraId="3370255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05475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40.9</w:t>
            </w:r>
          </w:p>
        </w:tc>
        <w:tc>
          <w:tcPr>
            <w:tcW w:w="605" w:type="dxa"/>
            <w:tcBorders>
              <w:top w:val="nil"/>
              <w:left w:val="nil"/>
              <w:bottom w:val="nil"/>
              <w:right w:val="single" w:sz="4" w:space="0" w:color="auto"/>
            </w:tcBorders>
            <w:shd w:val="clear" w:color="auto" w:fill="auto"/>
            <w:noWrap/>
            <w:vAlign w:val="bottom"/>
            <w:hideMark/>
          </w:tcPr>
          <w:p w14:paraId="7330AB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BD7834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33B36E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PCB-108/124</w:t>
            </w:r>
          </w:p>
        </w:tc>
        <w:tc>
          <w:tcPr>
            <w:tcW w:w="1036" w:type="dxa"/>
            <w:tcBorders>
              <w:top w:val="nil"/>
              <w:left w:val="single" w:sz="4" w:space="0" w:color="auto"/>
              <w:bottom w:val="nil"/>
              <w:right w:val="nil"/>
            </w:tcBorders>
            <w:shd w:val="clear" w:color="auto" w:fill="auto"/>
            <w:noWrap/>
            <w:vAlign w:val="bottom"/>
            <w:hideMark/>
          </w:tcPr>
          <w:p w14:paraId="21B5023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740" w:type="dxa"/>
            <w:tcBorders>
              <w:top w:val="nil"/>
              <w:left w:val="nil"/>
              <w:bottom w:val="nil"/>
              <w:right w:val="nil"/>
            </w:tcBorders>
            <w:shd w:val="clear" w:color="auto" w:fill="auto"/>
            <w:noWrap/>
            <w:vAlign w:val="bottom"/>
            <w:hideMark/>
          </w:tcPr>
          <w:p w14:paraId="382400A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83AEC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506" w:type="dxa"/>
            <w:tcBorders>
              <w:top w:val="nil"/>
              <w:left w:val="nil"/>
              <w:bottom w:val="nil"/>
              <w:right w:val="nil"/>
            </w:tcBorders>
            <w:shd w:val="clear" w:color="auto" w:fill="auto"/>
            <w:noWrap/>
            <w:vAlign w:val="bottom"/>
            <w:hideMark/>
          </w:tcPr>
          <w:p w14:paraId="67853ED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DC7B8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43.7</w:t>
            </w:r>
          </w:p>
        </w:tc>
        <w:tc>
          <w:tcPr>
            <w:tcW w:w="543" w:type="dxa"/>
            <w:tcBorders>
              <w:top w:val="nil"/>
              <w:left w:val="nil"/>
              <w:bottom w:val="nil"/>
              <w:right w:val="single" w:sz="4" w:space="0" w:color="auto"/>
            </w:tcBorders>
            <w:shd w:val="clear" w:color="auto" w:fill="auto"/>
            <w:noWrap/>
            <w:vAlign w:val="bottom"/>
            <w:hideMark/>
          </w:tcPr>
          <w:p w14:paraId="71F5929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506D05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w:t>
            </w:r>
          </w:p>
        </w:tc>
        <w:tc>
          <w:tcPr>
            <w:tcW w:w="605" w:type="dxa"/>
            <w:tcBorders>
              <w:top w:val="nil"/>
              <w:left w:val="nil"/>
              <w:bottom w:val="nil"/>
              <w:right w:val="nil"/>
            </w:tcBorders>
            <w:shd w:val="clear" w:color="auto" w:fill="auto"/>
            <w:noWrap/>
            <w:vAlign w:val="bottom"/>
            <w:hideMark/>
          </w:tcPr>
          <w:p w14:paraId="2172F60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254C6A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18.8</w:t>
            </w:r>
          </w:p>
        </w:tc>
        <w:tc>
          <w:tcPr>
            <w:tcW w:w="605" w:type="dxa"/>
            <w:tcBorders>
              <w:top w:val="nil"/>
              <w:left w:val="nil"/>
              <w:bottom w:val="nil"/>
              <w:right w:val="single" w:sz="4" w:space="0" w:color="auto"/>
            </w:tcBorders>
            <w:shd w:val="clear" w:color="auto" w:fill="auto"/>
            <w:noWrap/>
            <w:vAlign w:val="bottom"/>
            <w:hideMark/>
          </w:tcPr>
          <w:p w14:paraId="1955CE4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5C8AA8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5D46D4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PCB-110/115</w:t>
            </w:r>
          </w:p>
        </w:tc>
        <w:tc>
          <w:tcPr>
            <w:tcW w:w="1036" w:type="dxa"/>
            <w:tcBorders>
              <w:top w:val="nil"/>
              <w:left w:val="single" w:sz="4" w:space="0" w:color="auto"/>
              <w:bottom w:val="nil"/>
              <w:right w:val="nil"/>
            </w:tcBorders>
            <w:shd w:val="clear" w:color="auto" w:fill="auto"/>
            <w:noWrap/>
            <w:vAlign w:val="bottom"/>
            <w:hideMark/>
          </w:tcPr>
          <w:p w14:paraId="2170E3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641</w:t>
            </w:r>
          </w:p>
        </w:tc>
        <w:tc>
          <w:tcPr>
            <w:tcW w:w="740" w:type="dxa"/>
            <w:tcBorders>
              <w:top w:val="nil"/>
              <w:left w:val="nil"/>
              <w:bottom w:val="nil"/>
              <w:right w:val="nil"/>
            </w:tcBorders>
            <w:shd w:val="clear" w:color="auto" w:fill="auto"/>
            <w:noWrap/>
            <w:vAlign w:val="bottom"/>
            <w:hideMark/>
          </w:tcPr>
          <w:p w14:paraId="02D5AEB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A9CD2A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484</w:t>
            </w:r>
          </w:p>
        </w:tc>
        <w:tc>
          <w:tcPr>
            <w:tcW w:w="506" w:type="dxa"/>
            <w:tcBorders>
              <w:top w:val="nil"/>
              <w:left w:val="nil"/>
              <w:bottom w:val="nil"/>
              <w:right w:val="nil"/>
            </w:tcBorders>
            <w:shd w:val="clear" w:color="auto" w:fill="auto"/>
            <w:noWrap/>
            <w:vAlign w:val="bottom"/>
            <w:hideMark/>
          </w:tcPr>
          <w:p w14:paraId="4D49927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854C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1520</w:t>
            </w:r>
          </w:p>
        </w:tc>
        <w:tc>
          <w:tcPr>
            <w:tcW w:w="543" w:type="dxa"/>
            <w:tcBorders>
              <w:top w:val="nil"/>
              <w:left w:val="nil"/>
              <w:bottom w:val="nil"/>
              <w:right w:val="single" w:sz="4" w:space="0" w:color="auto"/>
            </w:tcBorders>
            <w:shd w:val="clear" w:color="auto" w:fill="auto"/>
            <w:noWrap/>
            <w:vAlign w:val="bottom"/>
            <w:hideMark/>
          </w:tcPr>
          <w:p w14:paraId="06CD1B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594F12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387</w:t>
            </w:r>
          </w:p>
        </w:tc>
        <w:tc>
          <w:tcPr>
            <w:tcW w:w="605" w:type="dxa"/>
            <w:tcBorders>
              <w:top w:val="nil"/>
              <w:left w:val="nil"/>
              <w:bottom w:val="nil"/>
              <w:right w:val="nil"/>
            </w:tcBorders>
            <w:shd w:val="clear" w:color="auto" w:fill="auto"/>
            <w:noWrap/>
            <w:vAlign w:val="bottom"/>
            <w:hideMark/>
          </w:tcPr>
          <w:p w14:paraId="3DF4876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8FAC47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587</w:t>
            </w:r>
          </w:p>
        </w:tc>
        <w:tc>
          <w:tcPr>
            <w:tcW w:w="605" w:type="dxa"/>
            <w:tcBorders>
              <w:top w:val="nil"/>
              <w:left w:val="nil"/>
              <w:bottom w:val="nil"/>
              <w:right w:val="single" w:sz="4" w:space="0" w:color="auto"/>
            </w:tcBorders>
            <w:shd w:val="clear" w:color="auto" w:fill="auto"/>
            <w:noWrap/>
            <w:vAlign w:val="bottom"/>
            <w:hideMark/>
          </w:tcPr>
          <w:p w14:paraId="775011D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D390DC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423BE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PCB-111</w:t>
            </w:r>
          </w:p>
        </w:tc>
        <w:tc>
          <w:tcPr>
            <w:tcW w:w="1036" w:type="dxa"/>
            <w:tcBorders>
              <w:top w:val="nil"/>
              <w:left w:val="single" w:sz="4" w:space="0" w:color="auto"/>
              <w:bottom w:val="nil"/>
              <w:right w:val="nil"/>
            </w:tcBorders>
            <w:shd w:val="clear" w:color="auto" w:fill="auto"/>
            <w:noWrap/>
            <w:vAlign w:val="bottom"/>
            <w:hideMark/>
          </w:tcPr>
          <w:p w14:paraId="1E01F9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740" w:type="dxa"/>
            <w:tcBorders>
              <w:top w:val="nil"/>
              <w:left w:val="nil"/>
              <w:bottom w:val="nil"/>
              <w:right w:val="nil"/>
            </w:tcBorders>
            <w:shd w:val="clear" w:color="auto" w:fill="auto"/>
            <w:noWrap/>
            <w:vAlign w:val="bottom"/>
            <w:hideMark/>
          </w:tcPr>
          <w:p w14:paraId="4CC2B8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652A1AB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0.292</w:t>
            </w:r>
          </w:p>
        </w:tc>
        <w:tc>
          <w:tcPr>
            <w:tcW w:w="506" w:type="dxa"/>
            <w:tcBorders>
              <w:top w:val="nil"/>
              <w:left w:val="nil"/>
              <w:bottom w:val="nil"/>
              <w:right w:val="nil"/>
            </w:tcBorders>
            <w:shd w:val="clear" w:color="auto" w:fill="auto"/>
            <w:noWrap/>
            <w:vAlign w:val="bottom"/>
            <w:hideMark/>
          </w:tcPr>
          <w:p w14:paraId="1B4EE42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C9261B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w:t>
            </w:r>
          </w:p>
        </w:tc>
        <w:tc>
          <w:tcPr>
            <w:tcW w:w="543" w:type="dxa"/>
            <w:tcBorders>
              <w:top w:val="nil"/>
              <w:left w:val="nil"/>
              <w:bottom w:val="nil"/>
              <w:right w:val="single" w:sz="4" w:space="0" w:color="auto"/>
            </w:tcBorders>
            <w:shd w:val="clear" w:color="auto" w:fill="auto"/>
            <w:noWrap/>
            <w:vAlign w:val="bottom"/>
            <w:hideMark/>
          </w:tcPr>
          <w:p w14:paraId="56BB64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6E1AA6F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0.15</w:t>
            </w:r>
          </w:p>
        </w:tc>
        <w:tc>
          <w:tcPr>
            <w:tcW w:w="605" w:type="dxa"/>
            <w:tcBorders>
              <w:top w:val="nil"/>
              <w:left w:val="nil"/>
              <w:bottom w:val="nil"/>
              <w:right w:val="nil"/>
            </w:tcBorders>
            <w:shd w:val="clear" w:color="auto" w:fill="auto"/>
            <w:noWrap/>
            <w:vAlign w:val="bottom"/>
            <w:hideMark/>
          </w:tcPr>
          <w:p w14:paraId="0F8442A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5FFDA9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0.279</w:t>
            </w:r>
          </w:p>
        </w:tc>
        <w:tc>
          <w:tcPr>
            <w:tcW w:w="605" w:type="dxa"/>
            <w:tcBorders>
              <w:top w:val="nil"/>
              <w:left w:val="nil"/>
              <w:bottom w:val="nil"/>
              <w:right w:val="single" w:sz="4" w:space="0" w:color="auto"/>
            </w:tcBorders>
            <w:shd w:val="clear" w:color="auto" w:fill="auto"/>
            <w:noWrap/>
            <w:vAlign w:val="bottom"/>
            <w:hideMark/>
          </w:tcPr>
          <w:p w14:paraId="216DD2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19E556E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0D30CB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PCB-112</w:t>
            </w:r>
          </w:p>
        </w:tc>
        <w:tc>
          <w:tcPr>
            <w:tcW w:w="1036" w:type="dxa"/>
            <w:tcBorders>
              <w:top w:val="nil"/>
              <w:left w:val="single" w:sz="4" w:space="0" w:color="auto"/>
              <w:bottom w:val="nil"/>
              <w:right w:val="nil"/>
            </w:tcBorders>
            <w:shd w:val="clear" w:color="auto" w:fill="auto"/>
            <w:noWrap/>
            <w:vAlign w:val="bottom"/>
            <w:hideMark/>
          </w:tcPr>
          <w:p w14:paraId="1B9CD9B9"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0.444</w:t>
            </w:r>
          </w:p>
        </w:tc>
        <w:tc>
          <w:tcPr>
            <w:tcW w:w="740" w:type="dxa"/>
            <w:tcBorders>
              <w:top w:val="nil"/>
              <w:left w:val="nil"/>
              <w:bottom w:val="nil"/>
              <w:right w:val="nil"/>
            </w:tcBorders>
            <w:shd w:val="clear" w:color="auto" w:fill="auto"/>
            <w:noWrap/>
            <w:vAlign w:val="bottom"/>
            <w:hideMark/>
          </w:tcPr>
          <w:p w14:paraId="6B595BF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E2A9AD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0.287</w:t>
            </w:r>
          </w:p>
        </w:tc>
        <w:tc>
          <w:tcPr>
            <w:tcW w:w="506" w:type="dxa"/>
            <w:tcBorders>
              <w:top w:val="nil"/>
              <w:left w:val="nil"/>
              <w:bottom w:val="nil"/>
              <w:right w:val="nil"/>
            </w:tcBorders>
            <w:shd w:val="clear" w:color="auto" w:fill="auto"/>
            <w:noWrap/>
            <w:vAlign w:val="bottom"/>
            <w:hideMark/>
          </w:tcPr>
          <w:p w14:paraId="238381F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071E131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0.491</w:t>
            </w:r>
          </w:p>
        </w:tc>
        <w:tc>
          <w:tcPr>
            <w:tcW w:w="543" w:type="dxa"/>
            <w:tcBorders>
              <w:top w:val="nil"/>
              <w:left w:val="nil"/>
              <w:bottom w:val="nil"/>
              <w:right w:val="single" w:sz="4" w:space="0" w:color="auto"/>
            </w:tcBorders>
            <w:shd w:val="clear" w:color="auto" w:fill="auto"/>
            <w:noWrap/>
            <w:vAlign w:val="bottom"/>
            <w:hideMark/>
          </w:tcPr>
          <w:p w14:paraId="27CE0BF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26AE546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0.0583</w:t>
            </w:r>
          </w:p>
        </w:tc>
        <w:tc>
          <w:tcPr>
            <w:tcW w:w="605" w:type="dxa"/>
            <w:tcBorders>
              <w:top w:val="nil"/>
              <w:left w:val="nil"/>
              <w:bottom w:val="nil"/>
              <w:right w:val="nil"/>
            </w:tcBorders>
            <w:shd w:val="clear" w:color="auto" w:fill="auto"/>
            <w:noWrap/>
            <w:vAlign w:val="bottom"/>
            <w:hideMark/>
          </w:tcPr>
          <w:p w14:paraId="08E7EFE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4EBECA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0.181</w:t>
            </w:r>
          </w:p>
        </w:tc>
        <w:tc>
          <w:tcPr>
            <w:tcW w:w="605" w:type="dxa"/>
            <w:tcBorders>
              <w:top w:val="nil"/>
              <w:left w:val="nil"/>
              <w:bottom w:val="nil"/>
              <w:right w:val="single" w:sz="4" w:space="0" w:color="auto"/>
            </w:tcBorders>
            <w:shd w:val="clear" w:color="auto" w:fill="auto"/>
            <w:noWrap/>
            <w:vAlign w:val="bottom"/>
            <w:hideMark/>
          </w:tcPr>
          <w:p w14:paraId="29E38EA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21267E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4447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PCB-114</w:t>
            </w:r>
          </w:p>
        </w:tc>
        <w:tc>
          <w:tcPr>
            <w:tcW w:w="1036" w:type="dxa"/>
            <w:tcBorders>
              <w:top w:val="nil"/>
              <w:left w:val="single" w:sz="4" w:space="0" w:color="auto"/>
              <w:bottom w:val="nil"/>
              <w:right w:val="nil"/>
            </w:tcBorders>
            <w:shd w:val="clear" w:color="auto" w:fill="auto"/>
            <w:noWrap/>
            <w:vAlign w:val="bottom"/>
            <w:hideMark/>
          </w:tcPr>
          <w:p w14:paraId="6C7A697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740" w:type="dxa"/>
            <w:tcBorders>
              <w:top w:val="nil"/>
              <w:left w:val="nil"/>
              <w:bottom w:val="nil"/>
              <w:right w:val="nil"/>
            </w:tcBorders>
            <w:shd w:val="clear" w:color="auto" w:fill="auto"/>
            <w:noWrap/>
            <w:vAlign w:val="bottom"/>
            <w:hideMark/>
          </w:tcPr>
          <w:p w14:paraId="2F2D6B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xml:space="preserve"> J</w:t>
            </w:r>
          </w:p>
        </w:tc>
        <w:tc>
          <w:tcPr>
            <w:tcW w:w="938" w:type="dxa"/>
            <w:tcBorders>
              <w:top w:val="nil"/>
              <w:left w:val="nil"/>
              <w:bottom w:val="nil"/>
              <w:right w:val="nil"/>
            </w:tcBorders>
            <w:shd w:val="clear" w:color="auto" w:fill="auto"/>
            <w:noWrap/>
            <w:vAlign w:val="bottom"/>
            <w:hideMark/>
          </w:tcPr>
          <w:p w14:paraId="7C7F03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w:t>
            </w:r>
          </w:p>
        </w:tc>
        <w:tc>
          <w:tcPr>
            <w:tcW w:w="506" w:type="dxa"/>
            <w:tcBorders>
              <w:top w:val="nil"/>
              <w:left w:val="nil"/>
              <w:bottom w:val="nil"/>
              <w:right w:val="nil"/>
            </w:tcBorders>
            <w:shd w:val="clear" w:color="auto" w:fill="auto"/>
            <w:noWrap/>
            <w:vAlign w:val="bottom"/>
            <w:hideMark/>
          </w:tcPr>
          <w:p w14:paraId="2FA4C40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F00B3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26.2</w:t>
            </w:r>
          </w:p>
        </w:tc>
        <w:tc>
          <w:tcPr>
            <w:tcW w:w="543" w:type="dxa"/>
            <w:tcBorders>
              <w:top w:val="nil"/>
              <w:left w:val="nil"/>
              <w:bottom w:val="nil"/>
              <w:right w:val="single" w:sz="4" w:space="0" w:color="auto"/>
            </w:tcBorders>
            <w:shd w:val="clear" w:color="auto" w:fill="auto"/>
            <w:noWrap/>
            <w:vAlign w:val="bottom"/>
            <w:hideMark/>
          </w:tcPr>
          <w:p w14:paraId="38F624B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5EB1B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8.72</w:t>
            </w:r>
          </w:p>
        </w:tc>
        <w:tc>
          <w:tcPr>
            <w:tcW w:w="605" w:type="dxa"/>
            <w:tcBorders>
              <w:top w:val="nil"/>
              <w:left w:val="nil"/>
              <w:bottom w:val="nil"/>
              <w:right w:val="nil"/>
            </w:tcBorders>
            <w:shd w:val="clear" w:color="auto" w:fill="auto"/>
            <w:noWrap/>
            <w:vAlign w:val="bottom"/>
            <w:hideMark/>
          </w:tcPr>
          <w:p w14:paraId="3797795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916087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12.5</w:t>
            </w:r>
          </w:p>
        </w:tc>
        <w:tc>
          <w:tcPr>
            <w:tcW w:w="605" w:type="dxa"/>
            <w:tcBorders>
              <w:top w:val="nil"/>
              <w:left w:val="nil"/>
              <w:bottom w:val="nil"/>
              <w:right w:val="single" w:sz="4" w:space="0" w:color="auto"/>
            </w:tcBorders>
            <w:shd w:val="clear" w:color="auto" w:fill="auto"/>
            <w:noWrap/>
            <w:vAlign w:val="bottom"/>
            <w:hideMark/>
          </w:tcPr>
          <w:p w14:paraId="6D4EC61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CC7C09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728D30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PCB-118</w:t>
            </w:r>
          </w:p>
        </w:tc>
        <w:tc>
          <w:tcPr>
            <w:tcW w:w="1036" w:type="dxa"/>
            <w:tcBorders>
              <w:top w:val="nil"/>
              <w:left w:val="single" w:sz="4" w:space="0" w:color="auto"/>
              <w:bottom w:val="nil"/>
              <w:right w:val="nil"/>
            </w:tcBorders>
            <w:shd w:val="clear" w:color="auto" w:fill="auto"/>
            <w:noWrap/>
            <w:vAlign w:val="bottom"/>
            <w:hideMark/>
          </w:tcPr>
          <w:p w14:paraId="1434595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511</w:t>
            </w:r>
          </w:p>
        </w:tc>
        <w:tc>
          <w:tcPr>
            <w:tcW w:w="740" w:type="dxa"/>
            <w:tcBorders>
              <w:top w:val="nil"/>
              <w:left w:val="nil"/>
              <w:bottom w:val="nil"/>
              <w:right w:val="nil"/>
            </w:tcBorders>
            <w:shd w:val="clear" w:color="auto" w:fill="auto"/>
            <w:noWrap/>
            <w:vAlign w:val="bottom"/>
            <w:hideMark/>
          </w:tcPr>
          <w:p w14:paraId="37530B2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7DFE7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392</w:t>
            </w:r>
          </w:p>
        </w:tc>
        <w:tc>
          <w:tcPr>
            <w:tcW w:w="506" w:type="dxa"/>
            <w:tcBorders>
              <w:top w:val="nil"/>
              <w:left w:val="nil"/>
              <w:bottom w:val="nil"/>
              <w:right w:val="nil"/>
            </w:tcBorders>
            <w:shd w:val="clear" w:color="auto" w:fill="auto"/>
            <w:noWrap/>
            <w:vAlign w:val="bottom"/>
            <w:hideMark/>
          </w:tcPr>
          <w:p w14:paraId="33B1CE0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39A68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1220</w:t>
            </w:r>
          </w:p>
        </w:tc>
        <w:tc>
          <w:tcPr>
            <w:tcW w:w="543" w:type="dxa"/>
            <w:tcBorders>
              <w:top w:val="nil"/>
              <w:left w:val="nil"/>
              <w:bottom w:val="nil"/>
              <w:right w:val="single" w:sz="4" w:space="0" w:color="auto"/>
            </w:tcBorders>
            <w:shd w:val="clear" w:color="auto" w:fill="auto"/>
            <w:noWrap/>
            <w:vAlign w:val="bottom"/>
            <w:hideMark/>
          </w:tcPr>
          <w:p w14:paraId="09B5730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10B07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347</w:t>
            </w:r>
          </w:p>
        </w:tc>
        <w:tc>
          <w:tcPr>
            <w:tcW w:w="605" w:type="dxa"/>
            <w:tcBorders>
              <w:top w:val="nil"/>
              <w:left w:val="nil"/>
              <w:bottom w:val="nil"/>
              <w:right w:val="nil"/>
            </w:tcBorders>
            <w:shd w:val="clear" w:color="auto" w:fill="auto"/>
            <w:noWrap/>
            <w:vAlign w:val="bottom"/>
            <w:hideMark/>
          </w:tcPr>
          <w:p w14:paraId="6F34FE4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F0CE0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500</w:t>
            </w:r>
          </w:p>
        </w:tc>
        <w:tc>
          <w:tcPr>
            <w:tcW w:w="605" w:type="dxa"/>
            <w:tcBorders>
              <w:top w:val="nil"/>
              <w:left w:val="nil"/>
              <w:bottom w:val="nil"/>
              <w:right w:val="single" w:sz="4" w:space="0" w:color="auto"/>
            </w:tcBorders>
            <w:shd w:val="clear" w:color="auto" w:fill="auto"/>
            <w:noWrap/>
            <w:vAlign w:val="bottom"/>
            <w:hideMark/>
          </w:tcPr>
          <w:p w14:paraId="0C1F032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E51C3B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6340BC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PCB-120</w:t>
            </w:r>
          </w:p>
        </w:tc>
        <w:tc>
          <w:tcPr>
            <w:tcW w:w="1036" w:type="dxa"/>
            <w:tcBorders>
              <w:top w:val="nil"/>
              <w:left w:val="single" w:sz="4" w:space="0" w:color="auto"/>
              <w:bottom w:val="nil"/>
              <w:right w:val="nil"/>
            </w:tcBorders>
            <w:shd w:val="clear" w:color="auto" w:fill="auto"/>
            <w:noWrap/>
            <w:vAlign w:val="bottom"/>
            <w:hideMark/>
          </w:tcPr>
          <w:p w14:paraId="05B521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3.01</w:t>
            </w:r>
          </w:p>
        </w:tc>
        <w:tc>
          <w:tcPr>
            <w:tcW w:w="740" w:type="dxa"/>
            <w:tcBorders>
              <w:top w:val="nil"/>
              <w:left w:val="nil"/>
              <w:bottom w:val="nil"/>
              <w:right w:val="nil"/>
            </w:tcBorders>
            <w:shd w:val="clear" w:color="auto" w:fill="auto"/>
            <w:noWrap/>
            <w:vAlign w:val="bottom"/>
            <w:hideMark/>
          </w:tcPr>
          <w:p w14:paraId="10CB1D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5B2752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2.25</w:t>
            </w:r>
          </w:p>
        </w:tc>
        <w:tc>
          <w:tcPr>
            <w:tcW w:w="506" w:type="dxa"/>
            <w:tcBorders>
              <w:top w:val="nil"/>
              <w:left w:val="nil"/>
              <w:bottom w:val="nil"/>
              <w:right w:val="nil"/>
            </w:tcBorders>
            <w:shd w:val="clear" w:color="auto" w:fill="auto"/>
            <w:noWrap/>
            <w:vAlign w:val="bottom"/>
            <w:hideMark/>
          </w:tcPr>
          <w:p w14:paraId="0E87330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3BD685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6.88</w:t>
            </w:r>
          </w:p>
        </w:tc>
        <w:tc>
          <w:tcPr>
            <w:tcW w:w="543" w:type="dxa"/>
            <w:tcBorders>
              <w:top w:val="nil"/>
              <w:left w:val="nil"/>
              <w:bottom w:val="nil"/>
              <w:right w:val="single" w:sz="4" w:space="0" w:color="auto"/>
            </w:tcBorders>
            <w:shd w:val="clear" w:color="auto" w:fill="auto"/>
            <w:noWrap/>
            <w:vAlign w:val="bottom"/>
            <w:hideMark/>
          </w:tcPr>
          <w:p w14:paraId="445982F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90112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1.62</w:t>
            </w:r>
          </w:p>
        </w:tc>
        <w:tc>
          <w:tcPr>
            <w:tcW w:w="605" w:type="dxa"/>
            <w:tcBorders>
              <w:top w:val="nil"/>
              <w:left w:val="nil"/>
              <w:bottom w:val="nil"/>
              <w:right w:val="nil"/>
            </w:tcBorders>
            <w:shd w:val="clear" w:color="auto" w:fill="auto"/>
            <w:noWrap/>
            <w:vAlign w:val="bottom"/>
            <w:hideMark/>
          </w:tcPr>
          <w:p w14:paraId="7924D0C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46B15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605" w:type="dxa"/>
            <w:tcBorders>
              <w:top w:val="nil"/>
              <w:left w:val="nil"/>
              <w:bottom w:val="nil"/>
              <w:right w:val="single" w:sz="4" w:space="0" w:color="auto"/>
            </w:tcBorders>
            <w:shd w:val="clear" w:color="auto" w:fill="auto"/>
            <w:noWrap/>
            <w:vAlign w:val="bottom"/>
            <w:hideMark/>
          </w:tcPr>
          <w:p w14:paraId="6B32FE4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782AC3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1CDCF6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PCB-121</w:t>
            </w:r>
          </w:p>
        </w:tc>
        <w:tc>
          <w:tcPr>
            <w:tcW w:w="1036" w:type="dxa"/>
            <w:tcBorders>
              <w:top w:val="nil"/>
              <w:left w:val="single" w:sz="4" w:space="0" w:color="auto"/>
              <w:bottom w:val="nil"/>
              <w:right w:val="nil"/>
            </w:tcBorders>
            <w:shd w:val="clear" w:color="auto" w:fill="auto"/>
            <w:noWrap/>
            <w:vAlign w:val="bottom"/>
            <w:hideMark/>
          </w:tcPr>
          <w:p w14:paraId="0F9A2AF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0.453</w:t>
            </w:r>
          </w:p>
        </w:tc>
        <w:tc>
          <w:tcPr>
            <w:tcW w:w="740" w:type="dxa"/>
            <w:tcBorders>
              <w:top w:val="nil"/>
              <w:left w:val="nil"/>
              <w:bottom w:val="nil"/>
              <w:right w:val="nil"/>
            </w:tcBorders>
            <w:shd w:val="clear" w:color="auto" w:fill="auto"/>
            <w:noWrap/>
            <w:vAlign w:val="bottom"/>
            <w:hideMark/>
          </w:tcPr>
          <w:p w14:paraId="286EEDF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42AC0B5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0.299</w:t>
            </w:r>
          </w:p>
        </w:tc>
        <w:tc>
          <w:tcPr>
            <w:tcW w:w="506" w:type="dxa"/>
            <w:tcBorders>
              <w:top w:val="nil"/>
              <w:left w:val="nil"/>
              <w:bottom w:val="nil"/>
              <w:right w:val="nil"/>
            </w:tcBorders>
            <w:shd w:val="clear" w:color="auto" w:fill="auto"/>
            <w:noWrap/>
            <w:vAlign w:val="bottom"/>
            <w:hideMark/>
          </w:tcPr>
          <w:p w14:paraId="5D3B4CE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701833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0.512</w:t>
            </w:r>
          </w:p>
        </w:tc>
        <w:tc>
          <w:tcPr>
            <w:tcW w:w="543" w:type="dxa"/>
            <w:tcBorders>
              <w:top w:val="nil"/>
              <w:left w:val="nil"/>
              <w:bottom w:val="nil"/>
              <w:right w:val="single" w:sz="4" w:space="0" w:color="auto"/>
            </w:tcBorders>
            <w:shd w:val="clear" w:color="auto" w:fill="auto"/>
            <w:noWrap/>
            <w:vAlign w:val="bottom"/>
            <w:hideMark/>
          </w:tcPr>
          <w:p w14:paraId="2013E49F"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636631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0.077</w:t>
            </w:r>
          </w:p>
        </w:tc>
        <w:tc>
          <w:tcPr>
            <w:tcW w:w="605" w:type="dxa"/>
            <w:tcBorders>
              <w:top w:val="nil"/>
              <w:left w:val="nil"/>
              <w:bottom w:val="nil"/>
              <w:right w:val="nil"/>
            </w:tcBorders>
            <w:shd w:val="clear" w:color="auto" w:fill="auto"/>
            <w:noWrap/>
            <w:vAlign w:val="bottom"/>
            <w:hideMark/>
          </w:tcPr>
          <w:p w14:paraId="5F84D7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0642A74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0.189</w:t>
            </w:r>
          </w:p>
        </w:tc>
        <w:tc>
          <w:tcPr>
            <w:tcW w:w="605" w:type="dxa"/>
            <w:tcBorders>
              <w:top w:val="nil"/>
              <w:left w:val="nil"/>
              <w:bottom w:val="nil"/>
              <w:right w:val="single" w:sz="4" w:space="0" w:color="auto"/>
            </w:tcBorders>
            <w:shd w:val="clear" w:color="auto" w:fill="auto"/>
            <w:noWrap/>
            <w:vAlign w:val="bottom"/>
            <w:hideMark/>
          </w:tcPr>
          <w:p w14:paraId="4618911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2B51B3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B16A9A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lastRenderedPageBreak/>
              <w:t>PCB-122</w:t>
            </w:r>
          </w:p>
        </w:tc>
        <w:tc>
          <w:tcPr>
            <w:tcW w:w="1036" w:type="dxa"/>
            <w:tcBorders>
              <w:top w:val="nil"/>
              <w:left w:val="single" w:sz="4" w:space="0" w:color="auto"/>
              <w:bottom w:val="nil"/>
              <w:right w:val="nil"/>
            </w:tcBorders>
            <w:shd w:val="clear" w:color="auto" w:fill="auto"/>
            <w:noWrap/>
            <w:vAlign w:val="bottom"/>
            <w:hideMark/>
          </w:tcPr>
          <w:p w14:paraId="1F7751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6.24</w:t>
            </w:r>
          </w:p>
        </w:tc>
        <w:tc>
          <w:tcPr>
            <w:tcW w:w="740" w:type="dxa"/>
            <w:tcBorders>
              <w:top w:val="nil"/>
              <w:left w:val="nil"/>
              <w:bottom w:val="nil"/>
              <w:right w:val="nil"/>
            </w:tcBorders>
            <w:shd w:val="clear" w:color="auto" w:fill="auto"/>
            <w:noWrap/>
            <w:vAlign w:val="bottom"/>
            <w:hideMark/>
          </w:tcPr>
          <w:p w14:paraId="3F7B695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C84DE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506" w:type="dxa"/>
            <w:tcBorders>
              <w:top w:val="nil"/>
              <w:left w:val="nil"/>
              <w:bottom w:val="nil"/>
              <w:right w:val="nil"/>
            </w:tcBorders>
            <w:shd w:val="clear" w:color="auto" w:fill="auto"/>
            <w:noWrap/>
            <w:vAlign w:val="bottom"/>
            <w:hideMark/>
          </w:tcPr>
          <w:p w14:paraId="105AF76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CD11F9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43" w:type="dxa"/>
            <w:tcBorders>
              <w:top w:val="nil"/>
              <w:left w:val="nil"/>
              <w:bottom w:val="nil"/>
              <w:right w:val="single" w:sz="4" w:space="0" w:color="auto"/>
            </w:tcBorders>
            <w:shd w:val="clear" w:color="auto" w:fill="auto"/>
            <w:noWrap/>
            <w:vAlign w:val="bottom"/>
            <w:hideMark/>
          </w:tcPr>
          <w:p w14:paraId="4DB534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BA6346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w:t>
            </w:r>
          </w:p>
        </w:tc>
        <w:tc>
          <w:tcPr>
            <w:tcW w:w="605" w:type="dxa"/>
            <w:tcBorders>
              <w:top w:val="nil"/>
              <w:left w:val="nil"/>
              <w:bottom w:val="nil"/>
              <w:right w:val="nil"/>
            </w:tcBorders>
            <w:shd w:val="clear" w:color="auto" w:fill="auto"/>
            <w:noWrap/>
            <w:vAlign w:val="bottom"/>
            <w:hideMark/>
          </w:tcPr>
          <w:p w14:paraId="7234B60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B38BC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w:t>
            </w:r>
          </w:p>
        </w:tc>
        <w:tc>
          <w:tcPr>
            <w:tcW w:w="605" w:type="dxa"/>
            <w:tcBorders>
              <w:top w:val="nil"/>
              <w:left w:val="nil"/>
              <w:bottom w:val="nil"/>
              <w:right w:val="single" w:sz="4" w:space="0" w:color="auto"/>
            </w:tcBorders>
            <w:shd w:val="clear" w:color="auto" w:fill="auto"/>
            <w:noWrap/>
            <w:vAlign w:val="bottom"/>
            <w:hideMark/>
          </w:tcPr>
          <w:p w14:paraId="7AA0B7B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8A670F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E29D5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PCB-123</w:t>
            </w:r>
          </w:p>
        </w:tc>
        <w:tc>
          <w:tcPr>
            <w:tcW w:w="1036" w:type="dxa"/>
            <w:tcBorders>
              <w:top w:val="nil"/>
              <w:left w:val="single" w:sz="4" w:space="0" w:color="auto"/>
              <w:bottom w:val="nil"/>
              <w:right w:val="nil"/>
            </w:tcBorders>
            <w:shd w:val="clear" w:color="auto" w:fill="auto"/>
            <w:noWrap/>
            <w:vAlign w:val="bottom"/>
            <w:hideMark/>
          </w:tcPr>
          <w:p w14:paraId="28BB1C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13.5</w:t>
            </w:r>
          </w:p>
        </w:tc>
        <w:tc>
          <w:tcPr>
            <w:tcW w:w="740" w:type="dxa"/>
            <w:tcBorders>
              <w:top w:val="nil"/>
              <w:left w:val="nil"/>
              <w:bottom w:val="nil"/>
              <w:right w:val="nil"/>
            </w:tcBorders>
            <w:shd w:val="clear" w:color="auto" w:fill="auto"/>
            <w:noWrap/>
            <w:vAlign w:val="bottom"/>
            <w:hideMark/>
          </w:tcPr>
          <w:p w14:paraId="2D51867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BA153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06" w:type="dxa"/>
            <w:tcBorders>
              <w:top w:val="nil"/>
              <w:left w:val="nil"/>
              <w:bottom w:val="nil"/>
              <w:right w:val="nil"/>
            </w:tcBorders>
            <w:shd w:val="clear" w:color="auto" w:fill="auto"/>
            <w:noWrap/>
            <w:vAlign w:val="bottom"/>
            <w:hideMark/>
          </w:tcPr>
          <w:p w14:paraId="6719035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5A203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43" w:type="dxa"/>
            <w:tcBorders>
              <w:top w:val="nil"/>
              <w:left w:val="nil"/>
              <w:bottom w:val="nil"/>
              <w:right w:val="single" w:sz="4" w:space="0" w:color="auto"/>
            </w:tcBorders>
            <w:shd w:val="clear" w:color="auto" w:fill="auto"/>
            <w:noWrap/>
            <w:vAlign w:val="bottom"/>
            <w:hideMark/>
          </w:tcPr>
          <w:p w14:paraId="737EC8A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1E4E27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7.16</w:t>
            </w:r>
          </w:p>
        </w:tc>
        <w:tc>
          <w:tcPr>
            <w:tcW w:w="605" w:type="dxa"/>
            <w:tcBorders>
              <w:top w:val="nil"/>
              <w:left w:val="nil"/>
              <w:bottom w:val="nil"/>
              <w:right w:val="nil"/>
            </w:tcBorders>
            <w:shd w:val="clear" w:color="auto" w:fill="auto"/>
            <w:noWrap/>
            <w:vAlign w:val="bottom"/>
            <w:hideMark/>
          </w:tcPr>
          <w:p w14:paraId="24D1F99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6607B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10.7</w:t>
            </w:r>
          </w:p>
        </w:tc>
        <w:tc>
          <w:tcPr>
            <w:tcW w:w="605" w:type="dxa"/>
            <w:tcBorders>
              <w:top w:val="nil"/>
              <w:left w:val="nil"/>
              <w:bottom w:val="nil"/>
              <w:right w:val="single" w:sz="4" w:space="0" w:color="auto"/>
            </w:tcBorders>
            <w:shd w:val="clear" w:color="auto" w:fill="auto"/>
            <w:noWrap/>
            <w:vAlign w:val="bottom"/>
            <w:hideMark/>
          </w:tcPr>
          <w:p w14:paraId="5E73B9A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C169B1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449AFF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PCB-126</w:t>
            </w:r>
          </w:p>
        </w:tc>
        <w:tc>
          <w:tcPr>
            <w:tcW w:w="1036" w:type="dxa"/>
            <w:tcBorders>
              <w:top w:val="nil"/>
              <w:left w:val="single" w:sz="4" w:space="0" w:color="auto"/>
              <w:bottom w:val="nil"/>
              <w:right w:val="nil"/>
            </w:tcBorders>
            <w:shd w:val="clear" w:color="auto" w:fill="auto"/>
            <w:noWrap/>
            <w:vAlign w:val="bottom"/>
            <w:hideMark/>
          </w:tcPr>
          <w:p w14:paraId="59F1767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2.1</w:t>
            </w:r>
          </w:p>
        </w:tc>
        <w:tc>
          <w:tcPr>
            <w:tcW w:w="740" w:type="dxa"/>
            <w:tcBorders>
              <w:top w:val="nil"/>
              <w:left w:val="nil"/>
              <w:bottom w:val="nil"/>
              <w:right w:val="nil"/>
            </w:tcBorders>
            <w:shd w:val="clear" w:color="auto" w:fill="auto"/>
            <w:noWrap/>
            <w:vAlign w:val="bottom"/>
            <w:hideMark/>
          </w:tcPr>
          <w:p w14:paraId="1F59BEB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0F661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2.33</w:t>
            </w:r>
          </w:p>
        </w:tc>
        <w:tc>
          <w:tcPr>
            <w:tcW w:w="506" w:type="dxa"/>
            <w:tcBorders>
              <w:top w:val="nil"/>
              <w:left w:val="nil"/>
              <w:bottom w:val="nil"/>
              <w:right w:val="nil"/>
            </w:tcBorders>
            <w:shd w:val="clear" w:color="auto" w:fill="auto"/>
            <w:noWrap/>
            <w:vAlign w:val="bottom"/>
            <w:hideMark/>
          </w:tcPr>
          <w:p w14:paraId="1702732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4073E8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5.21</w:t>
            </w:r>
          </w:p>
        </w:tc>
        <w:tc>
          <w:tcPr>
            <w:tcW w:w="543" w:type="dxa"/>
            <w:tcBorders>
              <w:top w:val="nil"/>
              <w:left w:val="nil"/>
              <w:bottom w:val="nil"/>
              <w:right w:val="single" w:sz="4" w:space="0" w:color="auto"/>
            </w:tcBorders>
            <w:shd w:val="clear" w:color="auto" w:fill="auto"/>
            <w:noWrap/>
            <w:vAlign w:val="bottom"/>
            <w:hideMark/>
          </w:tcPr>
          <w:p w14:paraId="34F6D22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BEA02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1.79</w:t>
            </w:r>
          </w:p>
        </w:tc>
        <w:tc>
          <w:tcPr>
            <w:tcW w:w="605" w:type="dxa"/>
            <w:tcBorders>
              <w:top w:val="nil"/>
              <w:left w:val="nil"/>
              <w:bottom w:val="nil"/>
              <w:right w:val="nil"/>
            </w:tcBorders>
            <w:shd w:val="clear" w:color="auto" w:fill="auto"/>
            <w:noWrap/>
            <w:vAlign w:val="bottom"/>
            <w:hideMark/>
          </w:tcPr>
          <w:p w14:paraId="5B6845A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A4407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2.36</w:t>
            </w:r>
          </w:p>
        </w:tc>
        <w:tc>
          <w:tcPr>
            <w:tcW w:w="605" w:type="dxa"/>
            <w:tcBorders>
              <w:top w:val="nil"/>
              <w:left w:val="nil"/>
              <w:bottom w:val="nil"/>
              <w:right w:val="single" w:sz="4" w:space="0" w:color="auto"/>
            </w:tcBorders>
            <w:shd w:val="clear" w:color="auto" w:fill="auto"/>
            <w:noWrap/>
            <w:vAlign w:val="bottom"/>
            <w:hideMark/>
          </w:tcPr>
          <w:p w14:paraId="2EE96D6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7ADFAD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A480A8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PCB-127</w:t>
            </w:r>
          </w:p>
        </w:tc>
        <w:tc>
          <w:tcPr>
            <w:tcW w:w="1036" w:type="dxa"/>
            <w:tcBorders>
              <w:top w:val="nil"/>
              <w:left w:val="single" w:sz="4" w:space="0" w:color="auto"/>
              <w:bottom w:val="nil"/>
              <w:right w:val="nil"/>
            </w:tcBorders>
            <w:shd w:val="clear" w:color="auto" w:fill="auto"/>
            <w:noWrap/>
            <w:vAlign w:val="bottom"/>
            <w:hideMark/>
          </w:tcPr>
          <w:p w14:paraId="58C7F89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2.37</w:t>
            </w:r>
          </w:p>
        </w:tc>
        <w:tc>
          <w:tcPr>
            <w:tcW w:w="740" w:type="dxa"/>
            <w:tcBorders>
              <w:top w:val="nil"/>
              <w:left w:val="nil"/>
              <w:bottom w:val="nil"/>
              <w:right w:val="nil"/>
            </w:tcBorders>
            <w:shd w:val="clear" w:color="auto" w:fill="auto"/>
            <w:noWrap/>
            <w:vAlign w:val="bottom"/>
            <w:hideMark/>
          </w:tcPr>
          <w:p w14:paraId="0A97964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746C5C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0.885</w:t>
            </w:r>
          </w:p>
        </w:tc>
        <w:tc>
          <w:tcPr>
            <w:tcW w:w="506" w:type="dxa"/>
            <w:tcBorders>
              <w:top w:val="nil"/>
              <w:left w:val="nil"/>
              <w:bottom w:val="nil"/>
              <w:right w:val="nil"/>
            </w:tcBorders>
            <w:shd w:val="clear" w:color="auto" w:fill="auto"/>
            <w:noWrap/>
            <w:vAlign w:val="bottom"/>
            <w:hideMark/>
          </w:tcPr>
          <w:p w14:paraId="7C139AFC"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2DAD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2.41</w:t>
            </w:r>
          </w:p>
        </w:tc>
        <w:tc>
          <w:tcPr>
            <w:tcW w:w="543" w:type="dxa"/>
            <w:tcBorders>
              <w:top w:val="nil"/>
              <w:left w:val="nil"/>
              <w:bottom w:val="nil"/>
              <w:right w:val="single" w:sz="4" w:space="0" w:color="auto"/>
            </w:tcBorders>
            <w:shd w:val="clear" w:color="auto" w:fill="auto"/>
            <w:noWrap/>
            <w:vAlign w:val="bottom"/>
            <w:hideMark/>
          </w:tcPr>
          <w:p w14:paraId="4E7765F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58EDB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0.492</w:t>
            </w:r>
          </w:p>
        </w:tc>
        <w:tc>
          <w:tcPr>
            <w:tcW w:w="605" w:type="dxa"/>
            <w:tcBorders>
              <w:top w:val="nil"/>
              <w:left w:val="nil"/>
              <w:bottom w:val="nil"/>
              <w:right w:val="nil"/>
            </w:tcBorders>
            <w:shd w:val="clear" w:color="auto" w:fill="auto"/>
            <w:noWrap/>
            <w:vAlign w:val="bottom"/>
            <w:hideMark/>
          </w:tcPr>
          <w:p w14:paraId="64959D2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BAC2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1.09</w:t>
            </w:r>
          </w:p>
        </w:tc>
        <w:tc>
          <w:tcPr>
            <w:tcW w:w="605" w:type="dxa"/>
            <w:tcBorders>
              <w:top w:val="nil"/>
              <w:left w:val="nil"/>
              <w:bottom w:val="nil"/>
              <w:right w:val="single" w:sz="4" w:space="0" w:color="auto"/>
            </w:tcBorders>
            <w:shd w:val="clear" w:color="auto" w:fill="auto"/>
            <w:noWrap/>
            <w:vAlign w:val="bottom"/>
            <w:hideMark/>
          </w:tcPr>
          <w:p w14:paraId="49BBE0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4F24B9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7CD64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PCB-128/166</w:t>
            </w:r>
          </w:p>
        </w:tc>
        <w:tc>
          <w:tcPr>
            <w:tcW w:w="1036" w:type="dxa"/>
            <w:tcBorders>
              <w:top w:val="nil"/>
              <w:left w:val="single" w:sz="4" w:space="0" w:color="auto"/>
              <w:bottom w:val="nil"/>
              <w:right w:val="nil"/>
            </w:tcBorders>
            <w:shd w:val="clear" w:color="auto" w:fill="auto"/>
            <w:noWrap/>
            <w:vAlign w:val="bottom"/>
            <w:hideMark/>
          </w:tcPr>
          <w:p w14:paraId="6836641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740" w:type="dxa"/>
            <w:tcBorders>
              <w:top w:val="nil"/>
              <w:left w:val="nil"/>
              <w:bottom w:val="nil"/>
              <w:right w:val="nil"/>
            </w:tcBorders>
            <w:shd w:val="clear" w:color="auto" w:fill="auto"/>
            <w:noWrap/>
            <w:vAlign w:val="bottom"/>
            <w:hideMark/>
          </w:tcPr>
          <w:p w14:paraId="09ABE7C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2E7BA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74.9</w:t>
            </w:r>
          </w:p>
        </w:tc>
        <w:tc>
          <w:tcPr>
            <w:tcW w:w="506" w:type="dxa"/>
            <w:tcBorders>
              <w:top w:val="nil"/>
              <w:left w:val="nil"/>
              <w:bottom w:val="nil"/>
              <w:right w:val="nil"/>
            </w:tcBorders>
            <w:shd w:val="clear" w:color="auto" w:fill="auto"/>
            <w:noWrap/>
            <w:vAlign w:val="bottom"/>
            <w:hideMark/>
          </w:tcPr>
          <w:p w14:paraId="2EE7A81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829231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231</w:t>
            </w:r>
          </w:p>
        </w:tc>
        <w:tc>
          <w:tcPr>
            <w:tcW w:w="543" w:type="dxa"/>
            <w:tcBorders>
              <w:top w:val="nil"/>
              <w:left w:val="nil"/>
              <w:bottom w:val="nil"/>
              <w:right w:val="single" w:sz="4" w:space="0" w:color="auto"/>
            </w:tcBorders>
            <w:shd w:val="clear" w:color="auto" w:fill="auto"/>
            <w:noWrap/>
            <w:vAlign w:val="bottom"/>
            <w:hideMark/>
          </w:tcPr>
          <w:p w14:paraId="2D334E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4619E4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57.7</w:t>
            </w:r>
          </w:p>
        </w:tc>
        <w:tc>
          <w:tcPr>
            <w:tcW w:w="605" w:type="dxa"/>
            <w:tcBorders>
              <w:top w:val="nil"/>
              <w:left w:val="nil"/>
              <w:bottom w:val="nil"/>
              <w:right w:val="nil"/>
            </w:tcBorders>
            <w:shd w:val="clear" w:color="auto" w:fill="auto"/>
            <w:noWrap/>
            <w:vAlign w:val="bottom"/>
            <w:hideMark/>
          </w:tcPr>
          <w:p w14:paraId="5000F06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F13F3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85.7</w:t>
            </w:r>
          </w:p>
        </w:tc>
        <w:tc>
          <w:tcPr>
            <w:tcW w:w="605" w:type="dxa"/>
            <w:tcBorders>
              <w:top w:val="nil"/>
              <w:left w:val="nil"/>
              <w:bottom w:val="nil"/>
              <w:right w:val="single" w:sz="4" w:space="0" w:color="auto"/>
            </w:tcBorders>
            <w:shd w:val="clear" w:color="auto" w:fill="auto"/>
            <w:noWrap/>
            <w:vAlign w:val="bottom"/>
            <w:hideMark/>
          </w:tcPr>
          <w:p w14:paraId="4B6A37F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4E2FD5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E4A843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PCB-129/138/160/163</w:t>
            </w:r>
          </w:p>
        </w:tc>
        <w:tc>
          <w:tcPr>
            <w:tcW w:w="1036" w:type="dxa"/>
            <w:tcBorders>
              <w:top w:val="nil"/>
              <w:left w:val="single" w:sz="4" w:space="0" w:color="auto"/>
              <w:bottom w:val="nil"/>
              <w:right w:val="nil"/>
            </w:tcBorders>
            <w:shd w:val="clear" w:color="auto" w:fill="auto"/>
            <w:noWrap/>
            <w:vAlign w:val="bottom"/>
            <w:hideMark/>
          </w:tcPr>
          <w:p w14:paraId="2BBE4F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769</w:t>
            </w:r>
          </w:p>
        </w:tc>
        <w:tc>
          <w:tcPr>
            <w:tcW w:w="740" w:type="dxa"/>
            <w:tcBorders>
              <w:top w:val="nil"/>
              <w:left w:val="nil"/>
              <w:bottom w:val="nil"/>
              <w:right w:val="nil"/>
            </w:tcBorders>
            <w:shd w:val="clear" w:color="auto" w:fill="auto"/>
            <w:noWrap/>
            <w:vAlign w:val="bottom"/>
            <w:hideMark/>
          </w:tcPr>
          <w:p w14:paraId="3F036DB3"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1943B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519</w:t>
            </w:r>
          </w:p>
        </w:tc>
        <w:tc>
          <w:tcPr>
            <w:tcW w:w="506" w:type="dxa"/>
            <w:tcBorders>
              <w:top w:val="nil"/>
              <w:left w:val="nil"/>
              <w:bottom w:val="nil"/>
              <w:right w:val="nil"/>
            </w:tcBorders>
            <w:shd w:val="clear" w:color="auto" w:fill="auto"/>
            <w:noWrap/>
            <w:vAlign w:val="bottom"/>
            <w:hideMark/>
          </w:tcPr>
          <w:p w14:paraId="2EB3D98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4ADFB9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1680</w:t>
            </w:r>
          </w:p>
        </w:tc>
        <w:tc>
          <w:tcPr>
            <w:tcW w:w="543" w:type="dxa"/>
            <w:tcBorders>
              <w:top w:val="nil"/>
              <w:left w:val="nil"/>
              <w:bottom w:val="nil"/>
              <w:right w:val="single" w:sz="4" w:space="0" w:color="auto"/>
            </w:tcBorders>
            <w:shd w:val="clear" w:color="auto" w:fill="auto"/>
            <w:noWrap/>
            <w:vAlign w:val="bottom"/>
            <w:hideMark/>
          </w:tcPr>
          <w:p w14:paraId="6199E7D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86048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362</w:t>
            </w:r>
          </w:p>
        </w:tc>
        <w:tc>
          <w:tcPr>
            <w:tcW w:w="605" w:type="dxa"/>
            <w:tcBorders>
              <w:top w:val="nil"/>
              <w:left w:val="nil"/>
              <w:bottom w:val="nil"/>
              <w:right w:val="nil"/>
            </w:tcBorders>
            <w:shd w:val="clear" w:color="auto" w:fill="auto"/>
            <w:noWrap/>
            <w:vAlign w:val="bottom"/>
            <w:hideMark/>
          </w:tcPr>
          <w:p w14:paraId="50BABFD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75FB1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549</w:t>
            </w:r>
          </w:p>
        </w:tc>
        <w:tc>
          <w:tcPr>
            <w:tcW w:w="605" w:type="dxa"/>
            <w:tcBorders>
              <w:top w:val="nil"/>
              <w:left w:val="nil"/>
              <w:bottom w:val="nil"/>
              <w:right w:val="single" w:sz="4" w:space="0" w:color="auto"/>
            </w:tcBorders>
            <w:shd w:val="clear" w:color="auto" w:fill="auto"/>
            <w:noWrap/>
            <w:vAlign w:val="bottom"/>
            <w:hideMark/>
          </w:tcPr>
          <w:p w14:paraId="1D1E77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39585F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31EFC3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PCB-130</w:t>
            </w:r>
          </w:p>
        </w:tc>
        <w:tc>
          <w:tcPr>
            <w:tcW w:w="1036" w:type="dxa"/>
            <w:tcBorders>
              <w:top w:val="nil"/>
              <w:left w:val="single" w:sz="4" w:space="0" w:color="auto"/>
              <w:bottom w:val="nil"/>
              <w:right w:val="nil"/>
            </w:tcBorders>
            <w:shd w:val="clear" w:color="auto" w:fill="auto"/>
            <w:noWrap/>
            <w:vAlign w:val="bottom"/>
            <w:hideMark/>
          </w:tcPr>
          <w:p w14:paraId="56BE36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49.5</w:t>
            </w:r>
          </w:p>
        </w:tc>
        <w:tc>
          <w:tcPr>
            <w:tcW w:w="740" w:type="dxa"/>
            <w:tcBorders>
              <w:top w:val="nil"/>
              <w:left w:val="nil"/>
              <w:bottom w:val="nil"/>
              <w:right w:val="nil"/>
            </w:tcBorders>
            <w:shd w:val="clear" w:color="auto" w:fill="auto"/>
            <w:noWrap/>
            <w:vAlign w:val="bottom"/>
            <w:hideMark/>
          </w:tcPr>
          <w:p w14:paraId="5A491D2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1EF76D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33.8</w:t>
            </w:r>
          </w:p>
        </w:tc>
        <w:tc>
          <w:tcPr>
            <w:tcW w:w="506" w:type="dxa"/>
            <w:tcBorders>
              <w:top w:val="nil"/>
              <w:left w:val="nil"/>
              <w:bottom w:val="nil"/>
              <w:right w:val="nil"/>
            </w:tcBorders>
            <w:shd w:val="clear" w:color="auto" w:fill="auto"/>
            <w:noWrap/>
            <w:vAlign w:val="bottom"/>
            <w:hideMark/>
          </w:tcPr>
          <w:p w14:paraId="1AAF1FF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B6A75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100</w:t>
            </w:r>
          </w:p>
        </w:tc>
        <w:tc>
          <w:tcPr>
            <w:tcW w:w="543" w:type="dxa"/>
            <w:tcBorders>
              <w:top w:val="nil"/>
              <w:left w:val="nil"/>
              <w:bottom w:val="nil"/>
              <w:right w:val="single" w:sz="4" w:space="0" w:color="auto"/>
            </w:tcBorders>
            <w:shd w:val="clear" w:color="auto" w:fill="auto"/>
            <w:noWrap/>
            <w:vAlign w:val="bottom"/>
            <w:hideMark/>
          </w:tcPr>
          <w:p w14:paraId="4E31BF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97CD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605" w:type="dxa"/>
            <w:tcBorders>
              <w:top w:val="nil"/>
              <w:left w:val="nil"/>
              <w:bottom w:val="nil"/>
              <w:right w:val="nil"/>
            </w:tcBorders>
            <w:shd w:val="clear" w:color="auto" w:fill="auto"/>
            <w:noWrap/>
            <w:vAlign w:val="bottom"/>
            <w:hideMark/>
          </w:tcPr>
          <w:p w14:paraId="0BABD4C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0F57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w:t>
            </w:r>
          </w:p>
        </w:tc>
        <w:tc>
          <w:tcPr>
            <w:tcW w:w="605" w:type="dxa"/>
            <w:tcBorders>
              <w:top w:val="nil"/>
              <w:left w:val="nil"/>
              <w:bottom w:val="nil"/>
              <w:right w:val="single" w:sz="4" w:space="0" w:color="auto"/>
            </w:tcBorders>
            <w:shd w:val="clear" w:color="auto" w:fill="auto"/>
            <w:noWrap/>
            <w:vAlign w:val="bottom"/>
            <w:hideMark/>
          </w:tcPr>
          <w:p w14:paraId="198C39E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CAF344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A41400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PCB-131</w:t>
            </w:r>
          </w:p>
        </w:tc>
        <w:tc>
          <w:tcPr>
            <w:tcW w:w="1036" w:type="dxa"/>
            <w:tcBorders>
              <w:top w:val="nil"/>
              <w:left w:val="single" w:sz="4" w:space="0" w:color="auto"/>
              <w:bottom w:val="nil"/>
              <w:right w:val="nil"/>
            </w:tcBorders>
            <w:shd w:val="clear" w:color="auto" w:fill="auto"/>
            <w:noWrap/>
            <w:vAlign w:val="bottom"/>
            <w:hideMark/>
          </w:tcPr>
          <w:p w14:paraId="04422A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7.19</w:t>
            </w:r>
          </w:p>
        </w:tc>
        <w:tc>
          <w:tcPr>
            <w:tcW w:w="740" w:type="dxa"/>
            <w:tcBorders>
              <w:top w:val="nil"/>
              <w:left w:val="nil"/>
              <w:bottom w:val="nil"/>
              <w:right w:val="nil"/>
            </w:tcBorders>
            <w:shd w:val="clear" w:color="auto" w:fill="auto"/>
            <w:noWrap/>
            <w:vAlign w:val="bottom"/>
            <w:hideMark/>
          </w:tcPr>
          <w:p w14:paraId="7968480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0A033B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3.22</w:t>
            </w:r>
          </w:p>
        </w:tc>
        <w:tc>
          <w:tcPr>
            <w:tcW w:w="506" w:type="dxa"/>
            <w:tcBorders>
              <w:top w:val="nil"/>
              <w:left w:val="nil"/>
              <w:bottom w:val="nil"/>
              <w:right w:val="nil"/>
            </w:tcBorders>
            <w:shd w:val="clear" w:color="auto" w:fill="auto"/>
            <w:noWrap/>
            <w:vAlign w:val="bottom"/>
            <w:hideMark/>
          </w:tcPr>
          <w:p w14:paraId="0CEC16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58390F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14.7</w:t>
            </w:r>
          </w:p>
        </w:tc>
        <w:tc>
          <w:tcPr>
            <w:tcW w:w="543" w:type="dxa"/>
            <w:tcBorders>
              <w:top w:val="nil"/>
              <w:left w:val="nil"/>
              <w:bottom w:val="nil"/>
              <w:right w:val="single" w:sz="4" w:space="0" w:color="auto"/>
            </w:tcBorders>
            <w:shd w:val="clear" w:color="auto" w:fill="auto"/>
            <w:noWrap/>
            <w:vAlign w:val="bottom"/>
            <w:hideMark/>
          </w:tcPr>
          <w:p w14:paraId="200A826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E38C0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605" w:type="dxa"/>
            <w:tcBorders>
              <w:top w:val="nil"/>
              <w:left w:val="nil"/>
              <w:bottom w:val="nil"/>
              <w:right w:val="nil"/>
            </w:tcBorders>
            <w:shd w:val="clear" w:color="auto" w:fill="auto"/>
            <w:noWrap/>
            <w:vAlign w:val="bottom"/>
            <w:hideMark/>
          </w:tcPr>
          <w:p w14:paraId="72443C8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ED21F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4.69</w:t>
            </w:r>
          </w:p>
        </w:tc>
        <w:tc>
          <w:tcPr>
            <w:tcW w:w="605" w:type="dxa"/>
            <w:tcBorders>
              <w:top w:val="nil"/>
              <w:left w:val="nil"/>
              <w:bottom w:val="nil"/>
              <w:right w:val="single" w:sz="4" w:space="0" w:color="auto"/>
            </w:tcBorders>
            <w:shd w:val="clear" w:color="auto" w:fill="auto"/>
            <w:noWrap/>
            <w:vAlign w:val="bottom"/>
            <w:hideMark/>
          </w:tcPr>
          <w:p w14:paraId="1E14BD4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31DE4C8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876351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PCB-132</w:t>
            </w:r>
          </w:p>
        </w:tc>
        <w:tc>
          <w:tcPr>
            <w:tcW w:w="1036" w:type="dxa"/>
            <w:tcBorders>
              <w:top w:val="nil"/>
              <w:left w:val="single" w:sz="4" w:space="0" w:color="auto"/>
              <w:bottom w:val="nil"/>
              <w:right w:val="nil"/>
            </w:tcBorders>
            <w:shd w:val="clear" w:color="auto" w:fill="auto"/>
            <w:noWrap/>
            <w:vAlign w:val="bottom"/>
            <w:hideMark/>
          </w:tcPr>
          <w:p w14:paraId="39DF28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195</w:t>
            </w:r>
          </w:p>
        </w:tc>
        <w:tc>
          <w:tcPr>
            <w:tcW w:w="740" w:type="dxa"/>
            <w:tcBorders>
              <w:top w:val="nil"/>
              <w:left w:val="nil"/>
              <w:bottom w:val="nil"/>
              <w:right w:val="nil"/>
            </w:tcBorders>
            <w:shd w:val="clear" w:color="auto" w:fill="auto"/>
            <w:noWrap/>
            <w:vAlign w:val="bottom"/>
            <w:hideMark/>
          </w:tcPr>
          <w:p w14:paraId="4124168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080CF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113</w:t>
            </w:r>
          </w:p>
        </w:tc>
        <w:tc>
          <w:tcPr>
            <w:tcW w:w="506" w:type="dxa"/>
            <w:tcBorders>
              <w:top w:val="nil"/>
              <w:left w:val="nil"/>
              <w:bottom w:val="nil"/>
              <w:right w:val="nil"/>
            </w:tcBorders>
            <w:shd w:val="clear" w:color="auto" w:fill="auto"/>
            <w:noWrap/>
            <w:vAlign w:val="bottom"/>
            <w:hideMark/>
          </w:tcPr>
          <w:p w14:paraId="08B74D4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B1BD9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435</w:t>
            </w:r>
          </w:p>
        </w:tc>
        <w:tc>
          <w:tcPr>
            <w:tcW w:w="543" w:type="dxa"/>
            <w:tcBorders>
              <w:top w:val="nil"/>
              <w:left w:val="nil"/>
              <w:bottom w:val="nil"/>
              <w:right w:val="single" w:sz="4" w:space="0" w:color="auto"/>
            </w:tcBorders>
            <w:shd w:val="clear" w:color="auto" w:fill="auto"/>
            <w:noWrap/>
            <w:vAlign w:val="bottom"/>
            <w:hideMark/>
          </w:tcPr>
          <w:p w14:paraId="768564F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67E62C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96.6</w:t>
            </w:r>
          </w:p>
        </w:tc>
        <w:tc>
          <w:tcPr>
            <w:tcW w:w="605" w:type="dxa"/>
            <w:tcBorders>
              <w:top w:val="nil"/>
              <w:left w:val="nil"/>
              <w:bottom w:val="nil"/>
              <w:right w:val="nil"/>
            </w:tcBorders>
            <w:shd w:val="clear" w:color="auto" w:fill="auto"/>
            <w:noWrap/>
            <w:vAlign w:val="bottom"/>
            <w:hideMark/>
          </w:tcPr>
          <w:p w14:paraId="699FE4B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616803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605" w:type="dxa"/>
            <w:tcBorders>
              <w:top w:val="nil"/>
              <w:left w:val="nil"/>
              <w:bottom w:val="nil"/>
              <w:right w:val="single" w:sz="4" w:space="0" w:color="auto"/>
            </w:tcBorders>
            <w:shd w:val="clear" w:color="auto" w:fill="auto"/>
            <w:noWrap/>
            <w:vAlign w:val="bottom"/>
            <w:hideMark/>
          </w:tcPr>
          <w:p w14:paraId="1841DD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1FCFCB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82BE2F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PCB-133</w:t>
            </w:r>
          </w:p>
        </w:tc>
        <w:tc>
          <w:tcPr>
            <w:tcW w:w="1036" w:type="dxa"/>
            <w:tcBorders>
              <w:top w:val="nil"/>
              <w:left w:val="single" w:sz="4" w:space="0" w:color="auto"/>
              <w:bottom w:val="nil"/>
              <w:right w:val="nil"/>
            </w:tcBorders>
            <w:shd w:val="clear" w:color="auto" w:fill="auto"/>
            <w:noWrap/>
            <w:vAlign w:val="bottom"/>
            <w:hideMark/>
          </w:tcPr>
          <w:p w14:paraId="06AEEF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740" w:type="dxa"/>
            <w:tcBorders>
              <w:top w:val="nil"/>
              <w:left w:val="nil"/>
              <w:bottom w:val="nil"/>
              <w:right w:val="nil"/>
            </w:tcBorders>
            <w:shd w:val="clear" w:color="auto" w:fill="auto"/>
            <w:noWrap/>
            <w:vAlign w:val="bottom"/>
            <w:hideMark/>
          </w:tcPr>
          <w:p w14:paraId="0025FBA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C350C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8.48</w:t>
            </w:r>
          </w:p>
        </w:tc>
        <w:tc>
          <w:tcPr>
            <w:tcW w:w="506" w:type="dxa"/>
            <w:tcBorders>
              <w:top w:val="nil"/>
              <w:left w:val="nil"/>
              <w:bottom w:val="nil"/>
              <w:right w:val="nil"/>
            </w:tcBorders>
            <w:shd w:val="clear" w:color="auto" w:fill="auto"/>
            <w:noWrap/>
            <w:vAlign w:val="bottom"/>
            <w:hideMark/>
          </w:tcPr>
          <w:p w14:paraId="2A264B8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2D5D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27.5</w:t>
            </w:r>
          </w:p>
        </w:tc>
        <w:tc>
          <w:tcPr>
            <w:tcW w:w="543" w:type="dxa"/>
            <w:tcBorders>
              <w:top w:val="nil"/>
              <w:left w:val="nil"/>
              <w:bottom w:val="nil"/>
              <w:right w:val="single" w:sz="4" w:space="0" w:color="auto"/>
            </w:tcBorders>
            <w:shd w:val="clear" w:color="auto" w:fill="auto"/>
            <w:noWrap/>
            <w:vAlign w:val="bottom"/>
            <w:hideMark/>
          </w:tcPr>
          <w:p w14:paraId="59660C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3AF82F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5.52</w:t>
            </w:r>
          </w:p>
        </w:tc>
        <w:tc>
          <w:tcPr>
            <w:tcW w:w="605" w:type="dxa"/>
            <w:tcBorders>
              <w:top w:val="nil"/>
              <w:left w:val="nil"/>
              <w:bottom w:val="nil"/>
              <w:right w:val="nil"/>
            </w:tcBorders>
            <w:shd w:val="clear" w:color="auto" w:fill="auto"/>
            <w:noWrap/>
            <w:vAlign w:val="bottom"/>
            <w:hideMark/>
          </w:tcPr>
          <w:p w14:paraId="5E4FBD9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42A3BE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8.13</w:t>
            </w:r>
          </w:p>
        </w:tc>
        <w:tc>
          <w:tcPr>
            <w:tcW w:w="605" w:type="dxa"/>
            <w:tcBorders>
              <w:top w:val="nil"/>
              <w:left w:val="nil"/>
              <w:bottom w:val="nil"/>
              <w:right w:val="single" w:sz="4" w:space="0" w:color="auto"/>
            </w:tcBorders>
            <w:shd w:val="clear" w:color="auto" w:fill="auto"/>
            <w:noWrap/>
            <w:vAlign w:val="bottom"/>
            <w:hideMark/>
          </w:tcPr>
          <w:p w14:paraId="5349D1A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CCD7E1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177B46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PCB-134/143</w:t>
            </w:r>
          </w:p>
        </w:tc>
        <w:tc>
          <w:tcPr>
            <w:tcW w:w="1036" w:type="dxa"/>
            <w:tcBorders>
              <w:top w:val="nil"/>
              <w:left w:val="single" w:sz="4" w:space="0" w:color="auto"/>
              <w:bottom w:val="nil"/>
              <w:right w:val="nil"/>
            </w:tcBorders>
            <w:shd w:val="clear" w:color="auto" w:fill="auto"/>
            <w:noWrap/>
            <w:vAlign w:val="bottom"/>
            <w:hideMark/>
          </w:tcPr>
          <w:p w14:paraId="1851791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25.5</w:t>
            </w:r>
          </w:p>
        </w:tc>
        <w:tc>
          <w:tcPr>
            <w:tcW w:w="740" w:type="dxa"/>
            <w:tcBorders>
              <w:top w:val="nil"/>
              <w:left w:val="nil"/>
              <w:bottom w:val="nil"/>
              <w:right w:val="nil"/>
            </w:tcBorders>
            <w:shd w:val="clear" w:color="auto" w:fill="auto"/>
            <w:noWrap/>
            <w:vAlign w:val="bottom"/>
            <w:hideMark/>
          </w:tcPr>
          <w:p w14:paraId="089E2EF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77C462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18.5</w:t>
            </w:r>
          </w:p>
        </w:tc>
        <w:tc>
          <w:tcPr>
            <w:tcW w:w="506" w:type="dxa"/>
            <w:tcBorders>
              <w:top w:val="nil"/>
              <w:left w:val="nil"/>
              <w:bottom w:val="nil"/>
              <w:right w:val="nil"/>
            </w:tcBorders>
            <w:shd w:val="clear" w:color="auto" w:fill="auto"/>
            <w:noWrap/>
            <w:vAlign w:val="bottom"/>
            <w:hideMark/>
          </w:tcPr>
          <w:p w14:paraId="359CBF4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963EB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58.8</w:t>
            </w:r>
          </w:p>
        </w:tc>
        <w:tc>
          <w:tcPr>
            <w:tcW w:w="543" w:type="dxa"/>
            <w:tcBorders>
              <w:top w:val="nil"/>
              <w:left w:val="nil"/>
              <w:bottom w:val="nil"/>
              <w:right w:val="single" w:sz="4" w:space="0" w:color="auto"/>
            </w:tcBorders>
            <w:shd w:val="clear" w:color="auto" w:fill="auto"/>
            <w:noWrap/>
            <w:vAlign w:val="bottom"/>
            <w:hideMark/>
          </w:tcPr>
          <w:p w14:paraId="694C8B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A37AB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13.3</w:t>
            </w:r>
          </w:p>
        </w:tc>
        <w:tc>
          <w:tcPr>
            <w:tcW w:w="605" w:type="dxa"/>
            <w:tcBorders>
              <w:top w:val="nil"/>
              <w:left w:val="nil"/>
              <w:bottom w:val="nil"/>
              <w:right w:val="nil"/>
            </w:tcBorders>
            <w:shd w:val="clear" w:color="auto" w:fill="auto"/>
            <w:noWrap/>
            <w:vAlign w:val="bottom"/>
            <w:hideMark/>
          </w:tcPr>
          <w:p w14:paraId="72A7D0D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B02B1F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21.2</w:t>
            </w:r>
          </w:p>
        </w:tc>
        <w:tc>
          <w:tcPr>
            <w:tcW w:w="605" w:type="dxa"/>
            <w:tcBorders>
              <w:top w:val="nil"/>
              <w:left w:val="nil"/>
              <w:bottom w:val="nil"/>
              <w:right w:val="single" w:sz="4" w:space="0" w:color="auto"/>
            </w:tcBorders>
            <w:shd w:val="clear" w:color="auto" w:fill="auto"/>
            <w:noWrap/>
            <w:vAlign w:val="bottom"/>
            <w:hideMark/>
          </w:tcPr>
          <w:p w14:paraId="217190D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99C826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26AFBD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PCB-135/151/154</w:t>
            </w:r>
          </w:p>
        </w:tc>
        <w:tc>
          <w:tcPr>
            <w:tcW w:w="1036" w:type="dxa"/>
            <w:tcBorders>
              <w:top w:val="nil"/>
              <w:left w:val="single" w:sz="4" w:space="0" w:color="auto"/>
              <w:bottom w:val="nil"/>
              <w:right w:val="nil"/>
            </w:tcBorders>
            <w:shd w:val="clear" w:color="auto" w:fill="auto"/>
            <w:noWrap/>
            <w:vAlign w:val="bottom"/>
            <w:hideMark/>
          </w:tcPr>
          <w:p w14:paraId="2D4D406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231</w:t>
            </w:r>
          </w:p>
        </w:tc>
        <w:tc>
          <w:tcPr>
            <w:tcW w:w="740" w:type="dxa"/>
            <w:tcBorders>
              <w:top w:val="nil"/>
              <w:left w:val="nil"/>
              <w:bottom w:val="nil"/>
              <w:right w:val="nil"/>
            </w:tcBorders>
            <w:shd w:val="clear" w:color="auto" w:fill="auto"/>
            <w:noWrap/>
            <w:vAlign w:val="bottom"/>
            <w:hideMark/>
          </w:tcPr>
          <w:p w14:paraId="07AB7CB8"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8DC4A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145</w:t>
            </w:r>
          </w:p>
        </w:tc>
        <w:tc>
          <w:tcPr>
            <w:tcW w:w="506" w:type="dxa"/>
            <w:tcBorders>
              <w:top w:val="nil"/>
              <w:left w:val="nil"/>
              <w:bottom w:val="nil"/>
              <w:right w:val="nil"/>
            </w:tcBorders>
            <w:shd w:val="clear" w:color="auto" w:fill="auto"/>
            <w:noWrap/>
            <w:vAlign w:val="bottom"/>
            <w:hideMark/>
          </w:tcPr>
          <w:p w14:paraId="1615938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4CAA32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491</w:t>
            </w:r>
          </w:p>
        </w:tc>
        <w:tc>
          <w:tcPr>
            <w:tcW w:w="543" w:type="dxa"/>
            <w:tcBorders>
              <w:top w:val="nil"/>
              <w:left w:val="nil"/>
              <w:bottom w:val="nil"/>
              <w:right w:val="single" w:sz="4" w:space="0" w:color="auto"/>
            </w:tcBorders>
            <w:shd w:val="clear" w:color="auto" w:fill="auto"/>
            <w:noWrap/>
            <w:vAlign w:val="bottom"/>
            <w:hideMark/>
          </w:tcPr>
          <w:p w14:paraId="7CE2C11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216CE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nil"/>
            </w:tcBorders>
            <w:shd w:val="clear" w:color="auto" w:fill="auto"/>
            <w:noWrap/>
            <w:vAlign w:val="bottom"/>
            <w:hideMark/>
          </w:tcPr>
          <w:p w14:paraId="5FF9E64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103A1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w:t>
            </w:r>
          </w:p>
        </w:tc>
        <w:tc>
          <w:tcPr>
            <w:tcW w:w="605" w:type="dxa"/>
            <w:tcBorders>
              <w:top w:val="nil"/>
              <w:left w:val="nil"/>
              <w:bottom w:val="nil"/>
              <w:right w:val="single" w:sz="4" w:space="0" w:color="auto"/>
            </w:tcBorders>
            <w:shd w:val="clear" w:color="auto" w:fill="auto"/>
            <w:noWrap/>
            <w:vAlign w:val="bottom"/>
            <w:hideMark/>
          </w:tcPr>
          <w:p w14:paraId="534A6F4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2E2E6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44D5A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PCB-136</w:t>
            </w:r>
          </w:p>
        </w:tc>
        <w:tc>
          <w:tcPr>
            <w:tcW w:w="1036" w:type="dxa"/>
            <w:tcBorders>
              <w:top w:val="nil"/>
              <w:left w:val="single" w:sz="4" w:space="0" w:color="auto"/>
              <w:bottom w:val="nil"/>
              <w:right w:val="nil"/>
            </w:tcBorders>
            <w:shd w:val="clear" w:color="auto" w:fill="auto"/>
            <w:noWrap/>
            <w:vAlign w:val="bottom"/>
            <w:hideMark/>
          </w:tcPr>
          <w:p w14:paraId="4FC4849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69.2</w:t>
            </w:r>
          </w:p>
        </w:tc>
        <w:tc>
          <w:tcPr>
            <w:tcW w:w="740" w:type="dxa"/>
            <w:tcBorders>
              <w:top w:val="nil"/>
              <w:left w:val="nil"/>
              <w:bottom w:val="nil"/>
              <w:right w:val="nil"/>
            </w:tcBorders>
            <w:shd w:val="clear" w:color="auto" w:fill="auto"/>
            <w:noWrap/>
            <w:vAlign w:val="bottom"/>
            <w:hideMark/>
          </w:tcPr>
          <w:p w14:paraId="41204FE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A72F9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37.3</w:t>
            </w:r>
          </w:p>
        </w:tc>
        <w:tc>
          <w:tcPr>
            <w:tcW w:w="506" w:type="dxa"/>
            <w:tcBorders>
              <w:top w:val="nil"/>
              <w:left w:val="nil"/>
              <w:bottom w:val="nil"/>
              <w:right w:val="nil"/>
            </w:tcBorders>
            <w:shd w:val="clear" w:color="auto" w:fill="auto"/>
            <w:noWrap/>
            <w:vAlign w:val="bottom"/>
            <w:hideMark/>
          </w:tcPr>
          <w:p w14:paraId="1BD943F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91136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142</w:t>
            </w:r>
          </w:p>
        </w:tc>
        <w:tc>
          <w:tcPr>
            <w:tcW w:w="543" w:type="dxa"/>
            <w:tcBorders>
              <w:top w:val="nil"/>
              <w:left w:val="nil"/>
              <w:bottom w:val="nil"/>
              <w:right w:val="single" w:sz="4" w:space="0" w:color="auto"/>
            </w:tcBorders>
            <w:shd w:val="clear" w:color="auto" w:fill="auto"/>
            <w:noWrap/>
            <w:vAlign w:val="bottom"/>
            <w:hideMark/>
          </w:tcPr>
          <w:p w14:paraId="2468333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C81C8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28.5</w:t>
            </w:r>
          </w:p>
        </w:tc>
        <w:tc>
          <w:tcPr>
            <w:tcW w:w="605" w:type="dxa"/>
            <w:tcBorders>
              <w:top w:val="nil"/>
              <w:left w:val="nil"/>
              <w:bottom w:val="nil"/>
              <w:right w:val="nil"/>
            </w:tcBorders>
            <w:shd w:val="clear" w:color="auto" w:fill="auto"/>
            <w:noWrap/>
            <w:vAlign w:val="bottom"/>
            <w:hideMark/>
          </w:tcPr>
          <w:p w14:paraId="29FAA7C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00418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45.9</w:t>
            </w:r>
          </w:p>
        </w:tc>
        <w:tc>
          <w:tcPr>
            <w:tcW w:w="605" w:type="dxa"/>
            <w:tcBorders>
              <w:top w:val="nil"/>
              <w:left w:val="nil"/>
              <w:bottom w:val="nil"/>
              <w:right w:val="single" w:sz="4" w:space="0" w:color="auto"/>
            </w:tcBorders>
            <w:shd w:val="clear" w:color="auto" w:fill="auto"/>
            <w:noWrap/>
            <w:vAlign w:val="bottom"/>
            <w:hideMark/>
          </w:tcPr>
          <w:p w14:paraId="083636D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42343A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5A00B3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PCB-137</w:t>
            </w:r>
          </w:p>
        </w:tc>
        <w:tc>
          <w:tcPr>
            <w:tcW w:w="1036" w:type="dxa"/>
            <w:tcBorders>
              <w:top w:val="nil"/>
              <w:left w:val="single" w:sz="4" w:space="0" w:color="auto"/>
              <w:bottom w:val="nil"/>
              <w:right w:val="nil"/>
            </w:tcBorders>
            <w:shd w:val="clear" w:color="auto" w:fill="auto"/>
            <w:noWrap/>
            <w:vAlign w:val="bottom"/>
            <w:hideMark/>
          </w:tcPr>
          <w:p w14:paraId="17DB00F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18.5</w:t>
            </w:r>
          </w:p>
        </w:tc>
        <w:tc>
          <w:tcPr>
            <w:tcW w:w="740" w:type="dxa"/>
            <w:tcBorders>
              <w:top w:val="nil"/>
              <w:left w:val="nil"/>
              <w:bottom w:val="nil"/>
              <w:right w:val="nil"/>
            </w:tcBorders>
            <w:shd w:val="clear" w:color="auto" w:fill="auto"/>
            <w:noWrap/>
            <w:vAlign w:val="bottom"/>
            <w:hideMark/>
          </w:tcPr>
          <w:p w14:paraId="47BFEDC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91299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16.8</w:t>
            </w:r>
          </w:p>
        </w:tc>
        <w:tc>
          <w:tcPr>
            <w:tcW w:w="506" w:type="dxa"/>
            <w:tcBorders>
              <w:top w:val="nil"/>
              <w:left w:val="nil"/>
              <w:bottom w:val="nil"/>
              <w:right w:val="nil"/>
            </w:tcBorders>
            <w:shd w:val="clear" w:color="auto" w:fill="auto"/>
            <w:noWrap/>
            <w:vAlign w:val="bottom"/>
            <w:hideMark/>
          </w:tcPr>
          <w:p w14:paraId="4999AC6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77716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55.2</w:t>
            </w:r>
          </w:p>
        </w:tc>
        <w:tc>
          <w:tcPr>
            <w:tcW w:w="543" w:type="dxa"/>
            <w:tcBorders>
              <w:top w:val="nil"/>
              <w:left w:val="nil"/>
              <w:bottom w:val="nil"/>
              <w:right w:val="single" w:sz="4" w:space="0" w:color="auto"/>
            </w:tcBorders>
            <w:shd w:val="clear" w:color="auto" w:fill="auto"/>
            <w:noWrap/>
            <w:vAlign w:val="bottom"/>
            <w:hideMark/>
          </w:tcPr>
          <w:p w14:paraId="1EAAD41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A97F8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12.4</w:t>
            </w:r>
          </w:p>
        </w:tc>
        <w:tc>
          <w:tcPr>
            <w:tcW w:w="605" w:type="dxa"/>
            <w:tcBorders>
              <w:top w:val="nil"/>
              <w:left w:val="nil"/>
              <w:bottom w:val="nil"/>
              <w:right w:val="nil"/>
            </w:tcBorders>
            <w:shd w:val="clear" w:color="auto" w:fill="auto"/>
            <w:noWrap/>
            <w:vAlign w:val="bottom"/>
            <w:hideMark/>
          </w:tcPr>
          <w:p w14:paraId="53275D3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830DE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18.7</w:t>
            </w:r>
          </w:p>
        </w:tc>
        <w:tc>
          <w:tcPr>
            <w:tcW w:w="605" w:type="dxa"/>
            <w:tcBorders>
              <w:top w:val="nil"/>
              <w:left w:val="nil"/>
              <w:bottom w:val="nil"/>
              <w:right w:val="single" w:sz="4" w:space="0" w:color="auto"/>
            </w:tcBorders>
            <w:shd w:val="clear" w:color="auto" w:fill="auto"/>
            <w:noWrap/>
            <w:vAlign w:val="bottom"/>
            <w:hideMark/>
          </w:tcPr>
          <w:p w14:paraId="75D2D4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2A3BB8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7E72E3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PCB-139/140</w:t>
            </w:r>
          </w:p>
        </w:tc>
        <w:tc>
          <w:tcPr>
            <w:tcW w:w="1036" w:type="dxa"/>
            <w:tcBorders>
              <w:top w:val="nil"/>
              <w:left w:val="single" w:sz="4" w:space="0" w:color="auto"/>
              <w:bottom w:val="nil"/>
              <w:right w:val="nil"/>
            </w:tcBorders>
            <w:shd w:val="clear" w:color="auto" w:fill="auto"/>
            <w:noWrap/>
            <w:vAlign w:val="bottom"/>
            <w:hideMark/>
          </w:tcPr>
          <w:p w14:paraId="0AE4D7F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9.04</w:t>
            </w:r>
          </w:p>
        </w:tc>
        <w:tc>
          <w:tcPr>
            <w:tcW w:w="740" w:type="dxa"/>
            <w:tcBorders>
              <w:top w:val="nil"/>
              <w:left w:val="nil"/>
              <w:bottom w:val="nil"/>
              <w:right w:val="nil"/>
            </w:tcBorders>
            <w:shd w:val="clear" w:color="auto" w:fill="auto"/>
            <w:noWrap/>
            <w:vAlign w:val="bottom"/>
            <w:hideMark/>
          </w:tcPr>
          <w:p w14:paraId="083CD18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203E08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5.57</w:t>
            </w:r>
          </w:p>
        </w:tc>
        <w:tc>
          <w:tcPr>
            <w:tcW w:w="506" w:type="dxa"/>
            <w:tcBorders>
              <w:top w:val="nil"/>
              <w:left w:val="nil"/>
              <w:bottom w:val="nil"/>
              <w:right w:val="nil"/>
            </w:tcBorders>
            <w:shd w:val="clear" w:color="auto" w:fill="auto"/>
            <w:noWrap/>
            <w:vAlign w:val="bottom"/>
            <w:hideMark/>
          </w:tcPr>
          <w:p w14:paraId="06C59C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660167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21.5</w:t>
            </w:r>
          </w:p>
        </w:tc>
        <w:tc>
          <w:tcPr>
            <w:tcW w:w="543" w:type="dxa"/>
            <w:tcBorders>
              <w:top w:val="nil"/>
              <w:left w:val="nil"/>
              <w:bottom w:val="nil"/>
              <w:right w:val="single" w:sz="4" w:space="0" w:color="auto"/>
            </w:tcBorders>
            <w:shd w:val="clear" w:color="auto" w:fill="auto"/>
            <w:noWrap/>
            <w:vAlign w:val="bottom"/>
            <w:hideMark/>
          </w:tcPr>
          <w:p w14:paraId="5EFE00C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17116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4.31</w:t>
            </w:r>
          </w:p>
        </w:tc>
        <w:tc>
          <w:tcPr>
            <w:tcW w:w="605" w:type="dxa"/>
            <w:tcBorders>
              <w:top w:val="nil"/>
              <w:left w:val="nil"/>
              <w:bottom w:val="nil"/>
              <w:right w:val="nil"/>
            </w:tcBorders>
            <w:shd w:val="clear" w:color="auto" w:fill="auto"/>
            <w:noWrap/>
            <w:vAlign w:val="bottom"/>
            <w:hideMark/>
          </w:tcPr>
          <w:p w14:paraId="7A7D0E4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A9894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7.62</w:t>
            </w:r>
          </w:p>
        </w:tc>
        <w:tc>
          <w:tcPr>
            <w:tcW w:w="605" w:type="dxa"/>
            <w:tcBorders>
              <w:top w:val="nil"/>
              <w:left w:val="nil"/>
              <w:bottom w:val="nil"/>
              <w:right w:val="single" w:sz="4" w:space="0" w:color="auto"/>
            </w:tcBorders>
            <w:shd w:val="clear" w:color="auto" w:fill="auto"/>
            <w:noWrap/>
            <w:vAlign w:val="bottom"/>
            <w:hideMark/>
          </w:tcPr>
          <w:p w14:paraId="3A7A588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E5D179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E5E7E5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PCB-141</w:t>
            </w:r>
          </w:p>
        </w:tc>
        <w:tc>
          <w:tcPr>
            <w:tcW w:w="1036" w:type="dxa"/>
            <w:tcBorders>
              <w:top w:val="nil"/>
              <w:left w:val="single" w:sz="4" w:space="0" w:color="auto"/>
              <w:bottom w:val="nil"/>
              <w:right w:val="nil"/>
            </w:tcBorders>
            <w:shd w:val="clear" w:color="auto" w:fill="auto"/>
            <w:noWrap/>
            <w:vAlign w:val="bottom"/>
            <w:hideMark/>
          </w:tcPr>
          <w:p w14:paraId="6A20B3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121</w:t>
            </w:r>
          </w:p>
        </w:tc>
        <w:tc>
          <w:tcPr>
            <w:tcW w:w="740" w:type="dxa"/>
            <w:tcBorders>
              <w:top w:val="nil"/>
              <w:left w:val="nil"/>
              <w:bottom w:val="nil"/>
              <w:right w:val="nil"/>
            </w:tcBorders>
            <w:shd w:val="clear" w:color="auto" w:fill="auto"/>
            <w:noWrap/>
            <w:vAlign w:val="bottom"/>
            <w:hideMark/>
          </w:tcPr>
          <w:p w14:paraId="03916BA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CDC42A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73.4</w:t>
            </w:r>
          </w:p>
        </w:tc>
        <w:tc>
          <w:tcPr>
            <w:tcW w:w="506" w:type="dxa"/>
            <w:tcBorders>
              <w:top w:val="nil"/>
              <w:left w:val="nil"/>
              <w:bottom w:val="nil"/>
              <w:right w:val="nil"/>
            </w:tcBorders>
            <w:shd w:val="clear" w:color="auto" w:fill="auto"/>
            <w:noWrap/>
            <w:vAlign w:val="bottom"/>
            <w:hideMark/>
          </w:tcPr>
          <w:p w14:paraId="28F50D9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C16C09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240</w:t>
            </w:r>
          </w:p>
        </w:tc>
        <w:tc>
          <w:tcPr>
            <w:tcW w:w="543" w:type="dxa"/>
            <w:tcBorders>
              <w:top w:val="nil"/>
              <w:left w:val="nil"/>
              <w:bottom w:val="nil"/>
              <w:right w:val="single" w:sz="4" w:space="0" w:color="auto"/>
            </w:tcBorders>
            <w:shd w:val="clear" w:color="auto" w:fill="auto"/>
            <w:noWrap/>
            <w:vAlign w:val="bottom"/>
            <w:hideMark/>
          </w:tcPr>
          <w:p w14:paraId="6FE7CBF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A8935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52.1</w:t>
            </w:r>
          </w:p>
        </w:tc>
        <w:tc>
          <w:tcPr>
            <w:tcW w:w="605" w:type="dxa"/>
            <w:tcBorders>
              <w:top w:val="nil"/>
              <w:left w:val="nil"/>
              <w:bottom w:val="nil"/>
              <w:right w:val="nil"/>
            </w:tcBorders>
            <w:shd w:val="clear" w:color="auto" w:fill="auto"/>
            <w:noWrap/>
            <w:vAlign w:val="bottom"/>
            <w:hideMark/>
          </w:tcPr>
          <w:p w14:paraId="6CD916B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F48CA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80.2</w:t>
            </w:r>
          </w:p>
        </w:tc>
        <w:tc>
          <w:tcPr>
            <w:tcW w:w="605" w:type="dxa"/>
            <w:tcBorders>
              <w:top w:val="nil"/>
              <w:left w:val="nil"/>
              <w:bottom w:val="nil"/>
              <w:right w:val="single" w:sz="4" w:space="0" w:color="auto"/>
            </w:tcBorders>
            <w:shd w:val="clear" w:color="auto" w:fill="auto"/>
            <w:noWrap/>
            <w:vAlign w:val="bottom"/>
            <w:hideMark/>
          </w:tcPr>
          <w:p w14:paraId="067E826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477981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45EA67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PCB-142</w:t>
            </w:r>
          </w:p>
        </w:tc>
        <w:tc>
          <w:tcPr>
            <w:tcW w:w="1036" w:type="dxa"/>
            <w:tcBorders>
              <w:top w:val="nil"/>
              <w:left w:val="single" w:sz="4" w:space="0" w:color="auto"/>
              <w:bottom w:val="nil"/>
              <w:right w:val="nil"/>
            </w:tcBorders>
            <w:shd w:val="clear" w:color="auto" w:fill="auto"/>
            <w:noWrap/>
            <w:vAlign w:val="bottom"/>
            <w:hideMark/>
          </w:tcPr>
          <w:p w14:paraId="0E25F0D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2.42</w:t>
            </w:r>
          </w:p>
        </w:tc>
        <w:tc>
          <w:tcPr>
            <w:tcW w:w="740" w:type="dxa"/>
            <w:tcBorders>
              <w:top w:val="nil"/>
              <w:left w:val="nil"/>
              <w:bottom w:val="nil"/>
              <w:right w:val="nil"/>
            </w:tcBorders>
            <w:shd w:val="clear" w:color="auto" w:fill="auto"/>
            <w:noWrap/>
            <w:vAlign w:val="bottom"/>
            <w:hideMark/>
          </w:tcPr>
          <w:p w14:paraId="6094288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2EE3185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1.07</w:t>
            </w:r>
          </w:p>
        </w:tc>
        <w:tc>
          <w:tcPr>
            <w:tcW w:w="506" w:type="dxa"/>
            <w:tcBorders>
              <w:top w:val="nil"/>
              <w:left w:val="nil"/>
              <w:bottom w:val="nil"/>
              <w:right w:val="nil"/>
            </w:tcBorders>
            <w:shd w:val="clear" w:color="auto" w:fill="auto"/>
            <w:noWrap/>
            <w:vAlign w:val="bottom"/>
            <w:hideMark/>
          </w:tcPr>
          <w:p w14:paraId="5929608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2369DBB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1.63</w:t>
            </w:r>
          </w:p>
        </w:tc>
        <w:tc>
          <w:tcPr>
            <w:tcW w:w="543" w:type="dxa"/>
            <w:tcBorders>
              <w:top w:val="nil"/>
              <w:left w:val="nil"/>
              <w:bottom w:val="nil"/>
              <w:right w:val="single" w:sz="4" w:space="0" w:color="auto"/>
            </w:tcBorders>
            <w:shd w:val="clear" w:color="auto" w:fill="auto"/>
            <w:noWrap/>
            <w:vAlign w:val="bottom"/>
            <w:hideMark/>
          </w:tcPr>
          <w:p w14:paraId="2F1FA552"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6C16157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0.597</w:t>
            </w:r>
          </w:p>
        </w:tc>
        <w:tc>
          <w:tcPr>
            <w:tcW w:w="605" w:type="dxa"/>
            <w:tcBorders>
              <w:top w:val="nil"/>
              <w:left w:val="nil"/>
              <w:bottom w:val="nil"/>
              <w:right w:val="nil"/>
            </w:tcBorders>
            <w:shd w:val="clear" w:color="auto" w:fill="auto"/>
            <w:noWrap/>
            <w:vAlign w:val="bottom"/>
            <w:hideMark/>
          </w:tcPr>
          <w:p w14:paraId="2641D4BD"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468B292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1.26</w:t>
            </w:r>
          </w:p>
        </w:tc>
        <w:tc>
          <w:tcPr>
            <w:tcW w:w="605" w:type="dxa"/>
            <w:tcBorders>
              <w:top w:val="nil"/>
              <w:left w:val="nil"/>
              <w:bottom w:val="nil"/>
              <w:right w:val="single" w:sz="4" w:space="0" w:color="auto"/>
            </w:tcBorders>
            <w:shd w:val="clear" w:color="auto" w:fill="auto"/>
            <w:noWrap/>
            <w:vAlign w:val="bottom"/>
            <w:hideMark/>
          </w:tcPr>
          <w:p w14:paraId="63B6BCD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077C82F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B127A3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PCB-144</w:t>
            </w:r>
          </w:p>
        </w:tc>
        <w:tc>
          <w:tcPr>
            <w:tcW w:w="1036" w:type="dxa"/>
            <w:tcBorders>
              <w:top w:val="nil"/>
              <w:left w:val="single" w:sz="4" w:space="0" w:color="auto"/>
              <w:bottom w:val="nil"/>
              <w:right w:val="nil"/>
            </w:tcBorders>
            <w:shd w:val="clear" w:color="auto" w:fill="auto"/>
            <w:noWrap/>
            <w:vAlign w:val="bottom"/>
            <w:hideMark/>
          </w:tcPr>
          <w:p w14:paraId="7EE7F5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w:t>
            </w:r>
          </w:p>
        </w:tc>
        <w:tc>
          <w:tcPr>
            <w:tcW w:w="740" w:type="dxa"/>
            <w:tcBorders>
              <w:top w:val="nil"/>
              <w:left w:val="nil"/>
              <w:bottom w:val="nil"/>
              <w:right w:val="nil"/>
            </w:tcBorders>
            <w:shd w:val="clear" w:color="auto" w:fill="auto"/>
            <w:noWrap/>
            <w:vAlign w:val="bottom"/>
            <w:hideMark/>
          </w:tcPr>
          <w:p w14:paraId="23B5FE6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7EE09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506" w:type="dxa"/>
            <w:tcBorders>
              <w:top w:val="nil"/>
              <w:left w:val="nil"/>
              <w:bottom w:val="nil"/>
              <w:right w:val="nil"/>
            </w:tcBorders>
            <w:shd w:val="clear" w:color="auto" w:fill="auto"/>
            <w:noWrap/>
            <w:vAlign w:val="bottom"/>
            <w:hideMark/>
          </w:tcPr>
          <w:p w14:paraId="21F0D59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F3ECF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48.1</w:t>
            </w:r>
          </w:p>
        </w:tc>
        <w:tc>
          <w:tcPr>
            <w:tcW w:w="543" w:type="dxa"/>
            <w:tcBorders>
              <w:top w:val="nil"/>
              <w:left w:val="nil"/>
              <w:bottom w:val="nil"/>
              <w:right w:val="single" w:sz="4" w:space="0" w:color="auto"/>
            </w:tcBorders>
            <w:shd w:val="clear" w:color="auto" w:fill="auto"/>
            <w:noWrap/>
            <w:vAlign w:val="bottom"/>
            <w:hideMark/>
          </w:tcPr>
          <w:p w14:paraId="17A1E2C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886CB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11.4</w:t>
            </w:r>
          </w:p>
        </w:tc>
        <w:tc>
          <w:tcPr>
            <w:tcW w:w="605" w:type="dxa"/>
            <w:tcBorders>
              <w:top w:val="nil"/>
              <w:left w:val="nil"/>
              <w:bottom w:val="nil"/>
              <w:right w:val="nil"/>
            </w:tcBorders>
            <w:shd w:val="clear" w:color="auto" w:fill="auto"/>
            <w:noWrap/>
            <w:vAlign w:val="bottom"/>
            <w:hideMark/>
          </w:tcPr>
          <w:p w14:paraId="2644946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FFEA1C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18.2</w:t>
            </w:r>
          </w:p>
        </w:tc>
        <w:tc>
          <w:tcPr>
            <w:tcW w:w="605" w:type="dxa"/>
            <w:tcBorders>
              <w:top w:val="nil"/>
              <w:left w:val="nil"/>
              <w:bottom w:val="nil"/>
              <w:right w:val="single" w:sz="4" w:space="0" w:color="auto"/>
            </w:tcBorders>
            <w:shd w:val="clear" w:color="auto" w:fill="auto"/>
            <w:noWrap/>
            <w:vAlign w:val="bottom"/>
            <w:hideMark/>
          </w:tcPr>
          <w:p w14:paraId="5690AE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93413A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EB9FFC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PCB-145</w:t>
            </w:r>
          </w:p>
        </w:tc>
        <w:tc>
          <w:tcPr>
            <w:tcW w:w="1036" w:type="dxa"/>
            <w:tcBorders>
              <w:top w:val="nil"/>
              <w:left w:val="single" w:sz="4" w:space="0" w:color="auto"/>
              <w:bottom w:val="nil"/>
              <w:right w:val="nil"/>
            </w:tcBorders>
            <w:shd w:val="clear" w:color="auto" w:fill="auto"/>
            <w:noWrap/>
            <w:vAlign w:val="bottom"/>
            <w:hideMark/>
          </w:tcPr>
          <w:p w14:paraId="50961CE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29E0B3A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2C59A5D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0.104</w:t>
            </w:r>
          </w:p>
        </w:tc>
        <w:tc>
          <w:tcPr>
            <w:tcW w:w="506" w:type="dxa"/>
            <w:tcBorders>
              <w:top w:val="nil"/>
              <w:left w:val="nil"/>
              <w:bottom w:val="nil"/>
              <w:right w:val="nil"/>
            </w:tcBorders>
            <w:shd w:val="clear" w:color="auto" w:fill="auto"/>
            <w:noWrap/>
            <w:vAlign w:val="bottom"/>
            <w:hideMark/>
          </w:tcPr>
          <w:p w14:paraId="063B6F6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12DEE3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0.587</w:t>
            </w:r>
          </w:p>
        </w:tc>
        <w:tc>
          <w:tcPr>
            <w:tcW w:w="543" w:type="dxa"/>
            <w:tcBorders>
              <w:top w:val="nil"/>
              <w:left w:val="nil"/>
              <w:bottom w:val="nil"/>
              <w:right w:val="single" w:sz="4" w:space="0" w:color="auto"/>
            </w:tcBorders>
            <w:shd w:val="clear" w:color="auto" w:fill="auto"/>
            <w:noWrap/>
            <w:vAlign w:val="bottom"/>
            <w:hideMark/>
          </w:tcPr>
          <w:p w14:paraId="4A1914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F277B1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0.038</w:t>
            </w:r>
          </w:p>
        </w:tc>
        <w:tc>
          <w:tcPr>
            <w:tcW w:w="605" w:type="dxa"/>
            <w:tcBorders>
              <w:top w:val="nil"/>
              <w:left w:val="nil"/>
              <w:bottom w:val="nil"/>
              <w:right w:val="nil"/>
            </w:tcBorders>
            <w:shd w:val="clear" w:color="auto" w:fill="auto"/>
            <w:noWrap/>
            <w:vAlign w:val="bottom"/>
            <w:hideMark/>
          </w:tcPr>
          <w:p w14:paraId="68A996B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4D07CC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0.066</w:t>
            </w:r>
          </w:p>
        </w:tc>
        <w:tc>
          <w:tcPr>
            <w:tcW w:w="605" w:type="dxa"/>
            <w:tcBorders>
              <w:top w:val="nil"/>
              <w:left w:val="nil"/>
              <w:bottom w:val="nil"/>
              <w:right w:val="single" w:sz="4" w:space="0" w:color="auto"/>
            </w:tcBorders>
            <w:shd w:val="clear" w:color="auto" w:fill="auto"/>
            <w:noWrap/>
            <w:vAlign w:val="bottom"/>
            <w:hideMark/>
          </w:tcPr>
          <w:p w14:paraId="3F3401C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6BCFC0E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DE356B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PCB-146</w:t>
            </w:r>
          </w:p>
        </w:tc>
        <w:tc>
          <w:tcPr>
            <w:tcW w:w="1036" w:type="dxa"/>
            <w:tcBorders>
              <w:top w:val="nil"/>
              <w:left w:val="single" w:sz="4" w:space="0" w:color="auto"/>
              <w:bottom w:val="nil"/>
              <w:right w:val="nil"/>
            </w:tcBorders>
            <w:shd w:val="clear" w:color="auto" w:fill="auto"/>
            <w:noWrap/>
            <w:vAlign w:val="bottom"/>
            <w:hideMark/>
          </w:tcPr>
          <w:p w14:paraId="4581C0C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116</w:t>
            </w:r>
          </w:p>
        </w:tc>
        <w:tc>
          <w:tcPr>
            <w:tcW w:w="740" w:type="dxa"/>
            <w:tcBorders>
              <w:top w:val="nil"/>
              <w:left w:val="nil"/>
              <w:bottom w:val="nil"/>
              <w:right w:val="nil"/>
            </w:tcBorders>
            <w:shd w:val="clear" w:color="auto" w:fill="auto"/>
            <w:noWrap/>
            <w:vAlign w:val="bottom"/>
            <w:hideMark/>
          </w:tcPr>
          <w:p w14:paraId="1DCCA11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E4C447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85.7</w:t>
            </w:r>
          </w:p>
        </w:tc>
        <w:tc>
          <w:tcPr>
            <w:tcW w:w="506" w:type="dxa"/>
            <w:tcBorders>
              <w:top w:val="nil"/>
              <w:left w:val="nil"/>
              <w:bottom w:val="nil"/>
              <w:right w:val="nil"/>
            </w:tcBorders>
            <w:shd w:val="clear" w:color="auto" w:fill="auto"/>
            <w:noWrap/>
            <w:vAlign w:val="bottom"/>
            <w:hideMark/>
          </w:tcPr>
          <w:p w14:paraId="5EEC99D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5D7E2C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245</w:t>
            </w:r>
          </w:p>
        </w:tc>
        <w:tc>
          <w:tcPr>
            <w:tcW w:w="543" w:type="dxa"/>
            <w:tcBorders>
              <w:top w:val="nil"/>
              <w:left w:val="nil"/>
              <w:bottom w:val="nil"/>
              <w:right w:val="single" w:sz="4" w:space="0" w:color="auto"/>
            </w:tcBorders>
            <w:shd w:val="clear" w:color="auto" w:fill="auto"/>
            <w:noWrap/>
            <w:vAlign w:val="bottom"/>
            <w:hideMark/>
          </w:tcPr>
          <w:p w14:paraId="3623627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685C4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605" w:type="dxa"/>
            <w:tcBorders>
              <w:top w:val="nil"/>
              <w:left w:val="nil"/>
              <w:bottom w:val="nil"/>
              <w:right w:val="nil"/>
            </w:tcBorders>
            <w:shd w:val="clear" w:color="auto" w:fill="auto"/>
            <w:noWrap/>
            <w:vAlign w:val="bottom"/>
            <w:hideMark/>
          </w:tcPr>
          <w:p w14:paraId="54BE14F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B37FC9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87.6</w:t>
            </w:r>
          </w:p>
        </w:tc>
        <w:tc>
          <w:tcPr>
            <w:tcW w:w="605" w:type="dxa"/>
            <w:tcBorders>
              <w:top w:val="nil"/>
              <w:left w:val="nil"/>
              <w:bottom w:val="nil"/>
              <w:right w:val="single" w:sz="4" w:space="0" w:color="auto"/>
            </w:tcBorders>
            <w:shd w:val="clear" w:color="auto" w:fill="auto"/>
            <w:noWrap/>
            <w:vAlign w:val="bottom"/>
            <w:hideMark/>
          </w:tcPr>
          <w:p w14:paraId="4DE1D5B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C3CC0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C28B42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PCB-147/149</w:t>
            </w:r>
          </w:p>
        </w:tc>
        <w:tc>
          <w:tcPr>
            <w:tcW w:w="1036" w:type="dxa"/>
            <w:tcBorders>
              <w:top w:val="nil"/>
              <w:left w:val="single" w:sz="4" w:space="0" w:color="auto"/>
              <w:bottom w:val="nil"/>
              <w:right w:val="nil"/>
            </w:tcBorders>
            <w:shd w:val="clear" w:color="auto" w:fill="auto"/>
            <w:noWrap/>
            <w:vAlign w:val="bottom"/>
            <w:hideMark/>
          </w:tcPr>
          <w:p w14:paraId="6093888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542</w:t>
            </w:r>
          </w:p>
        </w:tc>
        <w:tc>
          <w:tcPr>
            <w:tcW w:w="740" w:type="dxa"/>
            <w:tcBorders>
              <w:top w:val="nil"/>
              <w:left w:val="nil"/>
              <w:bottom w:val="nil"/>
              <w:right w:val="nil"/>
            </w:tcBorders>
            <w:shd w:val="clear" w:color="auto" w:fill="auto"/>
            <w:noWrap/>
            <w:vAlign w:val="bottom"/>
            <w:hideMark/>
          </w:tcPr>
          <w:p w14:paraId="16EA109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C8A5C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328</w:t>
            </w:r>
          </w:p>
        </w:tc>
        <w:tc>
          <w:tcPr>
            <w:tcW w:w="506" w:type="dxa"/>
            <w:tcBorders>
              <w:top w:val="nil"/>
              <w:left w:val="nil"/>
              <w:bottom w:val="nil"/>
              <w:right w:val="nil"/>
            </w:tcBorders>
            <w:shd w:val="clear" w:color="auto" w:fill="auto"/>
            <w:noWrap/>
            <w:vAlign w:val="bottom"/>
            <w:hideMark/>
          </w:tcPr>
          <w:p w14:paraId="5319BAD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D20BB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1220</w:t>
            </w:r>
          </w:p>
        </w:tc>
        <w:tc>
          <w:tcPr>
            <w:tcW w:w="543" w:type="dxa"/>
            <w:tcBorders>
              <w:top w:val="nil"/>
              <w:left w:val="nil"/>
              <w:bottom w:val="nil"/>
              <w:right w:val="single" w:sz="4" w:space="0" w:color="auto"/>
            </w:tcBorders>
            <w:shd w:val="clear" w:color="auto" w:fill="auto"/>
            <w:noWrap/>
            <w:vAlign w:val="bottom"/>
            <w:hideMark/>
          </w:tcPr>
          <w:p w14:paraId="0BCC5D8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A2BAA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249</w:t>
            </w:r>
          </w:p>
        </w:tc>
        <w:tc>
          <w:tcPr>
            <w:tcW w:w="605" w:type="dxa"/>
            <w:tcBorders>
              <w:top w:val="nil"/>
              <w:left w:val="nil"/>
              <w:bottom w:val="nil"/>
              <w:right w:val="nil"/>
            </w:tcBorders>
            <w:shd w:val="clear" w:color="auto" w:fill="auto"/>
            <w:noWrap/>
            <w:vAlign w:val="bottom"/>
            <w:hideMark/>
          </w:tcPr>
          <w:p w14:paraId="38454AC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5189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377</w:t>
            </w:r>
          </w:p>
        </w:tc>
        <w:tc>
          <w:tcPr>
            <w:tcW w:w="605" w:type="dxa"/>
            <w:tcBorders>
              <w:top w:val="nil"/>
              <w:left w:val="nil"/>
              <w:bottom w:val="nil"/>
              <w:right w:val="single" w:sz="4" w:space="0" w:color="auto"/>
            </w:tcBorders>
            <w:shd w:val="clear" w:color="auto" w:fill="auto"/>
            <w:noWrap/>
            <w:vAlign w:val="bottom"/>
            <w:hideMark/>
          </w:tcPr>
          <w:p w14:paraId="3410421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B3CD8D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87850A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PCB-148</w:t>
            </w:r>
          </w:p>
        </w:tc>
        <w:tc>
          <w:tcPr>
            <w:tcW w:w="1036" w:type="dxa"/>
            <w:tcBorders>
              <w:top w:val="nil"/>
              <w:left w:val="single" w:sz="4" w:space="0" w:color="auto"/>
              <w:bottom w:val="nil"/>
              <w:right w:val="nil"/>
            </w:tcBorders>
            <w:shd w:val="clear" w:color="auto" w:fill="auto"/>
            <w:noWrap/>
            <w:vAlign w:val="bottom"/>
            <w:hideMark/>
          </w:tcPr>
          <w:p w14:paraId="6ABA5A5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1.56</w:t>
            </w:r>
          </w:p>
        </w:tc>
        <w:tc>
          <w:tcPr>
            <w:tcW w:w="740" w:type="dxa"/>
            <w:tcBorders>
              <w:top w:val="nil"/>
              <w:left w:val="nil"/>
              <w:bottom w:val="nil"/>
              <w:right w:val="nil"/>
            </w:tcBorders>
            <w:shd w:val="clear" w:color="auto" w:fill="auto"/>
            <w:noWrap/>
            <w:vAlign w:val="bottom"/>
            <w:hideMark/>
          </w:tcPr>
          <w:p w14:paraId="0A29001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1F4700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0.538</w:t>
            </w:r>
          </w:p>
        </w:tc>
        <w:tc>
          <w:tcPr>
            <w:tcW w:w="506" w:type="dxa"/>
            <w:tcBorders>
              <w:top w:val="nil"/>
              <w:left w:val="nil"/>
              <w:bottom w:val="nil"/>
              <w:right w:val="nil"/>
            </w:tcBorders>
            <w:shd w:val="clear" w:color="auto" w:fill="auto"/>
            <w:noWrap/>
            <w:vAlign w:val="bottom"/>
            <w:hideMark/>
          </w:tcPr>
          <w:p w14:paraId="797BA7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17E107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2.96</w:t>
            </w:r>
          </w:p>
        </w:tc>
        <w:tc>
          <w:tcPr>
            <w:tcW w:w="543" w:type="dxa"/>
            <w:tcBorders>
              <w:top w:val="nil"/>
              <w:left w:val="nil"/>
              <w:bottom w:val="nil"/>
              <w:right w:val="single" w:sz="4" w:space="0" w:color="auto"/>
            </w:tcBorders>
            <w:shd w:val="clear" w:color="auto" w:fill="auto"/>
            <w:noWrap/>
            <w:vAlign w:val="bottom"/>
            <w:hideMark/>
          </w:tcPr>
          <w:p w14:paraId="2EE454E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89ACF4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0.415</w:t>
            </w:r>
          </w:p>
        </w:tc>
        <w:tc>
          <w:tcPr>
            <w:tcW w:w="605" w:type="dxa"/>
            <w:tcBorders>
              <w:top w:val="nil"/>
              <w:left w:val="nil"/>
              <w:bottom w:val="nil"/>
              <w:right w:val="nil"/>
            </w:tcBorders>
            <w:shd w:val="clear" w:color="auto" w:fill="auto"/>
            <w:noWrap/>
            <w:vAlign w:val="bottom"/>
            <w:hideMark/>
          </w:tcPr>
          <w:p w14:paraId="360EC61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6FD123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0.559</w:t>
            </w:r>
          </w:p>
        </w:tc>
        <w:tc>
          <w:tcPr>
            <w:tcW w:w="605" w:type="dxa"/>
            <w:tcBorders>
              <w:top w:val="nil"/>
              <w:left w:val="nil"/>
              <w:bottom w:val="nil"/>
              <w:right w:val="single" w:sz="4" w:space="0" w:color="auto"/>
            </w:tcBorders>
            <w:shd w:val="clear" w:color="auto" w:fill="auto"/>
            <w:noWrap/>
            <w:vAlign w:val="bottom"/>
            <w:hideMark/>
          </w:tcPr>
          <w:p w14:paraId="454D22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1F6CCB1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8572C5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PCB-150</w:t>
            </w:r>
          </w:p>
        </w:tc>
        <w:tc>
          <w:tcPr>
            <w:tcW w:w="1036" w:type="dxa"/>
            <w:tcBorders>
              <w:top w:val="nil"/>
              <w:left w:val="single" w:sz="4" w:space="0" w:color="auto"/>
              <w:bottom w:val="nil"/>
              <w:right w:val="nil"/>
            </w:tcBorders>
            <w:shd w:val="clear" w:color="auto" w:fill="auto"/>
            <w:noWrap/>
            <w:vAlign w:val="bottom"/>
            <w:hideMark/>
          </w:tcPr>
          <w:p w14:paraId="334D9C1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0.601</w:t>
            </w:r>
          </w:p>
        </w:tc>
        <w:tc>
          <w:tcPr>
            <w:tcW w:w="740" w:type="dxa"/>
            <w:tcBorders>
              <w:top w:val="nil"/>
              <w:left w:val="nil"/>
              <w:bottom w:val="nil"/>
              <w:right w:val="nil"/>
            </w:tcBorders>
            <w:shd w:val="clear" w:color="auto" w:fill="auto"/>
            <w:noWrap/>
            <w:vAlign w:val="bottom"/>
            <w:hideMark/>
          </w:tcPr>
          <w:p w14:paraId="436AE47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6CAB01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0.315</w:t>
            </w:r>
          </w:p>
        </w:tc>
        <w:tc>
          <w:tcPr>
            <w:tcW w:w="506" w:type="dxa"/>
            <w:tcBorders>
              <w:top w:val="nil"/>
              <w:left w:val="nil"/>
              <w:bottom w:val="nil"/>
              <w:right w:val="nil"/>
            </w:tcBorders>
            <w:shd w:val="clear" w:color="auto" w:fill="auto"/>
            <w:noWrap/>
            <w:vAlign w:val="bottom"/>
            <w:hideMark/>
          </w:tcPr>
          <w:p w14:paraId="58D1876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7943F40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1.77</w:t>
            </w:r>
          </w:p>
        </w:tc>
        <w:tc>
          <w:tcPr>
            <w:tcW w:w="543" w:type="dxa"/>
            <w:tcBorders>
              <w:top w:val="nil"/>
              <w:left w:val="nil"/>
              <w:bottom w:val="nil"/>
              <w:right w:val="single" w:sz="4" w:space="0" w:color="auto"/>
            </w:tcBorders>
            <w:shd w:val="clear" w:color="auto" w:fill="auto"/>
            <w:noWrap/>
            <w:vAlign w:val="bottom"/>
            <w:hideMark/>
          </w:tcPr>
          <w:p w14:paraId="3EF65F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0CC2533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0.391</w:t>
            </w:r>
          </w:p>
        </w:tc>
        <w:tc>
          <w:tcPr>
            <w:tcW w:w="605" w:type="dxa"/>
            <w:tcBorders>
              <w:top w:val="nil"/>
              <w:left w:val="nil"/>
              <w:bottom w:val="nil"/>
              <w:right w:val="nil"/>
            </w:tcBorders>
            <w:shd w:val="clear" w:color="auto" w:fill="auto"/>
            <w:noWrap/>
            <w:vAlign w:val="bottom"/>
            <w:hideMark/>
          </w:tcPr>
          <w:p w14:paraId="15FFEC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1618449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0.284</w:t>
            </w:r>
          </w:p>
        </w:tc>
        <w:tc>
          <w:tcPr>
            <w:tcW w:w="605" w:type="dxa"/>
            <w:tcBorders>
              <w:top w:val="nil"/>
              <w:left w:val="nil"/>
              <w:bottom w:val="nil"/>
              <w:right w:val="single" w:sz="4" w:space="0" w:color="auto"/>
            </w:tcBorders>
            <w:shd w:val="clear" w:color="auto" w:fill="auto"/>
            <w:noWrap/>
            <w:vAlign w:val="bottom"/>
            <w:hideMark/>
          </w:tcPr>
          <w:p w14:paraId="3C0B7AA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750B545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BB8A95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PCB-152</w:t>
            </w:r>
          </w:p>
        </w:tc>
        <w:tc>
          <w:tcPr>
            <w:tcW w:w="1036" w:type="dxa"/>
            <w:tcBorders>
              <w:top w:val="nil"/>
              <w:left w:val="single" w:sz="4" w:space="0" w:color="auto"/>
              <w:bottom w:val="nil"/>
              <w:right w:val="nil"/>
            </w:tcBorders>
            <w:shd w:val="clear" w:color="auto" w:fill="auto"/>
            <w:noWrap/>
            <w:vAlign w:val="bottom"/>
            <w:hideMark/>
          </w:tcPr>
          <w:p w14:paraId="66465D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0.236</w:t>
            </w:r>
          </w:p>
        </w:tc>
        <w:tc>
          <w:tcPr>
            <w:tcW w:w="740" w:type="dxa"/>
            <w:tcBorders>
              <w:top w:val="nil"/>
              <w:left w:val="nil"/>
              <w:bottom w:val="nil"/>
              <w:right w:val="nil"/>
            </w:tcBorders>
            <w:shd w:val="clear" w:color="auto" w:fill="auto"/>
            <w:noWrap/>
            <w:vAlign w:val="bottom"/>
            <w:hideMark/>
          </w:tcPr>
          <w:p w14:paraId="348A70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3E03DF9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0.104</w:t>
            </w:r>
          </w:p>
        </w:tc>
        <w:tc>
          <w:tcPr>
            <w:tcW w:w="506" w:type="dxa"/>
            <w:tcBorders>
              <w:top w:val="nil"/>
              <w:left w:val="nil"/>
              <w:bottom w:val="nil"/>
              <w:right w:val="nil"/>
            </w:tcBorders>
            <w:shd w:val="clear" w:color="auto" w:fill="auto"/>
            <w:noWrap/>
            <w:vAlign w:val="bottom"/>
            <w:hideMark/>
          </w:tcPr>
          <w:p w14:paraId="35A6847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034C1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0.432</w:t>
            </w:r>
          </w:p>
        </w:tc>
        <w:tc>
          <w:tcPr>
            <w:tcW w:w="543" w:type="dxa"/>
            <w:tcBorders>
              <w:top w:val="nil"/>
              <w:left w:val="nil"/>
              <w:bottom w:val="nil"/>
              <w:right w:val="single" w:sz="4" w:space="0" w:color="auto"/>
            </w:tcBorders>
            <w:shd w:val="clear" w:color="auto" w:fill="auto"/>
            <w:noWrap/>
            <w:vAlign w:val="bottom"/>
            <w:hideMark/>
          </w:tcPr>
          <w:p w14:paraId="12FB46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CC077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0.257</w:t>
            </w:r>
          </w:p>
        </w:tc>
        <w:tc>
          <w:tcPr>
            <w:tcW w:w="605" w:type="dxa"/>
            <w:tcBorders>
              <w:top w:val="nil"/>
              <w:left w:val="nil"/>
              <w:bottom w:val="nil"/>
              <w:right w:val="nil"/>
            </w:tcBorders>
            <w:shd w:val="clear" w:color="auto" w:fill="auto"/>
            <w:noWrap/>
            <w:vAlign w:val="bottom"/>
            <w:hideMark/>
          </w:tcPr>
          <w:p w14:paraId="0EA8EE1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01C29BA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0.426</w:t>
            </w:r>
          </w:p>
        </w:tc>
        <w:tc>
          <w:tcPr>
            <w:tcW w:w="605" w:type="dxa"/>
            <w:tcBorders>
              <w:top w:val="nil"/>
              <w:left w:val="nil"/>
              <w:bottom w:val="nil"/>
              <w:right w:val="single" w:sz="4" w:space="0" w:color="auto"/>
            </w:tcBorders>
            <w:shd w:val="clear" w:color="auto" w:fill="auto"/>
            <w:noWrap/>
            <w:vAlign w:val="bottom"/>
            <w:hideMark/>
          </w:tcPr>
          <w:p w14:paraId="21DB4C5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428FCEA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EAF255B"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PCB-153/168</w:t>
            </w:r>
          </w:p>
        </w:tc>
        <w:tc>
          <w:tcPr>
            <w:tcW w:w="1036" w:type="dxa"/>
            <w:tcBorders>
              <w:top w:val="nil"/>
              <w:left w:val="single" w:sz="4" w:space="0" w:color="auto"/>
              <w:bottom w:val="nil"/>
              <w:right w:val="nil"/>
            </w:tcBorders>
            <w:shd w:val="clear" w:color="auto" w:fill="auto"/>
            <w:noWrap/>
            <w:vAlign w:val="bottom"/>
            <w:hideMark/>
          </w:tcPr>
          <w:p w14:paraId="303904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681</w:t>
            </w:r>
          </w:p>
        </w:tc>
        <w:tc>
          <w:tcPr>
            <w:tcW w:w="740" w:type="dxa"/>
            <w:tcBorders>
              <w:top w:val="nil"/>
              <w:left w:val="nil"/>
              <w:bottom w:val="nil"/>
              <w:right w:val="nil"/>
            </w:tcBorders>
            <w:shd w:val="clear" w:color="auto" w:fill="auto"/>
            <w:noWrap/>
            <w:vAlign w:val="bottom"/>
            <w:hideMark/>
          </w:tcPr>
          <w:p w14:paraId="1663FBB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BB67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457</w:t>
            </w:r>
          </w:p>
        </w:tc>
        <w:tc>
          <w:tcPr>
            <w:tcW w:w="506" w:type="dxa"/>
            <w:tcBorders>
              <w:top w:val="nil"/>
              <w:left w:val="nil"/>
              <w:bottom w:val="nil"/>
              <w:right w:val="nil"/>
            </w:tcBorders>
            <w:shd w:val="clear" w:color="auto" w:fill="auto"/>
            <w:noWrap/>
            <w:vAlign w:val="bottom"/>
            <w:hideMark/>
          </w:tcPr>
          <w:p w14:paraId="748CED84"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5D80C5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1520</w:t>
            </w:r>
          </w:p>
        </w:tc>
        <w:tc>
          <w:tcPr>
            <w:tcW w:w="543" w:type="dxa"/>
            <w:tcBorders>
              <w:top w:val="nil"/>
              <w:left w:val="nil"/>
              <w:bottom w:val="nil"/>
              <w:right w:val="single" w:sz="4" w:space="0" w:color="auto"/>
            </w:tcBorders>
            <w:shd w:val="clear" w:color="auto" w:fill="auto"/>
            <w:noWrap/>
            <w:vAlign w:val="bottom"/>
            <w:hideMark/>
          </w:tcPr>
          <w:p w14:paraId="3022FD2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955B1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298</w:t>
            </w:r>
          </w:p>
        </w:tc>
        <w:tc>
          <w:tcPr>
            <w:tcW w:w="605" w:type="dxa"/>
            <w:tcBorders>
              <w:top w:val="nil"/>
              <w:left w:val="nil"/>
              <w:bottom w:val="nil"/>
              <w:right w:val="nil"/>
            </w:tcBorders>
            <w:shd w:val="clear" w:color="auto" w:fill="auto"/>
            <w:noWrap/>
            <w:vAlign w:val="bottom"/>
            <w:hideMark/>
          </w:tcPr>
          <w:p w14:paraId="778B603F"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38F8420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478</w:t>
            </w:r>
          </w:p>
        </w:tc>
        <w:tc>
          <w:tcPr>
            <w:tcW w:w="605" w:type="dxa"/>
            <w:tcBorders>
              <w:top w:val="nil"/>
              <w:left w:val="nil"/>
              <w:bottom w:val="nil"/>
              <w:right w:val="single" w:sz="4" w:space="0" w:color="auto"/>
            </w:tcBorders>
            <w:shd w:val="clear" w:color="auto" w:fill="auto"/>
            <w:noWrap/>
            <w:vAlign w:val="bottom"/>
            <w:hideMark/>
          </w:tcPr>
          <w:p w14:paraId="2709EB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4E6161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1F7A41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PCB-155</w:t>
            </w:r>
          </w:p>
        </w:tc>
        <w:tc>
          <w:tcPr>
            <w:tcW w:w="1036" w:type="dxa"/>
            <w:tcBorders>
              <w:top w:val="nil"/>
              <w:left w:val="single" w:sz="4" w:space="0" w:color="auto"/>
              <w:bottom w:val="nil"/>
              <w:right w:val="nil"/>
            </w:tcBorders>
            <w:shd w:val="clear" w:color="auto" w:fill="auto"/>
            <w:noWrap/>
            <w:vAlign w:val="bottom"/>
            <w:hideMark/>
          </w:tcPr>
          <w:p w14:paraId="345E4A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0.747</w:t>
            </w:r>
          </w:p>
        </w:tc>
        <w:tc>
          <w:tcPr>
            <w:tcW w:w="740" w:type="dxa"/>
            <w:tcBorders>
              <w:top w:val="nil"/>
              <w:left w:val="nil"/>
              <w:bottom w:val="nil"/>
              <w:right w:val="nil"/>
            </w:tcBorders>
            <w:shd w:val="clear" w:color="auto" w:fill="auto"/>
            <w:noWrap/>
            <w:vAlign w:val="bottom"/>
            <w:hideMark/>
          </w:tcPr>
          <w:p w14:paraId="206511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606A4A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0.87</w:t>
            </w:r>
          </w:p>
        </w:tc>
        <w:tc>
          <w:tcPr>
            <w:tcW w:w="506" w:type="dxa"/>
            <w:tcBorders>
              <w:top w:val="nil"/>
              <w:left w:val="nil"/>
              <w:bottom w:val="nil"/>
              <w:right w:val="nil"/>
            </w:tcBorders>
            <w:shd w:val="clear" w:color="auto" w:fill="auto"/>
            <w:noWrap/>
            <w:vAlign w:val="bottom"/>
            <w:hideMark/>
          </w:tcPr>
          <w:p w14:paraId="68AFA80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35CF18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543" w:type="dxa"/>
            <w:tcBorders>
              <w:top w:val="nil"/>
              <w:left w:val="nil"/>
              <w:bottom w:val="nil"/>
              <w:right w:val="single" w:sz="4" w:space="0" w:color="auto"/>
            </w:tcBorders>
            <w:shd w:val="clear" w:color="auto" w:fill="auto"/>
            <w:noWrap/>
            <w:vAlign w:val="bottom"/>
            <w:hideMark/>
          </w:tcPr>
          <w:p w14:paraId="64E6D4F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68418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0.416</w:t>
            </w:r>
          </w:p>
        </w:tc>
        <w:tc>
          <w:tcPr>
            <w:tcW w:w="605" w:type="dxa"/>
            <w:tcBorders>
              <w:top w:val="nil"/>
              <w:left w:val="nil"/>
              <w:bottom w:val="nil"/>
              <w:right w:val="nil"/>
            </w:tcBorders>
            <w:shd w:val="clear" w:color="auto" w:fill="auto"/>
            <w:noWrap/>
            <w:vAlign w:val="bottom"/>
            <w:hideMark/>
          </w:tcPr>
          <w:p w14:paraId="14BF69E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E4F25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0.733</w:t>
            </w:r>
          </w:p>
        </w:tc>
        <w:tc>
          <w:tcPr>
            <w:tcW w:w="605" w:type="dxa"/>
            <w:tcBorders>
              <w:top w:val="nil"/>
              <w:left w:val="nil"/>
              <w:bottom w:val="nil"/>
              <w:right w:val="single" w:sz="4" w:space="0" w:color="auto"/>
            </w:tcBorders>
            <w:shd w:val="clear" w:color="auto" w:fill="auto"/>
            <w:noWrap/>
            <w:vAlign w:val="bottom"/>
            <w:hideMark/>
          </w:tcPr>
          <w:p w14:paraId="0D5304A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7F886C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9EA5CA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PCB-156/157</w:t>
            </w:r>
          </w:p>
        </w:tc>
        <w:tc>
          <w:tcPr>
            <w:tcW w:w="1036" w:type="dxa"/>
            <w:tcBorders>
              <w:top w:val="nil"/>
              <w:left w:val="single" w:sz="4" w:space="0" w:color="auto"/>
              <w:bottom w:val="nil"/>
              <w:right w:val="nil"/>
            </w:tcBorders>
            <w:shd w:val="clear" w:color="auto" w:fill="auto"/>
            <w:noWrap/>
            <w:vAlign w:val="bottom"/>
            <w:hideMark/>
          </w:tcPr>
          <w:p w14:paraId="3EF0520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65.9</w:t>
            </w:r>
          </w:p>
        </w:tc>
        <w:tc>
          <w:tcPr>
            <w:tcW w:w="740" w:type="dxa"/>
            <w:tcBorders>
              <w:top w:val="nil"/>
              <w:left w:val="nil"/>
              <w:bottom w:val="nil"/>
              <w:right w:val="nil"/>
            </w:tcBorders>
            <w:shd w:val="clear" w:color="auto" w:fill="auto"/>
            <w:noWrap/>
            <w:vAlign w:val="bottom"/>
            <w:hideMark/>
          </w:tcPr>
          <w:p w14:paraId="2487793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C42D0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46.1</w:t>
            </w:r>
          </w:p>
        </w:tc>
        <w:tc>
          <w:tcPr>
            <w:tcW w:w="506" w:type="dxa"/>
            <w:tcBorders>
              <w:top w:val="nil"/>
              <w:left w:val="nil"/>
              <w:bottom w:val="nil"/>
              <w:right w:val="nil"/>
            </w:tcBorders>
            <w:shd w:val="clear" w:color="auto" w:fill="auto"/>
            <w:noWrap/>
            <w:vAlign w:val="bottom"/>
            <w:hideMark/>
          </w:tcPr>
          <w:p w14:paraId="2A43F44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BFFA85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w:t>
            </w:r>
          </w:p>
        </w:tc>
        <w:tc>
          <w:tcPr>
            <w:tcW w:w="543" w:type="dxa"/>
            <w:tcBorders>
              <w:top w:val="nil"/>
              <w:left w:val="nil"/>
              <w:bottom w:val="nil"/>
              <w:right w:val="single" w:sz="4" w:space="0" w:color="auto"/>
            </w:tcBorders>
            <w:shd w:val="clear" w:color="auto" w:fill="auto"/>
            <w:noWrap/>
            <w:vAlign w:val="bottom"/>
            <w:hideMark/>
          </w:tcPr>
          <w:p w14:paraId="69EA6C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16446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37.6</w:t>
            </w:r>
          </w:p>
        </w:tc>
        <w:tc>
          <w:tcPr>
            <w:tcW w:w="605" w:type="dxa"/>
            <w:tcBorders>
              <w:top w:val="nil"/>
              <w:left w:val="nil"/>
              <w:bottom w:val="nil"/>
              <w:right w:val="nil"/>
            </w:tcBorders>
            <w:shd w:val="clear" w:color="auto" w:fill="auto"/>
            <w:noWrap/>
            <w:vAlign w:val="bottom"/>
            <w:hideMark/>
          </w:tcPr>
          <w:p w14:paraId="5EF0C05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50F936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w:t>
            </w:r>
          </w:p>
        </w:tc>
        <w:tc>
          <w:tcPr>
            <w:tcW w:w="605" w:type="dxa"/>
            <w:tcBorders>
              <w:top w:val="nil"/>
              <w:left w:val="nil"/>
              <w:bottom w:val="nil"/>
              <w:right w:val="single" w:sz="4" w:space="0" w:color="auto"/>
            </w:tcBorders>
            <w:shd w:val="clear" w:color="auto" w:fill="auto"/>
            <w:noWrap/>
            <w:vAlign w:val="bottom"/>
            <w:hideMark/>
          </w:tcPr>
          <w:p w14:paraId="5196F9C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EF8C9F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457717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PCB-158</w:t>
            </w:r>
          </w:p>
        </w:tc>
        <w:tc>
          <w:tcPr>
            <w:tcW w:w="1036" w:type="dxa"/>
            <w:tcBorders>
              <w:top w:val="nil"/>
              <w:left w:val="single" w:sz="4" w:space="0" w:color="auto"/>
              <w:bottom w:val="nil"/>
              <w:right w:val="nil"/>
            </w:tcBorders>
            <w:shd w:val="clear" w:color="auto" w:fill="auto"/>
            <w:noWrap/>
            <w:vAlign w:val="bottom"/>
            <w:hideMark/>
          </w:tcPr>
          <w:p w14:paraId="29A793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55.3</w:t>
            </w:r>
          </w:p>
        </w:tc>
        <w:tc>
          <w:tcPr>
            <w:tcW w:w="740" w:type="dxa"/>
            <w:tcBorders>
              <w:top w:val="nil"/>
              <w:left w:val="nil"/>
              <w:bottom w:val="nil"/>
              <w:right w:val="nil"/>
            </w:tcBorders>
            <w:shd w:val="clear" w:color="auto" w:fill="auto"/>
            <w:noWrap/>
            <w:vAlign w:val="bottom"/>
            <w:hideMark/>
          </w:tcPr>
          <w:p w14:paraId="1CDE0F9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E07FD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36.1</w:t>
            </w:r>
          </w:p>
        </w:tc>
        <w:tc>
          <w:tcPr>
            <w:tcW w:w="506" w:type="dxa"/>
            <w:tcBorders>
              <w:top w:val="nil"/>
              <w:left w:val="nil"/>
              <w:bottom w:val="nil"/>
              <w:right w:val="nil"/>
            </w:tcBorders>
            <w:shd w:val="clear" w:color="auto" w:fill="auto"/>
            <w:noWrap/>
            <w:vAlign w:val="bottom"/>
            <w:hideMark/>
          </w:tcPr>
          <w:p w14:paraId="638E363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C2A66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125</w:t>
            </w:r>
          </w:p>
        </w:tc>
        <w:tc>
          <w:tcPr>
            <w:tcW w:w="543" w:type="dxa"/>
            <w:tcBorders>
              <w:top w:val="nil"/>
              <w:left w:val="nil"/>
              <w:bottom w:val="nil"/>
              <w:right w:val="single" w:sz="4" w:space="0" w:color="auto"/>
            </w:tcBorders>
            <w:shd w:val="clear" w:color="auto" w:fill="auto"/>
            <w:noWrap/>
            <w:vAlign w:val="bottom"/>
            <w:hideMark/>
          </w:tcPr>
          <w:p w14:paraId="0375E59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CF623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w:t>
            </w:r>
          </w:p>
        </w:tc>
        <w:tc>
          <w:tcPr>
            <w:tcW w:w="605" w:type="dxa"/>
            <w:tcBorders>
              <w:top w:val="nil"/>
              <w:left w:val="nil"/>
              <w:bottom w:val="nil"/>
              <w:right w:val="nil"/>
            </w:tcBorders>
            <w:shd w:val="clear" w:color="auto" w:fill="auto"/>
            <w:noWrap/>
            <w:vAlign w:val="bottom"/>
            <w:hideMark/>
          </w:tcPr>
          <w:p w14:paraId="69B44EE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544EF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44.2</w:t>
            </w:r>
          </w:p>
        </w:tc>
        <w:tc>
          <w:tcPr>
            <w:tcW w:w="605" w:type="dxa"/>
            <w:tcBorders>
              <w:top w:val="nil"/>
              <w:left w:val="nil"/>
              <w:bottom w:val="nil"/>
              <w:right w:val="single" w:sz="4" w:space="0" w:color="auto"/>
            </w:tcBorders>
            <w:shd w:val="clear" w:color="auto" w:fill="auto"/>
            <w:noWrap/>
            <w:vAlign w:val="bottom"/>
            <w:hideMark/>
          </w:tcPr>
          <w:p w14:paraId="0096A9B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F98154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967BF7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PCB-159</w:t>
            </w:r>
          </w:p>
        </w:tc>
        <w:tc>
          <w:tcPr>
            <w:tcW w:w="1036" w:type="dxa"/>
            <w:tcBorders>
              <w:top w:val="nil"/>
              <w:left w:val="single" w:sz="4" w:space="0" w:color="auto"/>
              <w:bottom w:val="nil"/>
              <w:right w:val="nil"/>
            </w:tcBorders>
            <w:shd w:val="clear" w:color="auto" w:fill="auto"/>
            <w:noWrap/>
            <w:vAlign w:val="bottom"/>
            <w:hideMark/>
          </w:tcPr>
          <w:p w14:paraId="3C296EA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1.7</w:t>
            </w:r>
          </w:p>
        </w:tc>
        <w:tc>
          <w:tcPr>
            <w:tcW w:w="740" w:type="dxa"/>
            <w:tcBorders>
              <w:top w:val="nil"/>
              <w:left w:val="nil"/>
              <w:bottom w:val="nil"/>
              <w:right w:val="nil"/>
            </w:tcBorders>
            <w:shd w:val="clear" w:color="auto" w:fill="auto"/>
            <w:noWrap/>
            <w:vAlign w:val="bottom"/>
            <w:hideMark/>
          </w:tcPr>
          <w:p w14:paraId="1C867E6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EAD12E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6.86</w:t>
            </w:r>
          </w:p>
        </w:tc>
        <w:tc>
          <w:tcPr>
            <w:tcW w:w="506" w:type="dxa"/>
            <w:tcBorders>
              <w:top w:val="nil"/>
              <w:left w:val="nil"/>
              <w:bottom w:val="nil"/>
              <w:right w:val="nil"/>
            </w:tcBorders>
            <w:shd w:val="clear" w:color="auto" w:fill="auto"/>
            <w:noWrap/>
            <w:vAlign w:val="bottom"/>
            <w:hideMark/>
          </w:tcPr>
          <w:p w14:paraId="00BA488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057D80E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20.9</w:t>
            </w:r>
          </w:p>
        </w:tc>
        <w:tc>
          <w:tcPr>
            <w:tcW w:w="543" w:type="dxa"/>
            <w:tcBorders>
              <w:top w:val="nil"/>
              <w:left w:val="nil"/>
              <w:bottom w:val="nil"/>
              <w:right w:val="single" w:sz="4" w:space="0" w:color="auto"/>
            </w:tcBorders>
            <w:shd w:val="clear" w:color="auto" w:fill="auto"/>
            <w:noWrap/>
            <w:vAlign w:val="bottom"/>
            <w:hideMark/>
          </w:tcPr>
          <w:p w14:paraId="3AC7865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379D48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0.576</w:t>
            </w:r>
          </w:p>
        </w:tc>
        <w:tc>
          <w:tcPr>
            <w:tcW w:w="605" w:type="dxa"/>
            <w:tcBorders>
              <w:top w:val="nil"/>
              <w:left w:val="nil"/>
              <w:bottom w:val="nil"/>
              <w:right w:val="nil"/>
            </w:tcBorders>
            <w:shd w:val="clear" w:color="auto" w:fill="auto"/>
            <w:noWrap/>
            <w:vAlign w:val="bottom"/>
            <w:hideMark/>
          </w:tcPr>
          <w:p w14:paraId="43DB82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5722D1D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0.892</w:t>
            </w:r>
          </w:p>
        </w:tc>
        <w:tc>
          <w:tcPr>
            <w:tcW w:w="605" w:type="dxa"/>
            <w:tcBorders>
              <w:top w:val="nil"/>
              <w:left w:val="nil"/>
              <w:bottom w:val="nil"/>
              <w:right w:val="single" w:sz="4" w:space="0" w:color="auto"/>
            </w:tcBorders>
            <w:shd w:val="clear" w:color="auto" w:fill="auto"/>
            <w:noWrap/>
            <w:vAlign w:val="bottom"/>
            <w:hideMark/>
          </w:tcPr>
          <w:p w14:paraId="6DD7EC7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r>
      <w:tr w:rsidR="00BA1E70" w:rsidRPr="006447E7" w14:paraId="218ED91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8763D7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PCB-161</w:t>
            </w:r>
          </w:p>
        </w:tc>
        <w:tc>
          <w:tcPr>
            <w:tcW w:w="1036" w:type="dxa"/>
            <w:tcBorders>
              <w:top w:val="nil"/>
              <w:left w:val="single" w:sz="4" w:space="0" w:color="auto"/>
              <w:bottom w:val="nil"/>
              <w:right w:val="nil"/>
            </w:tcBorders>
            <w:shd w:val="clear" w:color="auto" w:fill="auto"/>
            <w:noWrap/>
            <w:vAlign w:val="bottom"/>
            <w:hideMark/>
          </w:tcPr>
          <w:p w14:paraId="4B208F7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1.66</w:t>
            </w:r>
          </w:p>
        </w:tc>
        <w:tc>
          <w:tcPr>
            <w:tcW w:w="740" w:type="dxa"/>
            <w:tcBorders>
              <w:top w:val="nil"/>
              <w:left w:val="nil"/>
              <w:bottom w:val="nil"/>
              <w:right w:val="nil"/>
            </w:tcBorders>
            <w:shd w:val="clear" w:color="auto" w:fill="auto"/>
            <w:noWrap/>
            <w:vAlign w:val="bottom"/>
            <w:hideMark/>
          </w:tcPr>
          <w:p w14:paraId="3B2C998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90AACF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0.736</w:t>
            </w:r>
          </w:p>
        </w:tc>
        <w:tc>
          <w:tcPr>
            <w:tcW w:w="506" w:type="dxa"/>
            <w:tcBorders>
              <w:top w:val="nil"/>
              <w:left w:val="nil"/>
              <w:bottom w:val="nil"/>
              <w:right w:val="nil"/>
            </w:tcBorders>
            <w:shd w:val="clear" w:color="auto" w:fill="auto"/>
            <w:noWrap/>
            <w:vAlign w:val="bottom"/>
            <w:hideMark/>
          </w:tcPr>
          <w:p w14:paraId="6999EF78"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184BED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1.12</w:t>
            </w:r>
          </w:p>
        </w:tc>
        <w:tc>
          <w:tcPr>
            <w:tcW w:w="543" w:type="dxa"/>
            <w:tcBorders>
              <w:top w:val="nil"/>
              <w:left w:val="nil"/>
              <w:bottom w:val="nil"/>
              <w:right w:val="single" w:sz="4" w:space="0" w:color="auto"/>
            </w:tcBorders>
            <w:shd w:val="clear" w:color="auto" w:fill="auto"/>
            <w:noWrap/>
            <w:vAlign w:val="bottom"/>
            <w:hideMark/>
          </w:tcPr>
          <w:p w14:paraId="6C99F55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69656C5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0.41</w:t>
            </w:r>
          </w:p>
        </w:tc>
        <w:tc>
          <w:tcPr>
            <w:tcW w:w="605" w:type="dxa"/>
            <w:tcBorders>
              <w:top w:val="nil"/>
              <w:left w:val="nil"/>
              <w:bottom w:val="nil"/>
              <w:right w:val="nil"/>
            </w:tcBorders>
            <w:shd w:val="clear" w:color="auto" w:fill="auto"/>
            <w:noWrap/>
            <w:vAlign w:val="bottom"/>
            <w:hideMark/>
          </w:tcPr>
          <w:p w14:paraId="72F9EA6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78A205A5"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0.863</w:t>
            </w:r>
          </w:p>
        </w:tc>
        <w:tc>
          <w:tcPr>
            <w:tcW w:w="605" w:type="dxa"/>
            <w:tcBorders>
              <w:top w:val="nil"/>
              <w:left w:val="nil"/>
              <w:bottom w:val="nil"/>
              <w:right w:val="single" w:sz="4" w:space="0" w:color="auto"/>
            </w:tcBorders>
            <w:shd w:val="clear" w:color="auto" w:fill="auto"/>
            <w:noWrap/>
            <w:vAlign w:val="bottom"/>
            <w:hideMark/>
          </w:tcPr>
          <w:p w14:paraId="7ABF8CF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94F172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02AEB4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PCB-162</w:t>
            </w:r>
          </w:p>
        </w:tc>
        <w:tc>
          <w:tcPr>
            <w:tcW w:w="1036" w:type="dxa"/>
            <w:tcBorders>
              <w:top w:val="nil"/>
              <w:left w:val="single" w:sz="4" w:space="0" w:color="auto"/>
              <w:bottom w:val="nil"/>
              <w:right w:val="nil"/>
            </w:tcBorders>
            <w:shd w:val="clear" w:color="auto" w:fill="auto"/>
            <w:noWrap/>
            <w:vAlign w:val="bottom"/>
            <w:hideMark/>
          </w:tcPr>
          <w:p w14:paraId="098FA9F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1.77</w:t>
            </w:r>
          </w:p>
        </w:tc>
        <w:tc>
          <w:tcPr>
            <w:tcW w:w="740" w:type="dxa"/>
            <w:tcBorders>
              <w:top w:val="nil"/>
              <w:left w:val="nil"/>
              <w:bottom w:val="nil"/>
              <w:right w:val="nil"/>
            </w:tcBorders>
            <w:shd w:val="clear" w:color="auto" w:fill="auto"/>
            <w:noWrap/>
            <w:vAlign w:val="bottom"/>
            <w:hideMark/>
          </w:tcPr>
          <w:p w14:paraId="6777B5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6886D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2.04</w:t>
            </w:r>
          </w:p>
        </w:tc>
        <w:tc>
          <w:tcPr>
            <w:tcW w:w="506" w:type="dxa"/>
            <w:tcBorders>
              <w:top w:val="nil"/>
              <w:left w:val="nil"/>
              <w:bottom w:val="nil"/>
              <w:right w:val="nil"/>
            </w:tcBorders>
            <w:shd w:val="clear" w:color="auto" w:fill="auto"/>
            <w:noWrap/>
            <w:vAlign w:val="bottom"/>
            <w:hideMark/>
          </w:tcPr>
          <w:p w14:paraId="6AEF57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7B0FC5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w:t>
            </w:r>
          </w:p>
        </w:tc>
        <w:tc>
          <w:tcPr>
            <w:tcW w:w="543" w:type="dxa"/>
            <w:tcBorders>
              <w:top w:val="nil"/>
              <w:left w:val="nil"/>
              <w:bottom w:val="nil"/>
              <w:right w:val="single" w:sz="4" w:space="0" w:color="auto"/>
            </w:tcBorders>
            <w:shd w:val="clear" w:color="auto" w:fill="auto"/>
            <w:noWrap/>
            <w:vAlign w:val="bottom"/>
            <w:hideMark/>
          </w:tcPr>
          <w:p w14:paraId="271A8C1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07C138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605" w:type="dxa"/>
            <w:tcBorders>
              <w:top w:val="nil"/>
              <w:left w:val="nil"/>
              <w:bottom w:val="nil"/>
              <w:right w:val="nil"/>
            </w:tcBorders>
            <w:shd w:val="clear" w:color="auto" w:fill="auto"/>
            <w:noWrap/>
            <w:vAlign w:val="bottom"/>
            <w:hideMark/>
          </w:tcPr>
          <w:p w14:paraId="7307354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795" w:type="dxa"/>
            <w:tcBorders>
              <w:top w:val="nil"/>
              <w:left w:val="nil"/>
              <w:bottom w:val="nil"/>
              <w:right w:val="nil"/>
            </w:tcBorders>
            <w:shd w:val="clear" w:color="auto" w:fill="auto"/>
            <w:noWrap/>
            <w:vAlign w:val="bottom"/>
            <w:hideMark/>
          </w:tcPr>
          <w:p w14:paraId="7694E1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w:t>
            </w:r>
          </w:p>
        </w:tc>
        <w:tc>
          <w:tcPr>
            <w:tcW w:w="605" w:type="dxa"/>
            <w:tcBorders>
              <w:top w:val="nil"/>
              <w:left w:val="nil"/>
              <w:bottom w:val="nil"/>
              <w:right w:val="single" w:sz="4" w:space="0" w:color="auto"/>
            </w:tcBorders>
            <w:shd w:val="clear" w:color="auto" w:fill="auto"/>
            <w:noWrap/>
            <w:vAlign w:val="bottom"/>
            <w:hideMark/>
          </w:tcPr>
          <w:p w14:paraId="48A7680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31B141E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A37427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PCB-164</w:t>
            </w:r>
          </w:p>
        </w:tc>
        <w:tc>
          <w:tcPr>
            <w:tcW w:w="1036" w:type="dxa"/>
            <w:tcBorders>
              <w:top w:val="nil"/>
              <w:left w:val="single" w:sz="4" w:space="0" w:color="auto"/>
              <w:bottom w:val="nil"/>
              <w:right w:val="nil"/>
            </w:tcBorders>
            <w:shd w:val="clear" w:color="auto" w:fill="auto"/>
            <w:noWrap/>
            <w:vAlign w:val="bottom"/>
            <w:hideMark/>
          </w:tcPr>
          <w:p w14:paraId="44FE14F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48.3</w:t>
            </w:r>
          </w:p>
        </w:tc>
        <w:tc>
          <w:tcPr>
            <w:tcW w:w="740" w:type="dxa"/>
            <w:tcBorders>
              <w:top w:val="nil"/>
              <w:left w:val="nil"/>
              <w:bottom w:val="nil"/>
              <w:right w:val="nil"/>
            </w:tcBorders>
            <w:shd w:val="clear" w:color="auto" w:fill="auto"/>
            <w:noWrap/>
            <w:vAlign w:val="bottom"/>
            <w:hideMark/>
          </w:tcPr>
          <w:p w14:paraId="62772EF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15238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33.1</w:t>
            </w:r>
          </w:p>
        </w:tc>
        <w:tc>
          <w:tcPr>
            <w:tcW w:w="506" w:type="dxa"/>
            <w:tcBorders>
              <w:top w:val="nil"/>
              <w:left w:val="nil"/>
              <w:bottom w:val="nil"/>
              <w:right w:val="nil"/>
            </w:tcBorders>
            <w:shd w:val="clear" w:color="auto" w:fill="auto"/>
            <w:noWrap/>
            <w:vAlign w:val="bottom"/>
            <w:hideMark/>
          </w:tcPr>
          <w:p w14:paraId="1A50BCF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66D07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w:t>
            </w:r>
          </w:p>
        </w:tc>
        <w:tc>
          <w:tcPr>
            <w:tcW w:w="543" w:type="dxa"/>
            <w:tcBorders>
              <w:top w:val="nil"/>
              <w:left w:val="nil"/>
              <w:bottom w:val="nil"/>
              <w:right w:val="single" w:sz="4" w:space="0" w:color="auto"/>
            </w:tcBorders>
            <w:shd w:val="clear" w:color="auto" w:fill="auto"/>
            <w:noWrap/>
            <w:vAlign w:val="bottom"/>
            <w:hideMark/>
          </w:tcPr>
          <w:p w14:paraId="3FCF0BF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50A09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22.3</w:t>
            </w:r>
          </w:p>
        </w:tc>
        <w:tc>
          <w:tcPr>
            <w:tcW w:w="605" w:type="dxa"/>
            <w:tcBorders>
              <w:top w:val="nil"/>
              <w:left w:val="nil"/>
              <w:bottom w:val="nil"/>
              <w:right w:val="nil"/>
            </w:tcBorders>
            <w:shd w:val="clear" w:color="auto" w:fill="auto"/>
            <w:noWrap/>
            <w:vAlign w:val="bottom"/>
            <w:hideMark/>
          </w:tcPr>
          <w:p w14:paraId="6D184B2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807E5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35.5</w:t>
            </w:r>
          </w:p>
        </w:tc>
        <w:tc>
          <w:tcPr>
            <w:tcW w:w="605" w:type="dxa"/>
            <w:tcBorders>
              <w:top w:val="nil"/>
              <w:left w:val="nil"/>
              <w:bottom w:val="nil"/>
              <w:right w:val="single" w:sz="4" w:space="0" w:color="auto"/>
            </w:tcBorders>
            <w:shd w:val="clear" w:color="auto" w:fill="auto"/>
            <w:noWrap/>
            <w:vAlign w:val="bottom"/>
            <w:hideMark/>
          </w:tcPr>
          <w:p w14:paraId="4200BF2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D3D40E"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83B4BB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PCB-165</w:t>
            </w:r>
          </w:p>
        </w:tc>
        <w:tc>
          <w:tcPr>
            <w:tcW w:w="1036" w:type="dxa"/>
            <w:tcBorders>
              <w:top w:val="nil"/>
              <w:left w:val="single" w:sz="4" w:space="0" w:color="auto"/>
              <w:bottom w:val="nil"/>
              <w:right w:val="nil"/>
            </w:tcBorders>
            <w:shd w:val="clear" w:color="auto" w:fill="auto"/>
            <w:noWrap/>
            <w:vAlign w:val="bottom"/>
            <w:hideMark/>
          </w:tcPr>
          <w:p w14:paraId="15D44F7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1.83</w:t>
            </w:r>
          </w:p>
        </w:tc>
        <w:tc>
          <w:tcPr>
            <w:tcW w:w="740" w:type="dxa"/>
            <w:tcBorders>
              <w:top w:val="nil"/>
              <w:left w:val="nil"/>
              <w:bottom w:val="nil"/>
              <w:right w:val="nil"/>
            </w:tcBorders>
            <w:shd w:val="clear" w:color="auto" w:fill="auto"/>
            <w:noWrap/>
            <w:vAlign w:val="bottom"/>
            <w:hideMark/>
          </w:tcPr>
          <w:p w14:paraId="0CF8A973"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3A895CD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0.813</w:t>
            </w:r>
          </w:p>
        </w:tc>
        <w:tc>
          <w:tcPr>
            <w:tcW w:w="506" w:type="dxa"/>
            <w:tcBorders>
              <w:top w:val="nil"/>
              <w:left w:val="nil"/>
              <w:bottom w:val="nil"/>
              <w:right w:val="nil"/>
            </w:tcBorders>
            <w:shd w:val="clear" w:color="auto" w:fill="auto"/>
            <w:noWrap/>
            <w:vAlign w:val="bottom"/>
            <w:hideMark/>
          </w:tcPr>
          <w:p w14:paraId="42BCA46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59FC425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1.23</w:t>
            </w:r>
          </w:p>
        </w:tc>
        <w:tc>
          <w:tcPr>
            <w:tcW w:w="543" w:type="dxa"/>
            <w:tcBorders>
              <w:top w:val="nil"/>
              <w:left w:val="nil"/>
              <w:bottom w:val="nil"/>
              <w:right w:val="single" w:sz="4" w:space="0" w:color="auto"/>
            </w:tcBorders>
            <w:shd w:val="clear" w:color="auto" w:fill="auto"/>
            <w:noWrap/>
            <w:vAlign w:val="bottom"/>
            <w:hideMark/>
          </w:tcPr>
          <w:p w14:paraId="3D89B03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6638FE3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0.453</w:t>
            </w:r>
          </w:p>
        </w:tc>
        <w:tc>
          <w:tcPr>
            <w:tcW w:w="605" w:type="dxa"/>
            <w:tcBorders>
              <w:top w:val="nil"/>
              <w:left w:val="nil"/>
              <w:bottom w:val="nil"/>
              <w:right w:val="nil"/>
            </w:tcBorders>
            <w:shd w:val="clear" w:color="auto" w:fill="auto"/>
            <w:noWrap/>
            <w:vAlign w:val="bottom"/>
            <w:hideMark/>
          </w:tcPr>
          <w:p w14:paraId="337CBF6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53C8645B"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0.954</w:t>
            </w:r>
          </w:p>
        </w:tc>
        <w:tc>
          <w:tcPr>
            <w:tcW w:w="605" w:type="dxa"/>
            <w:tcBorders>
              <w:top w:val="nil"/>
              <w:left w:val="nil"/>
              <w:bottom w:val="nil"/>
              <w:right w:val="single" w:sz="4" w:space="0" w:color="auto"/>
            </w:tcBorders>
            <w:shd w:val="clear" w:color="auto" w:fill="auto"/>
            <w:noWrap/>
            <w:vAlign w:val="bottom"/>
            <w:hideMark/>
          </w:tcPr>
          <w:p w14:paraId="49BED3E5"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28AA9D8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7AEB1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PCB-167</w:t>
            </w:r>
          </w:p>
        </w:tc>
        <w:tc>
          <w:tcPr>
            <w:tcW w:w="1036" w:type="dxa"/>
            <w:tcBorders>
              <w:top w:val="nil"/>
              <w:left w:val="single" w:sz="4" w:space="0" w:color="auto"/>
              <w:bottom w:val="nil"/>
              <w:right w:val="nil"/>
            </w:tcBorders>
            <w:shd w:val="clear" w:color="auto" w:fill="auto"/>
            <w:noWrap/>
            <w:vAlign w:val="bottom"/>
            <w:hideMark/>
          </w:tcPr>
          <w:p w14:paraId="539988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28.6</w:t>
            </w:r>
          </w:p>
        </w:tc>
        <w:tc>
          <w:tcPr>
            <w:tcW w:w="740" w:type="dxa"/>
            <w:tcBorders>
              <w:top w:val="nil"/>
              <w:left w:val="nil"/>
              <w:bottom w:val="nil"/>
              <w:right w:val="nil"/>
            </w:tcBorders>
            <w:shd w:val="clear" w:color="auto" w:fill="auto"/>
            <w:noWrap/>
            <w:vAlign w:val="bottom"/>
            <w:hideMark/>
          </w:tcPr>
          <w:p w14:paraId="440B0B3B"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6BAB6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18.6</w:t>
            </w:r>
          </w:p>
        </w:tc>
        <w:tc>
          <w:tcPr>
            <w:tcW w:w="506" w:type="dxa"/>
            <w:tcBorders>
              <w:top w:val="nil"/>
              <w:left w:val="nil"/>
              <w:bottom w:val="nil"/>
              <w:right w:val="nil"/>
            </w:tcBorders>
            <w:shd w:val="clear" w:color="auto" w:fill="auto"/>
            <w:noWrap/>
            <w:vAlign w:val="bottom"/>
            <w:hideMark/>
          </w:tcPr>
          <w:p w14:paraId="73EC54E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C814F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51.2</w:t>
            </w:r>
          </w:p>
        </w:tc>
        <w:tc>
          <w:tcPr>
            <w:tcW w:w="543" w:type="dxa"/>
            <w:tcBorders>
              <w:top w:val="nil"/>
              <w:left w:val="nil"/>
              <w:bottom w:val="nil"/>
              <w:right w:val="single" w:sz="4" w:space="0" w:color="auto"/>
            </w:tcBorders>
            <w:shd w:val="clear" w:color="auto" w:fill="auto"/>
            <w:noWrap/>
            <w:vAlign w:val="bottom"/>
            <w:hideMark/>
          </w:tcPr>
          <w:p w14:paraId="17CAFC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15621C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14.6</w:t>
            </w:r>
          </w:p>
        </w:tc>
        <w:tc>
          <w:tcPr>
            <w:tcW w:w="605" w:type="dxa"/>
            <w:tcBorders>
              <w:top w:val="nil"/>
              <w:left w:val="nil"/>
              <w:bottom w:val="nil"/>
              <w:right w:val="nil"/>
            </w:tcBorders>
            <w:shd w:val="clear" w:color="auto" w:fill="auto"/>
            <w:noWrap/>
            <w:vAlign w:val="bottom"/>
            <w:hideMark/>
          </w:tcPr>
          <w:p w14:paraId="4059ED83"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4F992D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21.1</w:t>
            </w:r>
          </w:p>
        </w:tc>
        <w:tc>
          <w:tcPr>
            <w:tcW w:w="605" w:type="dxa"/>
            <w:tcBorders>
              <w:top w:val="nil"/>
              <w:left w:val="nil"/>
              <w:bottom w:val="nil"/>
              <w:right w:val="single" w:sz="4" w:space="0" w:color="auto"/>
            </w:tcBorders>
            <w:shd w:val="clear" w:color="auto" w:fill="auto"/>
            <w:noWrap/>
            <w:vAlign w:val="bottom"/>
            <w:hideMark/>
          </w:tcPr>
          <w:p w14:paraId="0583B4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D0C01A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6A7D7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PCB-169</w:t>
            </w:r>
          </w:p>
        </w:tc>
        <w:tc>
          <w:tcPr>
            <w:tcW w:w="1036" w:type="dxa"/>
            <w:tcBorders>
              <w:top w:val="nil"/>
              <w:left w:val="single" w:sz="4" w:space="0" w:color="auto"/>
              <w:bottom w:val="nil"/>
              <w:right w:val="nil"/>
            </w:tcBorders>
            <w:shd w:val="clear" w:color="auto" w:fill="auto"/>
            <w:noWrap/>
            <w:vAlign w:val="bottom"/>
            <w:hideMark/>
          </w:tcPr>
          <w:p w14:paraId="745D13C0"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1.67</w:t>
            </w:r>
          </w:p>
        </w:tc>
        <w:tc>
          <w:tcPr>
            <w:tcW w:w="740" w:type="dxa"/>
            <w:tcBorders>
              <w:top w:val="nil"/>
              <w:left w:val="nil"/>
              <w:bottom w:val="nil"/>
              <w:right w:val="nil"/>
            </w:tcBorders>
            <w:shd w:val="clear" w:color="auto" w:fill="auto"/>
            <w:noWrap/>
            <w:vAlign w:val="bottom"/>
            <w:hideMark/>
          </w:tcPr>
          <w:p w14:paraId="31CBA9C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D3E23D1"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1.4</w:t>
            </w:r>
          </w:p>
        </w:tc>
        <w:tc>
          <w:tcPr>
            <w:tcW w:w="506" w:type="dxa"/>
            <w:tcBorders>
              <w:top w:val="nil"/>
              <w:left w:val="nil"/>
              <w:bottom w:val="nil"/>
              <w:right w:val="nil"/>
            </w:tcBorders>
            <w:shd w:val="clear" w:color="auto" w:fill="auto"/>
            <w:noWrap/>
            <w:vAlign w:val="bottom"/>
            <w:hideMark/>
          </w:tcPr>
          <w:p w14:paraId="03F0FCE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F237DBD"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3.05</w:t>
            </w:r>
          </w:p>
        </w:tc>
        <w:tc>
          <w:tcPr>
            <w:tcW w:w="543" w:type="dxa"/>
            <w:tcBorders>
              <w:top w:val="nil"/>
              <w:left w:val="nil"/>
              <w:bottom w:val="nil"/>
              <w:right w:val="single" w:sz="4" w:space="0" w:color="auto"/>
            </w:tcBorders>
            <w:shd w:val="clear" w:color="auto" w:fill="auto"/>
            <w:noWrap/>
            <w:vAlign w:val="bottom"/>
            <w:hideMark/>
          </w:tcPr>
          <w:p w14:paraId="1F9BA89C"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31A0203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0.807</w:t>
            </w:r>
          </w:p>
        </w:tc>
        <w:tc>
          <w:tcPr>
            <w:tcW w:w="605" w:type="dxa"/>
            <w:tcBorders>
              <w:top w:val="nil"/>
              <w:left w:val="nil"/>
              <w:bottom w:val="nil"/>
              <w:right w:val="nil"/>
            </w:tcBorders>
            <w:shd w:val="clear" w:color="auto" w:fill="auto"/>
            <w:noWrap/>
            <w:vAlign w:val="bottom"/>
            <w:hideMark/>
          </w:tcPr>
          <w:p w14:paraId="66FFE87E"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02870ACF"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1.39</w:t>
            </w:r>
          </w:p>
        </w:tc>
        <w:tc>
          <w:tcPr>
            <w:tcW w:w="605" w:type="dxa"/>
            <w:tcBorders>
              <w:top w:val="nil"/>
              <w:left w:val="nil"/>
              <w:bottom w:val="nil"/>
              <w:right w:val="single" w:sz="4" w:space="0" w:color="auto"/>
            </w:tcBorders>
            <w:shd w:val="clear" w:color="auto" w:fill="auto"/>
            <w:noWrap/>
            <w:vAlign w:val="bottom"/>
            <w:hideMark/>
          </w:tcPr>
          <w:p w14:paraId="11B6634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7DB6378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0A8202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PCB-170</w:t>
            </w:r>
          </w:p>
        </w:tc>
        <w:tc>
          <w:tcPr>
            <w:tcW w:w="1036" w:type="dxa"/>
            <w:tcBorders>
              <w:top w:val="nil"/>
              <w:left w:val="single" w:sz="4" w:space="0" w:color="auto"/>
              <w:bottom w:val="nil"/>
              <w:right w:val="nil"/>
            </w:tcBorders>
            <w:shd w:val="clear" w:color="auto" w:fill="auto"/>
            <w:noWrap/>
            <w:vAlign w:val="bottom"/>
            <w:hideMark/>
          </w:tcPr>
          <w:p w14:paraId="7CE5A89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212</w:t>
            </w:r>
          </w:p>
        </w:tc>
        <w:tc>
          <w:tcPr>
            <w:tcW w:w="740" w:type="dxa"/>
            <w:tcBorders>
              <w:top w:val="nil"/>
              <w:left w:val="nil"/>
              <w:bottom w:val="nil"/>
              <w:right w:val="nil"/>
            </w:tcBorders>
            <w:shd w:val="clear" w:color="auto" w:fill="auto"/>
            <w:noWrap/>
            <w:vAlign w:val="bottom"/>
            <w:hideMark/>
          </w:tcPr>
          <w:p w14:paraId="1181ACF5"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6D4EF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150</w:t>
            </w:r>
          </w:p>
        </w:tc>
        <w:tc>
          <w:tcPr>
            <w:tcW w:w="506" w:type="dxa"/>
            <w:tcBorders>
              <w:top w:val="nil"/>
              <w:left w:val="nil"/>
              <w:bottom w:val="nil"/>
              <w:right w:val="nil"/>
            </w:tcBorders>
            <w:shd w:val="clear" w:color="auto" w:fill="auto"/>
            <w:noWrap/>
            <w:vAlign w:val="bottom"/>
            <w:hideMark/>
          </w:tcPr>
          <w:p w14:paraId="21F3BED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EECF5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w:t>
            </w:r>
          </w:p>
        </w:tc>
        <w:tc>
          <w:tcPr>
            <w:tcW w:w="543" w:type="dxa"/>
            <w:tcBorders>
              <w:top w:val="nil"/>
              <w:left w:val="nil"/>
              <w:bottom w:val="nil"/>
              <w:right w:val="single" w:sz="4" w:space="0" w:color="auto"/>
            </w:tcBorders>
            <w:shd w:val="clear" w:color="auto" w:fill="auto"/>
            <w:noWrap/>
            <w:vAlign w:val="bottom"/>
            <w:hideMark/>
          </w:tcPr>
          <w:p w14:paraId="038C6C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D24EA6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86.8</w:t>
            </w:r>
          </w:p>
        </w:tc>
        <w:tc>
          <w:tcPr>
            <w:tcW w:w="605" w:type="dxa"/>
            <w:tcBorders>
              <w:top w:val="nil"/>
              <w:left w:val="nil"/>
              <w:bottom w:val="nil"/>
              <w:right w:val="nil"/>
            </w:tcBorders>
            <w:shd w:val="clear" w:color="auto" w:fill="auto"/>
            <w:noWrap/>
            <w:vAlign w:val="bottom"/>
            <w:hideMark/>
          </w:tcPr>
          <w:p w14:paraId="4C4105A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5828CC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single" w:sz="4" w:space="0" w:color="auto"/>
            </w:tcBorders>
            <w:shd w:val="clear" w:color="auto" w:fill="auto"/>
            <w:noWrap/>
            <w:vAlign w:val="bottom"/>
            <w:hideMark/>
          </w:tcPr>
          <w:p w14:paraId="2C60194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52559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27CBFC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PCB-171/173</w:t>
            </w:r>
          </w:p>
        </w:tc>
        <w:tc>
          <w:tcPr>
            <w:tcW w:w="1036" w:type="dxa"/>
            <w:tcBorders>
              <w:top w:val="nil"/>
              <w:left w:val="single" w:sz="4" w:space="0" w:color="auto"/>
              <w:bottom w:val="nil"/>
              <w:right w:val="nil"/>
            </w:tcBorders>
            <w:shd w:val="clear" w:color="auto" w:fill="auto"/>
            <w:noWrap/>
            <w:vAlign w:val="bottom"/>
            <w:hideMark/>
          </w:tcPr>
          <w:p w14:paraId="16D64D2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65.6</w:t>
            </w:r>
          </w:p>
        </w:tc>
        <w:tc>
          <w:tcPr>
            <w:tcW w:w="740" w:type="dxa"/>
            <w:tcBorders>
              <w:top w:val="nil"/>
              <w:left w:val="nil"/>
              <w:bottom w:val="nil"/>
              <w:right w:val="nil"/>
            </w:tcBorders>
            <w:shd w:val="clear" w:color="auto" w:fill="auto"/>
            <w:noWrap/>
            <w:vAlign w:val="bottom"/>
            <w:hideMark/>
          </w:tcPr>
          <w:p w14:paraId="365B71F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D2F060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45.9</w:t>
            </w:r>
          </w:p>
        </w:tc>
        <w:tc>
          <w:tcPr>
            <w:tcW w:w="506" w:type="dxa"/>
            <w:tcBorders>
              <w:top w:val="nil"/>
              <w:left w:val="nil"/>
              <w:bottom w:val="nil"/>
              <w:right w:val="nil"/>
            </w:tcBorders>
            <w:shd w:val="clear" w:color="auto" w:fill="auto"/>
            <w:noWrap/>
            <w:vAlign w:val="bottom"/>
            <w:hideMark/>
          </w:tcPr>
          <w:p w14:paraId="40077F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AA5EC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543" w:type="dxa"/>
            <w:tcBorders>
              <w:top w:val="nil"/>
              <w:left w:val="nil"/>
              <w:bottom w:val="nil"/>
              <w:right w:val="single" w:sz="4" w:space="0" w:color="auto"/>
            </w:tcBorders>
            <w:shd w:val="clear" w:color="auto" w:fill="auto"/>
            <w:noWrap/>
            <w:vAlign w:val="bottom"/>
            <w:hideMark/>
          </w:tcPr>
          <w:p w14:paraId="4A8156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ECDA2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23.7</w:t>
            </w:r>
          </w:p>
        </w:tc>
        <w:tc>
          <w:tcPr>
            <w:tcW w:w="605" w:type="dxa"/>
            <w:tcBorders>
              <w:top w:val="nil"/>
              <w:left w:val="nil"/>
              <w:bottom w:val="nil"/>
              <w:right w:val="nil"/>
            </w:tcBorders>
            <w:shd w:val="clear" w:color="auto" w:fill="auto"/>
            <w:noWrap/>
            <w:vAlign w:val="bottom"/>
            <w:hideMark/>
          </w:tcPr>
          <w:p w14:paraId="11E3F54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1450D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36.7</w:t>
            </w:r>
          </w:p>
        </w:tc>
        <w:tc>
          <w:tcPr>
            <w:tcW w:w="605" w:type="dxa"/>
            <w:tcBorders>
              <w:top w:val="nil"/>
              <w:left w:val="nil"/>
              <w:bottom w:val="nil"/>
              <w:right w:val="single" w:sz="4" w:space="0" w:color="auto"/>
            </w:tcBorders>
            <w:shd w:val="clear" w:color="auto" w:fill="auto"/>
            <w:noWrap/>
            <w:vAlign w:val="bottom"/>
            <w:hideMark/>
          </w:tcPr>
          <w:p w14:paraId="0117E25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2C0ED3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DAAF1C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PCB-172</w:t>
            </w:r>
          </w:p>
        </w:tc>
        <w:tc>
          <w:tcPr>
            <w:tcW w:w="1036" w:type="dxa"/>
            <w:tcBorders>
              <w:top w:val="nil"/>
              <w:left w:val="single" w:sz="4" w:space="0" w:color="auto"/>
              <w:bottom w:val="nil"/>
              <w:right w:val="nil"/>
            </w:tcBorders>
            <w:shd w:val="clear" w:color="auto" w:fill="auto"/>
            <w:noWrap/>
            <w:vAlign w:val="bottom"/>
            <w:hideMark/>
          </w:tcPr>
          <w:p w14:paraId="320A35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45.1</w:t>
            </w:r>
          </w:p>
        </w:tc>
        <w:tc>
          <w:tcPr>
            <w:tcW w:w="740" w:type="dxa"/>
            <w:tcBorders>
              <w:top w:val="nil"/>
              <w:left w:val="nil"/>
              <w:bottom w:val="nil"/>
              <w:right w:val="nil"/>
            </w:tcBorders>
            <w:shd w:val="clear" w:color="auto" w:fill="auto"/>
            <w:noWrap/>
            <w:vAlign w:val="bottom"/>
            <w:hideMark/>
          </w:tcPr>
          <w:p w14:paraId="4CBEB4D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4B2B8A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26.3</w:t>
            </w:r>
          </w:p>
        </w:tc>
        <w:tc>
          <w:tcPr>
            <w:tcW w:w="506" w:type="dxa"/>
            <w:tcBorders>
              <w:top w:val="nil"/>
              <w:left w:val="nil"/>
              <w:bottom w:val="nil"/>
              <w:right w:val="nil"/>
            </w:tcBorders>
            <w:shd w:val="clear" w:color="auto" w:fill="auto"/>
            <w:noWrap/>
            <w:vAlign w:val="bottom"/>
            <w:hideMark/>
          </w:tcPr>
          <w:p w14:paraId="60682D2F"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79A59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66</w:t>
            </w:r>
          </w:p>
        </w:tc>
        <w:tc>
          <w:tcPr>
            <w:tcW w:w="543" w:type="dxa"/>
            <w:tcBorders>
              <w:top w:val="nil"/>
              <w:left w:val="nil"/>
              <w:bottom w:val="nil"/>
              <w:right w:val="single" w:sz="4" w:space="0" w:color="auto"/>
            </w:tcBorders>
            <w:shd w:val="clear" w:color="auto" w:fill="auto"/>
            <w:noWrap/>
            <w:vAlign w:val="bottom"/>
            <w:hideMark/>
          </w:tcPr>
          <w:p w14:paraId="176D9B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2FFF7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15.1</w:t>
            </w:r>
          </w:p>
        </w:tc>
        <w:tc>
          <w:tcPr>
            <w:tcW w:w="605" w:type="dxa"/>
            <w:tcBorders>
              <w:top w:val="nil"/>
              <w:left w:val="nil"/>
              <w:bottom w:val="nil"/>
              <w:right w:val="nil"/>
            </w:tcBorders>
            <w:shd w:val="clear" w:color="auto" w:fill="auto"/>
            <w:noWrap/>
            <w:vAlign w:val="bottom"/>
            <w:hideMark/>
          </w:tcPr>
          <w:p w14:paraId="10B92C3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AE1474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23.4</w:t>
            </w:r>
          </w:p>
        </w:tc>
        <w:tc>
          <w:tcPr>
            <w:tcW w:w="605" w:type="dxa"/>
            <w:tcBorders>
              <w:top w:val="nil"/>
              <w:left w:val="nil"/>
              <w:bottom w:val="nil"/>
              <w:right w:val="single" w:sz="4" w:space="0" w:color="auto"/>
            </w:tcBorders>
            <w:shd w:val="clear" w:color="auto" w:fill="auto"/>
            <w:noWrap/>
            <w:vAlign w:val="bottom"/>
            <w:hideMark/>
          </w:tcPr>
          <w:p w14:paraId="1F77D20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CCE4435"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E5A6526"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PCB-174</w:t>
            </w:r>
          </w:p>
        </w:tc>
        <w:tc>
          <w:tcPr>
            <w:tcW w:w="1036" w:type="dxa"/>
            <w:tcBorders>
              <w:top w:val="nil"/>
              <w:left w:val="single" w:sz="4" w:space="0" w:color="auto"/>
              <w:bottom w:val="nil"/>
              <w:right w:val="nil"/>
            </w:tcBorders>
            <w:shd w:val="clear" w:color="auto" w:fill="auto"/>
            <w:noWrap/>
            <w:vAlign w:val="bottom"/>
            <w:hideMark/>
          </w:tcPr>
          <w:p w14:paraId="7CE745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210</w:t>
            </w:r>
          </w:p>
        </w:tc>
        <w:tc>
          <w:tcPr>
            <w:tcW w:w="740" w:type="dxa"/>
            <w:tcBorders>
              <w:top w:val="nil"/>
              <w:left w:val="nil"/>
              <w:bottom w:val="nil"/>
              <w:right w:val="nil"/>
            </w:tcBorders>
            <w:shd w:val="clear" w:color="auto" w:fill="auto"/>
            <w:noWrap/>
            <w:vAlign w:val="bottom"/>
            <w:hideMark/>
          </w:tcPr>
          <w:p w14:paraId="4F6D07D6"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4D2721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127</w:t>
            </w:r>
          </w:p>
        </w:tc>
        <w:tc>
          <w:tcPr>
            <w:tcW w:w="506" w:type="dxa"/>
            <w:tcBorders>
              <w:top w:val="nil"/>
              <w:left w:val="nil"/>
              <w:bottom w:val="nil"/>
              <w:right w:val="nil"/>
            </w:tcBorders>
            <w:shd w:val="clear" w:color="auto" w:fill="auto"/>
            <w:noWrap/>
            <w:vAlign w:val="bottom"/>
            <w:hideMark/>
          </w:tcPr>
          <w:p w14:paraId="386F8B90"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A49D76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337</w:t>
            </w:r>
          </w:p>
        </w:tc>
        <w:tc>
          <w:tcPr>
            <w:tcW w:w="543" w:type="dxa"/>
            <w:tcBorders>
              <w:top w:val="nil"/>
              <w:left w:val="nil"/>
              <w:bottom w:val="nil"/>
              <w:right w:val="single" w:sz="4" w:space="0" w:color="auto"/>
            </w:tcBorders>
            <w:shd w:val="clear" w:color="auto" w:fill="auto"/>
            <w:noWrap/>
            <w:vAlign w:val="bottom"/>
            <w:hideMark/>
          </w:tcPr>
          <w:p w14:paraId="6DDA285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54A973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87.1</w:t>
            </w:r>
          </w:p>
        </w:tc>
        <w:tc>
          <w:tcPr>
            <w:tcW w:w="605" w:type="dxa"/>
            <w:tcBorders>
              <w:top w:val="nil"/>
              <w:left w:val="nil"/>
              <w:bottom w:val="nil"/>
              <w:right w:val="nil"/>
            </w:tcBorders>
            <w:shd w:val="clear" w:color="auto" w:fill="auto"/>
            <w:noWrap/>
            <w:vAlign w:val="bottom"/>
            <w:hideMark/>
          </w:tcPr>
          <w:p w14:paraId="79977AA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348836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137</w:t>
            </w:r>
          </w:p>
        </w:tc>
        <w:tc>
          <w:tcPr>
            <w:tcW w:w="605" w:type="dxa"/>
            <w:tcBorders>
              <w:top w:val="nil"/>
              <w:left w:val="nil"/>
              <w:bottom w:val="nil"/>
              <w:right w:val="single" w:sz="4" w:space="0" w:color="auto"/>
            </w:tcBorders>
            <w:shd w:val="clear" w:color="auto" w:fill="auto"/>
            <w:noWrap/>
            <w:vAlign w:val="bottom"/>
            <w:hideMark/>
          </w:tcPr>
          <w:p w14:paraId="4FE5C54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CA98BF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01B720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PCB-175</w:t>
            </w:r>
          </w:p>
        </w:tc>
        <w:tc>
          <w:tcPr>
            <w:tcW w:w="1036" w:type="dxa"/>
            <w:tcBorders>
              <w:top w:val="nil"/>
              <w:left w:val="single" w:sz="4" w:space="0" w:color="auto"/>
              <w:bottom w:val="nil"/>
              <w:right w:val="nil"/>
            </w:tcBorders>
            <w:shd w:val="clear" w:color="auto" w:fill="auto"/>
            <w:noWrap/>
            <w:vAlign w:val="bottom"/>
            <w:hideMark/>
          </w:tcPr>
          <w:p w14:paraId="47F363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740" w:type="dxa"/>
            <w:tcBorders>
              <w:top w:val="nil"/>
              <w:left w:val="nil"/>
              <w:bottom w:val="nil"/>
              <w:right w:val="nil"/>
            </w:tcBorders>
            <w:shd w:val="clear" w:color="auto" w:fill="auto"/>
            <w:noWrap/>
            <w:vAlign w:val="bottom"/>
            <w:hideMark/>
          </w:tcPr>
          <w:p w14:paraId="5F4C15B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4EAF3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5.55</w:t>
            </w:r>
          </w:p>
        </w:tc>
        <w:tc>
          <w:tcPr>
            <w:tcW w:w="506" w:type="dxa"/>
            <w:tcBorders>
              <w:top w:val="nil"/>
              <w:left w:val="nil"/>
              <w:bottom w:val="nil"/>
              <w:right w:val="nil"/>
            </w:tcBorders>
            <w:shd w:val="clear" w:color="auto" w:fill="auto"/>
            <w:noWrap/>
            <w:vAlign w:val="bottom"/>
            <w:hideMark/>
          </w:tcPr>
          <w:p w14:paraId="4497571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CF4C4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43" w:type="dxa"/>
            <w:tcBorders>
              <w:top w:val="nil"/>
              <w:left w:val="nil"/>
              <w:bottom w:val="nil"/>
              <w:right w:val="single" w:sz="4" w:space="0" w:color="auto"/>
            </w:tcBorders>
            <w:shd w:val="clear" w:color="auto" w:fill="auto"/>
            <w:noWrap/>
            <w:vAlign w:val="bottom"/>
            <w:hideMark/>
          </w:tcPr>
          <w:p w14:paraId="552356B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7C279D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3.34</w:t>
            </w:r>
          </w:p>
        </w:tc>
        <w:tc>
          <w:tcPr>
            <w:tcW w:w="605" w:type="dxa"/>
            <w:tcBorders>
              <w:top w:val="nil"/>
              <w:left w:val="nil"/>
              <w:bottom w:val="nil"/>
              <w:right w:val="nil"/>
            </w:tcBorders>
            <w:shd w:val="clear" w:color="auto" w:fill="auto"/>
            <w:noWrap/>
            <w:vAlign w:val="bottom"/>
            <w:hideMark/>
          </w:tcPr>
          <w:p w14:paraId="0AC8A19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EB129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5.69</w:t>
            </w:r>
          </w:p>
        </w:tc>
        <w:tc>
          <w:tcPr>
            <w:tcW w:w="605" w:type="dxa"/>
            <w:tcBorders>
              <w:top w:val="nil"/>
              <w:left w:val="nil"/>
              <w:bottom w:val="nil"/>
              <w:right w:val="single" w:sz="4" w:space="0" w:color="auto"/>
            </w:tcBorders>
            <w:shd w:val="clear" w:color="auto" w:fill="auto"/>
            <w:noWrap/>
            <w:vAlign w:val="bottom"/>
            <w:hideMark/>
          </w:tcPr>
          <w:p w14:paraId="4E3404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D42F70B"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F6C160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PCB-176</w:t>
            </w:r>
          </w:p>
        </w:tc>
        <w:tc>
          <w:tcPr>
            <w:tcW w:w="1036" w:type="dxa"/>
            <w:tcBorders>
              <w:top w:val="nil"/>
              <w:left w:val="single" w:sz="4" w:space="0" w:color="auto"/>
              <w:bottom w:val="nil"/>
              <w:right w:val="nil"/>
            </w:tcBorders>
            <w:shd w:val="clear" w:color="auto" w:fill="auto"/>
            <w:noWrap/>
            <w:vAlign w:val="bottom"/>
            <w:hideMark/>
          </w:tcPr>
          <w:p w14:paraId="00957E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24.8</w:t>
            </w:r>
          </w:p>
        </w:tc>
        <w:tc>
          <w:tcPr>
            <w:tcW w:w="740" w:type="dxa"/>
            <w:tcBorders>
              <w:top w:val="nil"/>
              <w:left w:val="nil"/>
              <w:bottom w:val="nil"/>
              <w:right w:val="nil"/>
            </w:tcBorders>
            <w:shd w:val="clear" w:color="auto" w:fill="auto"/>
            <w:noWrap/>
            <w:vAlign w:val="bottom"/>
            <w:hideMark/>
          </w:tcPr>
          <w:p w14:paraId="0227C4E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4AB980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w:t>
            </w:r>
          </w:p>
        </w:tc>
        <w:tc>
          <w:tcPr>
            <w:tcW w:w="506" w:type="dxa"/>
            <w:tcBorders>
              <w:top w:val="nil"/>
              <w:left w:val="nil"/>
              <w:bottom w:val="nil"/>
              <w:right w:val="nil"/>
            </w:tcBorders>
            <w:shd w:val="clear" w:color="auto" w:fill="auto"/>
            <w:noWrap/>
            <w:vAlign w:val="bottom"/>
            <w:hideMark/>
          </w:tcPr>
          <w:p w14:paraId="497BD9A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F59DE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40.4</w:t>
            </w:r>
          </w:p>
        </w:tc>
        <w:tc>
          <w:tcPr>
            <w:tcW w:w="543" w:type="dxa"/>
            <w:tcBorders>
              <w:top w:val="nil"/>
              <w:left w:val="nil"/>
              <w:bottom w:val="nil"/>
              <w:right w:val="single" w:sz="4" w:space="0" w:color="auto"/>
            </w:tcBorders>
            <w:shd w:val="clear" w:color="auto" w:fill="auto"/>
            <w:noWrap/>
            <w:vAlign w:val="bottom"/>
            <w:hideMark/>
          </w:tcPr>
          <w:p w14:paraId="25C4E6A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DD0F3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nil"/>
            </w:tcBorders>
            <w:shd w:val="clear" w:color="auto" w:fill="auto"/>
            <w:noWrap/>
            <w:vAlign w:val="bottom"/>
            <w:hideMark/>
          </w:tcPr>
          <w:p w14:paraId="2421F6D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608582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w:t>
            </w:r>
          </w:p>
        </w:tc>
        <w:tc>
          <w:tcPr>
            <w:tcW w:w="605" w:type="dxa"/>
            <w:tcBorders>
              <w:top w:val="nil"/>
              <w:left w:val="nil"/>
              <w:bottom w:val="nil"/>
              <w:right w:val="single" w:sz="4" w:space="0" w:color="auto"/>
            </w:tcBorders>
            <w:shd w:val="clear" w:color="auto" w:fill="auto"/>
            <w:noWrap/>
            <w:vAlign w:val="bottom"/>
            <w:hideMark/>
          </w:tcPr>
          <w:p w14:paraId="492A77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207061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D0C5FB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PCB-177</w:t>
            </w:r>
          </w:p>
        </w:tc>
        <w:tc>
          <w:tcPr>
            <w:tcW w:w="1036" w:type="dxa"/>
            <w:tcBorders>
              <w:top w:val="nil"/>
              <w:left w:val="single" w:sz="4" w:space="0" w:color="auto"/>
              <w:bottom w:val="nil"/>
              <w:right w:val="nil"/>
            </w:tcBorders>
            <w:shd w:val="clear" w:color="auto" w:fill="auto"/>
            <w:noWrap/>
            <w:vAlign w:val="bottom"/>
            <w:hideMark/>
          </w:tcPr>
          <w:p w14:paraId="2EC035D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112</w:t>
            </w:r>
          </w:p>
        </w:tc>
        <w:tc>
          <w:tcPr>
            <w:tcW w:w="740" w:type="dxa"/>
            <w:tcBorders>
              <w:top w:val="nil"/>
              <w:left w:val="nil"/>
              <w:bottom w:val="nil"/>
              <w:right w:val="nil"/>
            </w:tcBorders>
            <w:shd w:val="clear" w:color="auto" w:fill="auto"/>
            <w:noWrap/>
            <w:vAlign w:val="bottom"/>
            <w:hideMark/>
          </w:tcPr>
          <w:p w14:paraId="1EDF1EF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0B41F6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72</w:t>
            </w:r>
          </w:p>
        </w:tc>
        <w:tc>
          <w:tcPr>
            <w:tcW w:w="506" w:type="dxa"/>
            <w:tcBorders>
              <w:top w:val="nil"/>
              <w:left w:val="nil"/>
              <w:bottom w:val="nil"/>
              <w:right w:val="nil"/>
            </w:tcBorders>
            <w:shd w:val="clear" w:color="auto" w:fill="auto"/>
            <w:noWrap/>
            <w:vAlign w:val="bottom"/>
            <w:hideMark/>
          </w:tcPr>
          <w:p w14:paraId="4926AB2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B81027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43" w:type="dxa"/>
            <w:tcBorders>
              <w:top w:val="nil"/>
              <w:left w:val="nil"/>
              <w:bottom w:val="nil"/>
              <w:right w:val="single" w:sz="4" w:space="0" w:color="auto"/>
            </w:tcBorders>
            <w:shd w:val="clear" w:color="auto" w:fill="auto"/>
            <w:noWrap/>
            <w:vAlign w:val="bottom"/>
            <w:hideMark/>
          </w:tcPr>
          <w:p w14:paraId="4F48360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04E21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48.7</w:t>
            </w:r>
          </w:p>
        </w:tc>
        <w:tc>
          <w:tcPr>
            <w:tcW w:w="605" w:type="dxa"/>
            <w:tcBorders>
              <w:top w:val="nil"/>
              <w:left w:val="nil"/>
              <w:bottom w:val="nil"/>
              <w:right w:val="nil"/>
            </w:tcBorders>
            <w:shd w:val="clear" w:color="auto" w:fill="auto"/>
            <w:noWrap/>
            <w:vAlign w:val="bottom"/>
            <w:hideMark/>
          </w:tcPr>
          <w:p w14:paraId="7065663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7D0ED2A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74.9</w:t>
            </w:r>
          </w:p>
        </w:tc>
        <w:tc>
          <w:tcPr>
            <w:tcW w:w="605" w:type="dxa"/>
            <w:tcBorders>
              <w:top w:val="nil"/>
              <w:left w:val="nil"/>
              <w:bottom w:val="nil"/>
              <w:right w:val="single" w:sz="4" w:space="0" w:color="auto"/>
            </w:tcBorders>
            <w:shd w:val="clear" w:color="auto" w:fill="auto"/>
            <w:noWrap/>
            <w:vAlign w:val="bottom"/>
            <w:hideMark/>
          </w:tcPr>
          <w:p w14:paraId="3CB40A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E4965D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280916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PCB-178</w:t>
            </w:r>
          </w:p>
        </w:tc>
        <w:tc>
          <w:tcPr>
            <w:tcW w:w="1036" w:type="dxa"/>
            <w:tcBorders>
              <w:top w:val="nil"/>
              <w:left w:val="single" w:sz="4" w:space="0" w:color="auto"/>
              <w:bottom w:val="nil"/>
              <w:right w:val="nil"/>
            </w:tcBorders>
            <w:shd w:val="clear" w:color="auto" w:fill="auto"/>
            <w:noWrap/>
            <w:vAlign w:val="bottom"/>
            <w:hideMark/>
          </w:tcPr>
          <w:p w14:paraId="595693A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48.8</w:t>
            </w:r>
          </w:p>
        </w:tc>
        <w:tc>
          <w:tcPr>
            <w:tcW w:w="740" w:type="dxa"/>
            <w:tcBorders>
              <w:top w:val="nil"/>
              <w:left w:val="nil"/>
              <w:bottom w:val="nil"/>
              <w:right w:val="nil"/>
            </w:tcBorders>
            <w:shd w:val="clear" w:color="auto" w:fill="auto"/>
            <w:noWrap/>
            <w:vAlign w:val="bottom"/>
            <w:hideMark/>
          </w:tcPr>
          <w:p w14:paraId="696B3DD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23048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35.3</w:t>
            </w:r>
          </w:p>
        </w:tc>
        <w:tc>
          <w:tcPr>
            <w:tcW w:w="506" w:type="dxa"/>
            <w:tcBorders>
              <w:top w:val="nil"/>
              <w:left w:val="nil"/>
              <w:bottom w:val="nil"/>
              <w:right w:val="nil"/>
            </w:tcBorders>
            <w:shd w:val="clear" w:color="auto" w:fill="auto"/>
            <w:noWrap/>
            <w:vAlign w:val="bottom"/>
            <w:hideMark/>
          </w:tcPr>
          <w:p w14:paraId="215D500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3D4C6F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99.8</w:t>
            </w:r>
          </w:p>
        </w:tc>
        <w:tc>
          <w:tcPr>
            <w:tcW w:w="543" w:type="dxa"/>
            <w:tcBorders>
              <w:top w:val="nil"/>
              <w:left w:val="nil"/>
              <w:bottom w:val="nil"/>
              <w:right w:val="single" w:sz="4" w:space="0" w:color="auto"/>
            </w:tcBorders>
            <w:shd w:val="clear" w:color="auto" w:fill="auto"/>
            <w:noWrap/>
            <w:vAlign w:val="bottom"/>
            <w:hideMark/>
          </w:tcPr>
          <w:p w14:paraId="64E2773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04E9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23.4</w:t>
            </w:r>
          </w:p>
        </w:tc>
        <w:tc>
          <w:tcPr>
            <w:tcW w:w="605" w:type="dxa"/>
            <w:tcBorders>
              <w:top w:val="nil"/>
              <w:left w:val="nil"/>
              <w:bottom w:val="nil"/>
              <w:right w:val="nil"/>
            </w:tcBorders>
            <w:shd w:val="clear" w:color="auto" w:fill="auto"/>
            <w:noWrap/>
            <w:vAlign w:val="bottom"/>
            <w:hideMark/>
          </w:tcPr>
          <w:p w14:paraId="5A7BD00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E805F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37.3</w:t>
            </w:r>
          </w:p>
        </w:tc>
        <w:tc>
          <w:tcPr>
            <w:tcW w:w="605" w:type="dxa"/>
            <w:tcBorders>
              <w:top w:val="nil"/>
              <w:left w:val="nil"/>
              <w:bottom w:val="nil"/>
              <w:right w:val="single" w:sz="4" w:space="0" w:color="auto"/>
            </w:tcBorders>
            <w:shd w:val="clear" w:color="auto" w:fill="auto"/>
            <w:noWrap/>
            <w:vAlign w:val="bottom"/>
            <w:hideMark/>
          </w:tcPr>
          <w:p w14:paraId="123AA1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9E07D7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0D42B5E"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PCB-179</w:t>
            </w:r>
          </w:p>
        </w:tc>
        <w:tc>
          <w:tcPr>
            <w:tcW w:w="1036" w:type="dxa"/>
            <w:tcBorders>
              <w:top w:val="nil"/>
              <w:left w:val="single" w:sz="4" w:space="0" w:color="auto"/>
              <w:bottom w:val="nil"/>
              <w:right w:val="nil"/>
            </w:tcBorders>
            <w:shd w:val="clear" w:color="auto" w:fill="auto"/>
            <w:noWrap/>
            <w:vAlign w:val="bottom"/>
            <w:hideMark/>
          </w:tcPr>
          <w:p w14:paraId="3690753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86.7</w:t>
            </w:r>
          </w:p>
        </w:tc>
        <w:tc>
          <w:tcPr>
            <w:tcW w:w="740" w:type="dxa"/>
            <w:tcBorders>
              <w:top w:val="nil"/>
              <w:left w:val="nil"/>
              <w:bottom w:val="nil"/>
              <w:right w:val="nil"/>
            </w:tcBorders>
            <w:shd w:val="clear" w:color="auto" w:fill="auto"/>
            <w:noWrap/>
            <w:vAlign w:val="bottom"/>
            <w:hideMark/>
          </w:tcPr>
          <w:p w14:paraId="5EED7E1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80A50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56.5</w:t>
            </w:r>
          </w:p>
        </w:tc>
        <w:tc>
          <w:tcPr>
            <w:tcW w:w="506" w:type="dxa"/>
            <w:tcBorders>
              <w:top w:val="nil"/>
              <w:left w:val="nil"/>
              <w:bottom w:val="nil"/>
              <w:right w:val="nil"/>
            </w:tcBorders>
            <w:shd w:val="clear" w:color="auto" w:fill="auto"/>
            <w:noWrap/>
            <w:vAlign w:val="bottom"/>
            <w:hideMark/>
          </w:tcPr>
          <w:p w14:paraId="1EB0E8C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3DF6F5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w:t>
            </w:r>
          </w:p>
        </w:tc>
        <w:tc>
          <w:tcPr>
            <w:tcW w:w="543" w:type="dxa"/>
            <w:tcBorders>
              <w:top w:val="nil"/>
              <w:left w:val="nil"/>
              <w:bottom w:val="nil"/>
              <w:right w:val="single" w:sz="4" w:space="0" w:color="auto"/>
            </w:tcBorders>
            <w:shd w:val="clear" w:color="auto" w:fill="auto"/>
            <w:noWrap/>
            <w:vAlign w:val="bottom"/>
            <w:hideMark/>
          </w:tcPr>
          <w:p w14:paraId="2DBE396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5AD59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37.6</w:t>
            </w:r>
          </w:p>
        </w:tc>
        <w:tc>
          <w:tcPr>
            <w:tcW w:w="605" w:type="dxa"/>
            <w:tcBorders>
              <w:top w:val="nil"/>
              <w:left w:val="nil"/>
              <w:bottom w:val="nil"/>
              <w:right w:val="nil"/>
            </w:tcBorders>
            <w:shd w:val="clear" w:color="auto" w:fill="auto"/>
            <w:noWrap/>
            <w:vAlign w:val="bottom"/>
            <w:hideMark/>
          </w:tcPr>
          <w:p w14:paraId="165B9D9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3BA5F1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68.6</w:t>
            </w:r>
          </w:p>
        </w:tc>
        <w:tc>
          <w:tcPr>
            <w:tcW w:w="605" w:type="dxa"/>
            <w:tcBorders>
              <w:top w:val="nil"/>
              <w:left w:val="nil"/>
              <w:bottom w:val="nil"/>
              <w:right w:val="single" w:sz="4" w:space="0" w:color="auto"/>
            </w:tcBorders>
            <w:shd w:val="clear" w:color="auto" w:fill="auto"/>
            <w:noWrap/>
            <w:vAlign w:val="bottom"/>
            <w:hideMark/>
          </w:tcPr>
          <w:p w14:paraId="2FDE9AA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1A064D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43B2FC8"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PCB-180/193</w:t>
            </w:r>
          </w:p>
        </w:tc>
        <w:tc>
          <w:tcPr>
            <w:tcW w:w="1036" w:type="dxa"/>
            <w:tcBorders>
              <w:top w:val="nil"/>
              <w:left w:val="single" w:sz="4" w:space="0" w:color="auto"/>
              <w:bottom w:val="nil"/>
              <w:right w:val="nil"/>
            </w:tcBorders>
            <w:shd w:val="clear" w:color="auto" w:fill="auto"/>
            <w:noWrap/>
            <w:vAlign w:val="bottom"/>
            <w:hideMark/>
          </w:tcPr>
          <w:p w14:paraId="6DA4B96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581</w:t>
            </w:r>
          </w:p>
        </w:tc>
        <w:tc>
          <w:tcPr>
            <w:tcW w:w="740" w:type="dxa"/>
            <w:tcBorders>
              <w:top w:val="nil"/>
              <w:left w:val="nil"/>
              <w:bottom w:val="nil"/>
              <w:right w:val="nil"/>
            </w:tcBorders>
            <w:shd w:val="clear" w:color="auto" w:fill="auto"/>
            <w:noWrap/>
            <w:vAlign w:val="bottom"/>
            <w:hideMark/>
          </w:tcPr>
          <w:p w14:paraId="636AD6D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C149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06" w:type="dxa"/>
            <w:tcBorders>
              <w:top w:val="nil"/>
              <w:left w:val="nil"/>
              <w:bottom w:val="nil"/>
              <w:right w:val="nil"/>
            </w:tcBorders>
            <w:shd w:val="clear" w:color="auto" w:fill="auto"/>
            <w:noWrap/>
            <w:vAlign w:val="bottom"/>
            <w:hideMark/>
          </w:tcPr>
          <w:p w14:paraId="561B779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6C7EB3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827</w:t>
            </w:r>
          </w:p>
        </w:tc>
        <w:tc>
          <w:tcPr>
            <w:tcW w:w="543" w:type="dxa"/>
            <w:tcBorders>
              <w:top w:val="nil"/>
              <w:left w:val="nil"/>
              <w:bottom w:val="nil"/>
              <w:right w:val="single" w:sz="4" w:space="0" w:color="auto"/>
            </w:tcBorders>
            <w:shd w:val="clear" w:color="auto" w:fill="auto"/>
            <w:noWrap/>
            <w:vAlign w:val="bottom"/>
            <w:hideMark/>
          </w:tcPr>
          <w:p w14:paraId="6E96A2F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3F7F5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240</w:t>
            </w:r>
          </w:p>
        </w:tc>
        <w:tc>
          <w:tcPr>
            <w:tcW w:w="605" w:type="dxa"/>
            <w:tcBorders>
              <w:top w:val="nil"/>
              <w:left w:val="nil"/>
              <w:bottom w:val="nil"/>
              <w:right w:val="nil"/>
            </w:tcBorders>
            <w:shd w:val="clear" w:color="auto" w:fill="auto"/>
            <w:noWrap/>
            <w:vAlign w:val="bottom"/>
            <w:hideMark/>
          </w:tcPr>
          <w:p w14:paraId="7A9488E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F55D05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361</w:t>
            </w:r>
          </w:p>
        </w:tc>
        <w:tc>
          <w:tcPr>
            <w:tcW w:w="605" w:type="dxa"/>
            <w:tcBorders>
              <w:top w:val="nil"/>
              <w:left w:val="nil"/>
              <w:bottom w:val="nil"/>
              <w:right w:val="single" w:sz="4" w:space="0" w:color="auto"/>
            </w:tcBorders>
            <w:shd w:val="clear" w:color="auto" w:fill="auto"/>
            <w:noWrap/>
            <w:vAlign w:val="bottom"/>
            <w:hideMark/>
          </w:tcPr>
          <w:p w14:paraId="0A26E8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100D27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149F94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PCB-181</w:t>
            </w:r>
          </w:p>
        </w:tc>
        <w:tc>
          <w:tcPr>
            <w:tcW w:w="1036" w:type="dxa"/>
            <w:tcBorders>
              <w:top w:val="nil"/>
              <w:left w:val="single" w:sz="4" w:space="0" w:color="auto"/>
              <w:bottom w:val="nil"/>
              <w:right w:val="nil"/>
            </w:tcBorders>
            <w:shd w:val="clear" w:color="auto" w:fill="auto"/>
            <w:noWrap/>
            <w:vAlign w:val="bottom"/>
            <w:hideMark/>
          </w:tcPr>
          <w:p w14:paraId="1DEC085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0.54</w:t>
            </w:r>
          </w:p>
        </w:tc>
        <w:tc>
          <w:tcPr>
            <w:tcW w:w="740" w:type="dxa"/>
            <w:tcBorders>
              <w:top w:val="nil"/>
              <w:left w:val="nil"/>
              <w:bottom w:val="nil"/>
              <w:right w:val="nil"/>
            </w:tcBorders>
            <w:shd w:val="clear" w:color="auto" w:fill="auto"/>
            <w:noWrap/>
            <w:vAlign w:val="bottom"/>
            <w:hideMark/>
          </w:tcPr>
          <w:p w14:paraId="030876E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76C737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0.996</w:t>
            </w:r>
          </w:p>
        </w:tc>
        <w:tc>
          <w:tcPr>
            <w:tcW w:w="506" w:type="dxa"/>
            <w:tcBorders>
              <w:top w:val="nil"/>
              <w:left w:val="nil"/>
              <w:bottom w:val="nil"/>
              <w:right w:val="nil"/>
            </w:tcBorders>
            <w:shd w:val="clear" w:color="auto" w:fill="auto"/>
            <w:noWrap/>
            <w:vAlign w:val="bottom"/>
            <w:hideMark/>
          </w:tcPr>
          <w:p w14:paraId="53BADEB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42FEF7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1.75</w:t>
            </w:r>
          </w:p>
        </w:tc>
        <w:tc>
          <w:tcPr>
            <w:tcW w:w="543" w:type="dxa"/>
            <w:tcBorders>
              <w:top w:val="nil"/>
              <w:left w:val="nil"/>
              <w:bottom w:val="nil"/>
              <w:right w:val="single" w:sz="4" w:space="0" w:color="auto"/>
            </w:tcBorders>
            <w:shd w:val="clear" w:color="auto" w:fill="auto"/>
            <w:noWrap/>
            <w:vAlign w:val="bottom"/>
            <w:hideMark/>
          </w:tcPr>
          <w:p w14:paraId="4A5AC4D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173E338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0.619</w:t>
            </w:r>
          </w:p>
        </w:tc>
        <w:tc>
          <w:tcPr>
            <w:tcW w:w="605" w:type="dxa"/>
            <w:tcBorders>
              <w:top w:val="nil"/>
              <w:left w:val="nil"/>
              <w:bottom w:val="nil"/>
              <w:right w:val="nil"/>
            </w:tcBorders>
            <w:shd w:val="clear" w:color="auto" w:fill="auto"/>
            <w:noWrap/>
            <w:vAlign w:val="bottom"/>
            <w:hideMark/>
          </w:tcPr>
          <w:p w14:paraId="484B066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14160C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0.917</w:t>
            </w:r>
          </w:p>
        </w:tc>
        <w:tc>
          <w:tcPr>
            <w:tcW w:w="605" w:type="dxa"/>
            <w:tcBorders>
              <w:top w:val="nil"/>
              <w:left w:val="nil"/>
              <w:bottom w:val="nil"/>
              <w:right w:val="single" w:sz="4" w:space="0" w:color="auto"/>
            </w:tcBorders>
            <w:shd w:val="clear" w:color="auto" w:fill="auto"/>
            <w:noWrap/>
            <w:vAlign w:val="bottom"/>
            <w:hideMark/>
          </w:tcPr>
          <w:p w14:paraId="442A977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7F165E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7982E8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PCB-182</w:t>
            </w:r>
          </w:p>
        </w:tc>
        <w:tc>
          <w:tcPr>
            <w:tcW w:w="1036" w:type="dxa"/>
            <w:tcBorders>
              <w:top w:val="nil"/>
              <w:left w:val="single" w:sz="4" w:space="0" w:color="auto"/>
              <w:bottom w:val="nil"/>
              <w:right w:val="nil"/>
            </w:tcBorders>
            <w:shd w:val="clear" w:color="auto" w:fill="auto"/>
            <w:noWrap/>
            <w:vAlign w:val="bottom"/>
            <w:hideMark/>
          </w:tcPr>
          <w:p w14:paraId="743DA31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2.21</w:t>
            </w:r>
          </w:p>
        </w:tc>
        <w:tc>
          <w:tcPr>
            <w:tcW w:w="740" w:type="dxa"/>
            <w:tcBorders>
              <w:top w:val="nil"/>
              <w:left w:val="nil"/>
              <w:bottom w:val="nil"/>
              <w:right w:val="nil"/>
            </w:tcBorders>
            <w:shd w:val="clear" w:color="auto" w:fill="auto"/>
            <w:noWrap/>
            <w:vAlign w:val="bottom"/>
            <w:hideMark/>
          </w:tcPr>
          <w:p w14:paraId="7BA6B67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45B20E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1.03</w:t>
            </w:r>
          </w:p>
        </w:tc>
        <w:tc>
          <w:tcPr>
            <w:tcW w:w="506" w:type="dxa"/>
            <w:tcBorders>
              <w:top w:val="nil"/>
              <w:left w:val="nil"/>
              <w:bottom w:val="nil"/>
              <w:right w:val="nil"/>
            </w:tcBorders>
            <w:shd w:val="clear" w:color="auto" w:fill="auto"/>
            <w:noWrap/>
            <w:vAlign w:val="bottom"/>
            <w:hideMark/>
          </w:tcPr>
          <w:p w14:paraId="5AE1464A"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F52700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3.52</w:t>
            </w:r>
          </w:p>
        </w:tc>
        <w:tc>
          <w:tcPr>
            <w:tcW w:w="543" w:type="dxa"/>
            <w:tcBorders>
              <w:top w:val="nil"/>
              <w:left w:val="nil"/>
              <w:bottom w:val="nil"/>
              <w:right w:val="single" w:sz="4" w:space="0" w:color="auto"/>
            </w:tcBorders>
            <w:shd w:val="clear" w:color="auto" w:fill="auto"/>
            <w:noWrap/>
            <w:vAlign w:val="bottom"/>
            <w:hideMark/>
          </w:tcPr>
          <w:p w14:paraId="68A0B30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78000DD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0.721</w:t>
            </w:r>
          </w:p>
        </w:tc>
        <w:tc>
          <w:tcPr>
            <w:tcW w:w="605" w:type="dxa"/>
            <w:tcBorders>
              <w:top w:val="nil"/>
              <w:left w:val="nil"/>
              <w:bottom w:val="nil"/>
              <w:right w:val="nil"/>
            </w:tcBorders>
            <w:shd w:val="clear" w:color="auto" w:fill="auto"/>
            <w:noWrap/>
            <w:vAlign w:val="bottom"/>
            <w:hideMark/>
          </w:tcPr>
          <w:p w14:paraId="3520FC0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D72690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0.828</w:t>
            </w:r>
          </w:p>
        </w:tc>
        <w:tc>
          <w:tcPr>
            <w:tcW w:w="605" w:type="dxa"/>
            <w:tcBorders>
              <w:top w:val="nil"/>
              <w:left w:val="nil"/>
              <w:bottom w:val="nil"/>
              <w:right w:val="single" w:sz="4" w:space="0" w:color="auto"/>
            </w:tcBorders>
            <w:shd w:val="clear" w:color="auto" w:fill="auto"/>
            <w:noWrap/>
            <w:vAlign w:val="bottom"/>
            <w:hideMark/>
          </w:tcPr>
          <w:p w14:paraId="3934C1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26064F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2DE630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lastRenderedPageBreak/>
              <w:t>PCB-183/185</w:t>
            </w:r>
          </w:p>
        </w:tc>
        <w:tc>
          <w:tcPr>
            <w:tcW w:w="1036" w:type="dxa"/>
            <w:tcBorders>
              <w:top w:val="nil"/>
              <w:left w:val="single" w:sz="4" w:space="0" w:color="auto"/>
              <w:bottom w:val="nil"/>
              <w:right w:val="nil"/>
            </w:tcBorders>
            <w:shd w:val="clear" w:color="auto" w:fill="auto"/>
            <w:noWrap/>
            <w:vAlign w:val="bottom"/>
            <w:hideMark/>
          </w:tcPr>
          <w:p w14:paraId="6889A1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159</w:t>
            </w:r>
          </w:p>
        </w:tc>
        <w:tc>
          <w:tcPr>
            <w:tcW w:w="740" w:type="dxa"/>
            <w:tcBorders>
              <w:top w:val="nil"/>
              <w:left w:val="nil"/>
              <w:bottom w:val="nil"/>
              <w:right w:val="nil"/>
            </w:tcBorders>
            <w:shd w:val="clear" w:color="auto" w:fill="auto"/>
            <w:noWrap/>
            <w:vAlign w:val="bottom"/>
            <w:hideMark/>
          </w:tcPr>
          <w:p w14:paraId="030331BD"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C97D04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99.5</w:t>
            </w:r>
          </w:p>
        </w:tc>
        <w:tc>
          <w:tcPr>
            <w:tcW w:w="506" w:type="dxa"/>
            <w:tcBorders>
              <w:top w:val="nil"/>
              <w:left w:val="nil"/>
              <w:bottom w:val="nil"/>
              <w:right w:val="nil"/>
            </w:tcBorders>
            <w:shd w:val="clear" w:color="auto" w:fill="auto"/>
            <w:noWrap/>
            <w:vAlign w:val="bottom"/>
            <w:hideMark/>
          </w:tcPr>
          <w:p w14:paraId="571E7C4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793898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248</w:t>
            </w:r>
          </w:p>
        </w:tc>
        <w:tc>
          <w:tcPr>
            <w:tcW w:w="543" w:type="dxa"/>
            <w:tcBorders>
              <w:top w:val="nil"/>
              <w:left w:val="nil"/>
              <w:bottom w:val="nil"/>
              <w:right w:val="single" w:sz="4" w:space="0" w:color="auto"/>
            </w:tcBorders>
            <w:shd w:val="clear" w:color="auto" w:fill="auto"/>
            <w:noWrap/>
            <w:vAlign w:val="bottom"/>
            <w:hideMark/>
          </w:tcPr>
          <w:p w14:paraId="020F43E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EABC7B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59.8</w:t>
            </w:r>
          </w:p>
        </w:tc>
        <w:tc>
          <w:tcPr>
            <w:tcW w:w="605" w:type="dxa"/>
            <w:tcBorders>
              <w:top w:val="nil"/>
              <w:left w:val="nil"/>
              <w:bottom w:val="nil"/>
              <w:right w:val="nil"/>
            </w:tcBorders>
            <w:shd w:val="clear" w:color="auto" w:fill="auto"/>
            <w:noWrap/>
            <w:vAlign w:val="bottom"/>
            <w:hideMark/>
          </w:tcPr>
          <w:p w14:paraId="3F186037"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52FEE1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101</w:t>
            </w:r>
          </w:p>
        </w:tc>
        <w:tc>
          <w:tcPr>
            <w:tcW w:w="605" w:type="dxa"/>
            <w:tcBorders>
              <w:top w:val="nil"/>
              <w:left w:val="nil"/>
              <w:bottom w:val="nil"/>
              <w:right w:val="single" w:sz="4" w:space="0" w:color="auto"/>
            </w:tcBorders>
            <w:shd w:val="clear" w:color="auto" w:fill="auto"/>
            <w:noWrap/>
            <w:vAlign w:val="bottom"/>
            <w:hideMark/>
          </w:tcPr>
          <w:p w14:paraId="3ACD55C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D3A5ADD"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70E6857"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PCB-184</w:t>
            </w:r>
          </w:p>
        </w:tc>
        <w:tc>
          <w:tcPr>
            <w:tcW w:w="1036" w:type="dxa"/>
            <w:tcBorders>
              <w:top w:val="nil"/>
              <w:left w:val="single" w:sz="4" w:space="0" w:color="auto"/>
              <w:bottom w:val="nil"/>
              <w:right w:val="nil"/>
            </w:tcBorders>
            <w:shd w:val="clear" w:color="auto" w:fill="auto"/>
            <w:noWrap/>
            <w:vAlign w:val="bottom"/>
            <w:hideMark/>
          </w:tcPr>
          <w:p w14:paraId="7EC5C1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1.69</w:t>
            </w:r>
          </w:p>
        </w:tc>
        <w:tc>
          <w:tcPr>
            <w:tcW w:w="740" w:type="dxa"/>
            <w:tcBorders>
              <w:top w:val="nil"/>
              <w:left w:val="nil"/>
              <w:bottom w:val="nil"/>
              <w:right w:val="nil"/>
            </w:tcBorders>
            <w:shd w:val="clear" w:color="auto" w:fill="auto"/>
            <w:noWrap/>
            <w:vAlign w:val="bottom"/>
            <w:hideMark/>
          </w:tcPr>
          <w:p w14:paraId="0396606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3AFCFB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506" w:type="dxa"/>
            <w:tcBorders>
              <w:top w:val="nil"/>
              <w:left w:val="nil"/>
              <w:bottom w:val="nil"/>
              <w:right w:val="nil"/>
            </w:tcBorders>
            <w:shd w:val="clear" w:color="auto" w:fill="auto"/>
            <w:noWrap/>
            <w:vAlign w:val="bottom"/>
            <w:hideMark/>
          </w:tcPr>
          <w:p w14:paraId="164569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7FF8869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3.78</w:t>
            </w:r>
          </w:p>
        </w:tc>
        <w:tc>
          <w:tcPr>
            <w:tcW w:w="543" w:type="dxa"/>
            <w:tcBorders>
              <w:top w:val="nil"/>
              <w:left w:val="nil"/>
              <w:bottom w:val="nil"/>
              <w:right w:val="single" w:sz="4" w:space="0" w:color="auto"/>
            </w:tcBorders>
            <w:shd w:val="clear" w:color="auto" w:fill="auto"/>
            <w:noWrap/>
            <w:vAlign w:val="bottom"/>
            <w:hideMark/>
          </w:tcPr>
          <w:p w14:paraId="7C50DD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4559ADC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0.738</w:t>
            </w:r>
          </w:p>
        </w:tc>
        <w:tc>
          <w:tcPr>
            <w:tcW w:w="605" w:type="dxa"/>
            <w:tcBorders>
              <w:top w:val="nil"/>
              <w:left w:val="nil"/>
              <w:bottom w:val="nil"/>
              <w:right w:val="nil"/>
            </w:tcBorders>
            <w:shd w:val="clear" w:color="auto" w:fill="auto"/>
            <w:noWrap/>
            <w:vAlign w:val="bottom"/>
            <w:hideMark/>
          </w:tcPr>
          <w:p w14:paraId="1C6BAC7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9C3310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w:t>
            </w:r>
          </w:p>
        </w:tc>
        <w:tc>
          <w:tcPr>
            <w:tcW w:w="605" w:type="dxa"/>
            <w:tcBorders>
              <w:top w:val="nil"/>
              <w:left w:val="nil"/>
              <w:bottom w:val="nil"/>
              <w:right w:val="single" w:sz="4" w:space="0" w:color="auto"/>
            </w:tcBorders>
            <w:shd w:val="clear" w:color="auto" w:fill="auto"/>
            <w:noWrap/>
            <w:vAlign w:val="bottom"/>
            <w:hideMark/>
          </w:tcPr>
          <w:p w14:paraId="003CF2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98455E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2BCAE5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PCB-186</w:t>
            </w:r>
          </w:p>
        </w:tc>
        <w:tc>
          <w:tcPr>
            <w:tcW w:w="1036" w:type="dxa"/>
            <w:tcBorders>
              <w:top w:val="nil"/>
              <w:left w:val="single" w:sz="4" w:space="0" w:color="auto"/>
              <w:bottom w:val="nil"/>
              <w:right w:val="nil"/>
            </w:tcBorders>
            <w:shd w:val="clear" w:color="auto" w:fill="auto"/>
            <w:noWrap/>
            <w:vAlign w:val="bottom"/>
            <w:hideMark/>
          </w:tcPr>
          <w:p w14:paraId="1B78667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74FED10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6EA69B96"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0.25</w:t>
            </w:r>
          </w:p>
        </w:tc>
        <w:tc>
          <w:tcPr>
            <w:tcW w:w="506" w:type="dxa"/>
            <w:tcBorders>
              <w:top w:val="nil"/>
              <w:left w:val="nil"/>
              <w:bottom w:val="nil"/>
              <w:right w:val="nil"/>
            </w:tcBorders>
            <w:shd w:val="clear" w:color="auto" w:fill="auto"/>
            <w:noWrap/>
            <w:vAlign w:val="bottom"/>
            <w:hideMark/>
          </w:tcPr>
          <w:p w14:paraId="08ABCEC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4228FA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0.211</w:t>
            </w:r>
          </w:p>
        </w:tc>
        <w:tc>
          <w:tcPr>
            <w:tcW w:w="543" w:type="dxa"/>
            <w:tcBorders>
              <w:top w:val="nil"/>
              <w:left w:val="nil"/>
              <w:bottom w:val="nil"/>
              <w:right w:val="single" w:sz="4" w:space="0" w:color="auto"/>
            </w:tcBorders>
            <w:shd w:val="clear" w:color="auto" w:fill="auto"/>
            <w:noWrap/>
            <w:vAlign w:val="bottom"/>
            <w:hideMark/>
          </w:tcPr>
          <w:p w14:paraId="3923541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1B5CF3C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0.0865</w:t>
            </w:r>
          </w:p>
        </w:tc>
        <w:tc>
          <w:tcPr>
            <w:tcW w:w="605" w:type="dxa"/>
            <w:tcBorders>
              <w:top w:val="nil"/>
              <w:left w:val="nil"/>
              <w:bottom w:val="nil"/>
              <w:right w:val="nil"/>
            </w:tcBorders>
            <w:shd w:val="clear" w:color="auto" w:fill="auto"/>
            <w:noWrap/>
            <w:vAlign w:val="bottom"/>
            <w:hideMark/>
          </w:tcPr>
          <w:p w14:paraId="58001C5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174B03CE"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0.156</w:t>
            </w:r>
          </w:p>
        </w:tc>
        <w:tc>
          <w:tcPr>
            <w:tcW w:w="605" w:type="dxa"/>
            <w:tcBorders>
              <w:top w:val="nil"/>
              <w:left w:val="nil"/>
              <w:bottom w:val="nil"/>
              <w:right w:val="single" w:sz="4" w:space="0" w:color="auto"/>
            </w:tcBorders>
            <w:shd w:val="clear" w:color="auto" w:fill="auto"/>
            <w:noWrap/>
            <w:vAlign w:val="bottom"/>
            <w:hideMark/>
          </w:tcPr>
          <w:p w14:paraId="33DDA80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4664BEF4"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4E1848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PCB-187</w:t>
            </w:r>
          </w:p>
        </w:tc>
        <w:tc>
          <w:tcPr>
            <w:tcW w:w="1036" w:type="dxa"/>
            <w:tcBorders>
              <w:top w:val="nil"/>
              <w:left w:val="single" w:sz="4" w:space="0" w:color="auto"/>
              <w:bottom w:val="nil"/>
              <w:right w:val="nil"/>
            </w:tcBorders>
            <w:shd w:val="clear" w:color="auto" w:fill="auto"/>
            <w:noWrap/>
            <w:vAlign w:val="bottom"/>
            <w:hideMark/>
          </w:tcPr>
          <w:p w14:paraId="1AA6B6B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316</w:t>
            </w:r>
          </w:p>
        </w:tc>
        <w:tc>
          <w:tcPr>
            <w:tcW w:w="740" w:type="dxa"/>
            <w:tcBorders>
              <w:top w:val="nil"/>
              <w:left w:val="nil"/>
              <w:bottom w:val="nil"/>
              <w:right w:val="nil"/>
            </w:tcBorders>
            <w:shd w:val="clear" w:color="auto" w:fill="auto"/>
            <w:noWrap/>
            <w:vAlign w:val="bottom"/>
            <w:hideMark/>
          </w:tcPr>
          <w:p w14:paraId="08BC6BB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F7E02A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208</w:t>
            </w:r>
          </w:p>
        </w:tc>
        <w:tc>
          <w:tcPr>
            <w:tcW w:w="506" w:type="dxa"/>
            <w:tcBorders>
              <w:top w:val="nil"/>
              <w:left w:val="nil"/>
              <w:bottom w:val="nil"/>
              <w:right w:val="nil"/>
            </w:tcBorders>
            <w:shd w:val="clear" w:color="auto" w:fill="auto"/>
            <w:noWrap/>
            <w:vAlign w:val="bottom"/>
            <w:hideMark/>
          </w:tcPr>
          <w:p w14:paraId="6038CE6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E5445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607</w:t>
            </w:r>
          </w:p>
        </w:tc>
        <w:tc>
          <w:tcPr>
            <w:tcW w:w="543" w:type="dxa"/>
            <w:tcBorders>
              <w:top w:val="nil"/>
              <w:left w:val="nil"/>
              <w:bottom w:val="nil"/>
              <w:right w:val="single" w:sz="4" w:space="0" w:color="auto"/>
            </w:tcBorders>
            <w:shd w:val="clear" w:color="auto" w:fill="auto"/>
            <w:noWrap/>
            <w:vAlign w:val="bottom"/>
            <w:hideMark/>
          </w:tcPr>
          <w:p w14:paraId="01F27D2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EB8EC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141</w:t>
            </w:r>
          </w:p>
        </w:tc>
        <w:tc>
          <w:tcPr>
            <w:tcW w:w="605" w:type="dxa"/>
            <w:tcBorders>
              <w:top w:val="nil"/>
              <w:left w:val="nil"/>
              <w:bottom w:val="nil"/>
              <w:right w:val="nil"/>
            </w:tcBorders>
            <w:shd w:val="clear" w:color="auto" w:fill="auto"/>
            <w:noWrap/>
            <w:vAlign w:val="bottom"/>
            <w:hideMark/>
          </w:tcPr>
          <w:p w14:paraId="2761834A"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2F680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224</w:t>
            </w:r>
          </w:p>
        </w:tc>
        <w:tc>
          <w:tcPr>
            <w:tcW w:w="605" w:type="dxa"/>
            <w:tcBorders>
              <w:top w:val="nil"/>
              <w:left w:val="nil"/>
              <w:bottom w:val="nil"/>
              <w:right w:val="single" w:sz="4" w:space="0" w:color="auto"/>
            </w:tcBorders>
            <w:shd w:val="clear" w:color="auto" w:fill="auto"/>
            <w:noWrap/>
            <w:vAlign w:val="bottom"/>
            <w:hideMark/>
          </w:tcPr>
          <w:p w14:paraId="25A502A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A9F36C7"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1FE662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PCB-188</w:t>
            </w:r>
          </w:p>
        </w:tc>
        <w:tc>
          <w:tcPr>
            <w:tcW w:w="1036" w:type="dxa"/>
            <w:tcBorders>
              <w:top w:val="nil"/>
              <w:left w:val="single" w:sz="4" w:space="0" w:color="auto"/>
              <w:bottom w:val="nil"/>
              <w:right w:val="nil"/>
            </w:tcBorders>
            <w:shd w:val="clear" w:color="auto" w:fill="auto"/>
            <w:noWrap/>
            <w:vAlign w:val="bottom"/>
            <w:hideMark/>
          </w:tcPr>
          <w:p w14:paraId="37A1423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0.55</w:t>
            </w:r>
          </w:p>
        </w:tc>
        <w:tc>
          <w:tcPr>
            <w:tcW w:w="740" w:type="dxa"/>
            <w:tcBorders>
              <w:top w:val="nil"/>
              <w:left w:val="nil"/>
              <w:bottom w:val="nil"/>
              <w:right w:val="nil"/>
            </w:tcBorders>
            <w:shd w:val="clear" w:color="auto" w:fill="auto"/>
            <w:noWrap/>
            <w:vAlign w:val="bottom"/>
            <w:hideMark/>
          </w:tcPr>
          <w:p w14:paraId="407597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7A434A0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0.573</w:t>
            </w:r>
          </w:p>
        </w:tc>
        <w:tc>
          <w:tcPr>
            <w:tcW w:w="506" w:type="dxa"/>
            <w:tcBorders>
              <w:top w:val="nil"/>
              <w:left w:val="nil"/>
              <w:bottom w:val="nil"/>
              <w:right w:val="nil"/>
            </w:tcBorders>
            <w:shd w:val="clear" w:color="auto" w:fill="auto"/>
            <w:noWrap/>
            <w:vAlign w:val="bottom"/>
            <w:hideMark/>
          </w:tcPr>
          <w:p w14:paraId="027B873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1114" w:type="dxa"/>
            <w:tcBorders>
              <w:top w:val="nil"/>
              <w:left w:val="single" w:sz="4" w:space="0" w:color="auto"/>
              <w:bottom w:val="nil"/>
              <w:right w:val="nil"/>
            </w:tcBorders>
            <w:shd w:val="clear" w:color="auto" w:fill="auto"/>
            <w:noWrap/>
            <w:vAlign w:val="bottom"/>
            <w:hideMark/>
          </w:tcPr>
          <w:p w14:paraId="57FE59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1.38</w:t>
            </w:r>
          </w:p>
        </w:tc>
        <w:tc>
          <w:tcPr>
            <w:tcW w:w="543" w:type="dxa"/>
            <w:tcBorders>
              <w:top w:val="nil"/>
              <w:left w:val="nil"/>
              <w:bottom w:val="nil"/>
              <w:right w:val="single" w:sz="4" w:space="0" w:color="auto"/>
            </w:tcBorders>
            <w:shd w:val="clear" w:color="auto" w:fill="auto"/>
            <w:noWrap/>
            <w:vAlign w:val="bottom"/>
            <w:hideMark/>
          </w:tcPr>
          <w:p w14:paraId="53CA3ED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10D8A60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0.308</w:t>
            </w:r>
          </w:p>
        </w:tc>
        <w:tc>
          <w:tcPr>
            <w:tcW w:w="605" w:type="dxa"/>
            <w:tcBorders>
              <w:top w:val="nil"/>
              <w:left w:val="nil"/>
              <w:bottom w:val="nil"/>
              <w:right w:val="nil"/>
            </w:tcBorders>
            <w:shd w:val="clear" w:color="auto" w:fill="auto"/>
            <w:noWrap/>
            <w:vAlign w:val="bottom"/>
            <w:hideMark/>
          </w:tcPr>
          <w:p w14:paraId="6265322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F42E2E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0.481</w:t>
            </w:r>
          </w:p>
        </w:tc>
        <w:tc>
          <w:tcPr>
            <w:tcW w:w="605" w:type="dxa"/>
            <w:tcBorders>
              <w:top w:val="nil"/>
              <w:left w:val="nil"/>
              <w:bottom w:val="nil"/>
              <w:right w:val="single" w:sz="4" w:space="0" w:color="auto"/>
            </w:tcBorders>
            <w:shd w:val="clear" w:color="auto" w:fill="auto"/>
            <w:noWrap/>
            <w:vAlign w:val="bottom"/>
            <w:hideMark/>
          </w:tcPr>
          <w:p w14:paraId="2408A49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2CF1B3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9056F2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PCB-189</w:t>
            </w:r>
          </w:p>
        </w:tc>
        <w:tc>
          <w:tcPr>
            <w:tcW w:w="1036" w:type="dxa"/>
            <w:tcBorders>
              <w:top w:val="nil"/>
              <w:left w:val="single" w:sz="4" w:space="0" w:color="auto"/>
              <w:bottom w:val="nil"/>
              <w:right w:val="nil"/>
            </w:tcBorders>
            <w:shd w:val="clear" w:color="auto" w:fill="auto"/>
            <w:noWrap/>
            <w:vAlign w:val="bottom"/>
            <w:hideMark/>
          </w:tcPr>
          <w:p w14:paraId="7085CC3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9.32</w:t>
            </w:r>
          </w:p>
        </w:tc>
        <w:tc>
          <w:tcPr>
            <w:tcW w:w="740" w:type="dxa"/>
            <w:tcBorders>
              <w:top w:val="nil"/>
              <w:left w:val="nil"/>
              <w:bottom w:val="nil"/>
              <w:right w:val="nil"/>
            </w:tcBorders>
            <w:shd w:val="clear" w:color="auto" w:fill="auto"/>
            <w:noWrap/>
            <w:vAlign w:val="bottom"/>
            <w:hideMark/>
          </w:tcPr>
          <w:p w14:paraId="57F811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2C16C5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5.84</w:t>
            </w:r>
          </w:p>
        </w:tc>
        <w:tc>
          <w:tcPr>
            <w:tcW w:w="506" w:type="dxa"/>
            <w:tcBorders>
              <w:top w:val="nil"/>
              <w:left w:val="nil"/>
              <w:bottom w:val="nil"/>
              <w:right w:val="nil"/>
            </w:tcBorders>
            <w:shd w:val="clear" w:color="auto" w:fill="auto"/>
            <w:noWrap/>
            <w:vAlign w:val="bottom"/>
            <w:hideMark/>
          </w:tcPr>
          <w:p w14:paraId="31656AF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AC481A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13.1</w:t>
            </w:r>
          </w:p>
        </w:tc>
        <w:tc>
          <w:tcPr>
            <w:tcW w:w="543" w:type="dxa"/>
            <w:tcBorders>
              <w:top w:val="nil"/>
              <w:left w:val="nil"/>
              <w:bottom w:val="nil"/>
              <w:right w:val="single" w:sz="4" w:space="0" w:color="auto"/>
            </w:tcBorders>
            <w:shd w:val="clear" w:color="auto" w:fill="auto"/>
            <w:noWrap/>
            <w:vAlign w:val="bottom"/>
            <w:hideMark/>
          </w:tcPr>
          <w:p w14:paraId="7FADF4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F9430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3.97</w:t>
            </w:r>
          </w:p>
        </w:tc>
        <w:tc>
          <w:tcPr>
            <w:tcW w:w="605" w:type="dxa"/>
            <w:tcBorders>
              <w:top w:val="nil"/>
              <w:left w:val="nil"/>
              <w:bottom w:val="nil"/>
              <w:right w:val="nil"/>
            </w:tcBorders>
            <w:shd w:val="clear" w:color="auto" w:fill="auto"/>
            <w:noWrap/>
            <w:vAlign w:val="bottom"/>
            <w:hideMark/>
          </w:tcPr>
          <w:p w14:paraId="031030F0"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F320F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5.67</w:t>
            </w:r>
          </w:p>
        </w:tc>
        <w:tc>
          <w:tcPr>
            <w:tcW w:w="605" w:type="dxa"/>
            <w:tcBorders>
              <w:top w:val="nil"/>
              <w:left w:val="nil"/>
              <w:bottom w:val="nil"/>
              <w:right w:val="single" w:sz="4" w:space="0" w:color="auto"/>
            </w:tcBorders>
            <w:shd w:val="clear" w:color="auto" w:fill="auto"/>
            <w:noWrap/>
            <w:vAlign w:val="bottom"/>
            <w:hideMark/>
          </w:tcPr>
          <w:p w14:paraId="5E94F02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8EE71F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E539BD1"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PCB-190</w:t>
            </w:r>
          </w:p>
        </w:tc>
        <w:tc>
          <w:tcPr>
            <w:tcW w:w="1036" w:type="dxa"/>
            <w:tcBorders>
              <w:top w:val="nil"/>
              <w:left w:val="single" w:sz="4" w:space="0" w:color="auto"/>
              <w:bottom w:val="nil"/>
              <w:right w:val="nil"/>
            </w:tcBorders>
            <w:shd w:val="clear" w:color="auto" w:fill="auto"/>
            <w:noWrap/>
            <w:vAlign w:val="bottom"/>
            <w:hideMark/>
          </w:tcPr>
          <w:p w14:paraId="588D796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50.7</w:t>
            </w:r>
          </w:p>
        </w:tc>
        <w:tc>
          <w:tcPr>
            <w:tcW w:w="740" w:type="dxa"/>
            <w:tcBorders>
              <w:top w:val="nil"/>
              <w:left w:val="nil"/>
              <w:bottom w:val="nil"/>
              <w:right w:val="nil"/>
            </w:tcBorders>
            <w:shd w:val="clear" w:color="auto" w:fill="auto"/>
            <w:noWrap/>
            <w:vAlign w:val="bottom"/>
            <w:hideMark/>
          </w:tcPr>
          <w:p w14:paraId="4677C534"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7BD532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29.9</w:t>
            </w:r>
          </w:p>
        </w:tc>
        <w:tc>
          <w:tcPr>
            <w:tcW w:w="506" w:type="dxa"/>
            <w:tcBorders>
              <w:top w:val="nil"/>
              <w:left w:val="nil"/>
              <w:bottom w:val="nil"/>
              <w:right w:val="nil"/>
            </w:tcBorders>
            <w:shd w:val="clear" w:color="auto" w:fill="auto"/>
            <w:noWrap/>
            <w:vAlign w:val="bottom"/>
            <w:hideMark/>
          </w:tcPr>
          <w:p w14:paraId="3D081DC7"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7B6B403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58.2</w:t>
            </w:r>
          </w:p>
        </w:tc>
        <w:tc>
          <w:tcPr>
            <w:tcW w:w="543" w:type="dxa"/>
            <w:tcBorders>
              <w:top w:val="nil"/>
              <w:left w:val="nil"/>
              <w:bottom w:val="nil"/>
              <w:right w:val="single" w:sz="4" w:space="0" w:color="auto"/>
            </w:tcBorders>
            <w:shd w:val="clear" w:color="auto" w:fill="auto"/>
            <w:noWrap/>
            <w:vAlign w:val="bottom"/>
            <w:hideMark/>
          </w:tcPr>
          <w:p w14:paraId="5C8B97E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24E968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17.2</w:t>
            </w:r>
          </w:p>
        </w:tc>
        <w:tc>
          <w:tcPr>
            <w:tcW w:w="605" w:type="dxa"/>
            <w:tcBorders>
              <w:top w:val="nil"/>
              <w:left w:val="nil"/>
              <w:bottom w:val="nil"/>
              <w:right w:val="nil"/>
            </w:tcBorders>
            <w:shd w:val="clear" w:color="auto" w:fill="auto"/>
            <w:noWrap/>
            <w:vAlign w:val="bottom"/>
            <w:hideMark/>
          </w:tcPr>
          <w:p w14:paraId="4BF1F304"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1C04B40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605" w:type="dxa"/>
            <w:tcBorders>
              <w:top w:val="nil"/>
              <w:left w:val="nil"/>
              <w:bottom w:val="nil"/>
              <w:right w:val="single" w:sz="4" w:space="0" w:color="auto"/>
            </w:tcBorders>
            <w:shd w:val="clear" w:color="auto" w:fill="auto"/>
            <w:noWrap/>
            <w:vAlign w:val="bottom"/>
            <w:hideMark/>
          </w:tcPr>
          <w:p w14:paraId="7B7A2B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7D9A68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0E96261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PCB-191</w:t>
            </w:r>
          </w:p>
        </w:tc>
        <w:tc>
          <w:tcPr>
            <w:tcW w:w="1036" w:type="dxa"/>
            <w:tcBorders>
              <w:top w:val="nil"/>
              <w:left w:val="single" w:sz="4" w:space="0" w:color="auto"/>
              <w:bottom w:val="nil"/>
              <w:right w:val="nil"/>
            </w:tcBorders>
            <w:shd w:val="clear" w:color="auto" w:fill="auto"/>
            <w:noWrap/>
            <w:vAlign w:val="bottom"/>
            <w:hideMark/>
          </w:tcPr>
          <w:p w14:paraId="3140C7C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8.95</w:t>
            </w:r>
          </w:p>
        </w:tc>
        <w:tc>
          <w:tcPr>
            <w:tcW w:w="740" w:type="dxa"/>
            <w:tcBorders>
              <w:top w:val="nil"/>
              <w:left w:val="nil"/>
              <w:bottom w:val="nil"/>
              <w:right w:val="nil"/>
            </w:tcBorders>
            <w:shd w:val="clear" w:color="auto" w:fill="auto"/>
            <w:noWrap/>
            <w:vAlign w:val="bottom"/>
            <w:hideMark/>
          </w:tcPr>
          <w:p w14:paraId="1D3DF6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6D1A6C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4.14</w:t>
            </w:r>
          </w:p>
        </w:tc>
        <w:tc>
          <w:tcPr>
            <w:tcW w:w="506" w:type="dxa"/>
            <w:tcBorders>
              <w:top w:val="nil"/>
              <w:left w:val="nil"/>
              <w:bottom w:val="nil"/>
              <w:right w:val="nil"/>
            </w:tcBorders>
            <w:shd w:val="clear" w:color="auto" w:fill="auto"/>
            <w:noWrap/>
            <w:vAlign w:val="bottom"/>
            <w:hideMark/>
          </w:tcPr>
          <w:p w14:paraId="29CCB463"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D31118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543" w:type="dxa"/>
            <w:tcBorders>
              <w:top w:val="nil"/>
              <w:left w:val="nil"/>
              <w:bottom w:val="nil"/>
              <w:right w:val="single" w:sz="4" w:space="0" w:color="auto"/>
            </w:tcBorders>
            <w:shd w:val="clear" w:color="auto" w:fill="auto"/>
            <w:noWrap/>
            <w:vAlign w:val="bottom"/>
            <w:hideMark/>
          </w:tcPr>
          <w:p w14:paraId="4E7B5B6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869" w:type="dxa"/>
            <w:tcBorders>
              <w:top w:val="nil"/>
              <w:left w:val="nil"/>
              <w:bottom w:val="nil"/>
              <w:right w:val="nil"/>
            </w:tcBorders>
            <w:shd w:val="clear" w:color="auto" w:fill="auto"/>
            <w:noWrap/>
            <w:vAlign w:val="bottom"/>
            <w:hideMark/>
          </w:tcPr>
          <w:p w14:paraId="6D6DC6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2.86</w:t>
            </w:r>
          </w:p>
        </w:tc>
        <w:tc>
          <w:tcPr>
            <w:tcW w:w="605" w:type="dxa"/>
            <w:tcBorders>
              <w:top w:val="nil"/>
              <w:left w:val="nil"/>
              <w:bottom w:val="nil"/>
              <w:right w:val="nil"/>
            </w:tcBorders>
            <w:shd w:val="clear" w:color="auto" w:fill="auto"/>
            <w:noWrap/>
            <w:vAlign w:val="bottom"/>
            <w:hideMark/>
          </w:tcPr>
          <w:p w14:paraId="2774288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E441EF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4.13</w:t>
            </w:r>
          </w:p>
        </w:tc>
        <w:tc>
          <w:tcPr>
            <w:tcW w:w="605" w:type="dxa"/>
            <w:tcBorders>
              <w:top w:val="nil"/>
              <w:left w:val="nil"/>
              <w:bottom w:val="nil"/>
              <w:right w:val="single" w:sz="4" w:space="0" w:color="auto"/>
            </w:tcBorders>
            <w:shd w:val="clear" w:color="auto" w:fill="auto"/>
            <w:noWrap/>
            <w:vAlign w:val="bottom"/>
            <w:hideMark/>
          </w:tcPr>
          <w:p w14:paraId="06647B4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24C9E7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53D5BC04"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PCB-192</w:t>
            </w:r>
          </w:p>
        </w:tc>
        <w:tc>
          <w:tcPr>
            <w:tcW w:w="1036" w:type="dxa"/>
            <w:tcBorders>
              <w:top w:val="nil"/>
              <w:left w:val="single" w:sz="4" w:space="0" w:color="auto"/>
              <w:bottom w:val="nil"/>
              <w:right w:val="nil"/>
            </w:tcBorders>
            <w:shd w:val="clear" w:color="auto" w:fill="auto"/>
            <w:noWrap/>
            <w:vAlign w:val="bottom"/>
            <w:hideMark/>
          </w:tcPr>
          <w:p w14:paraId="499AC9C8"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0.117</w:t>
            </w:r>
          </w:p>
        </w:tc>
        <w:tc>
          <w:tcPr>
            <w:tcW w:w="740" w:type="dxa"/>
            <w:tcBorders>
              <w:top w:val="nil"/>
              <w:left w:val="nil"/>
              <w:bottom w:val="nil"/>
              <w:right w:val="nil"/>
            </w:tcBorders>
            <w:shd w:val="clear" w:color="auto" w:fill="auto"/>
            <w:noWrap/>
            <w:vAlign w:val="bottom"/>
            <w:hideMark/>
          </w:tcPr>
          <w:p w14:paraId="523BDFD0"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938" w:type="dxa"/>
            <w:tcBorders>
              <w:top w:val="nil"/>
              <w:left w:val="nil"/>
              <w:bottom w:val="nil"/>
              <w:right w:val="nil"/>
            </w:tcBorders>
            <w:shd w:val="clear" w:color="auto" w:fill="auto"/>
            <w:noWrap/>
            <w:vAlign w:val="bottom"/>
            <w:hideMark/>
          </w:tcPr>
          <w:p w14:paraId="5E060674"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0.274</w:t>
            </w:r>
          </w:p>
        </w:tc>
        <w:tc>
          <w:tcPr>
            <w:tcW w:w="506" w:type="dxa"/>
            <w:tcBorders>
              <w:top w:val="nil"/>
              <w:left w:val="nil"/>
              <w:bottom w:val="nil"/>
              <w:right w:val="nil"/>
            </w:tcBorders>
            <w:shd w:val="clear" w:color="auto" w:fill="auto"/>
            <w:noWrap/>
            <w:vAlign w:val="bottom"/>
            <w:hideMark/>
          </w:tcPr>
          <w:p w14:paraId="28326C7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1114" w:type="dxa"/>
            <w:tcBorders>
              <w:top w:val="nil"/>
              <w:left w:val="single" w:sz="4" w:space="0" w:color="auto"/>
              <w:bottom w:val="nil"/>
              <w:right w:val="nil"/>
            </w:tcBorders>
            <w:shd w:val="clear" w:color="auto" w:fill="auto"/>
            <w:noWrap/>
            <w:vAlign w:val="bottom"/>
            <w:hideMark/>
          </w:tcPr>
          <w:p w14:paraId="31776F97"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0.222</w:t>
            </w:r>
          </w:p>
        </w:tc>
        <w:tc>
          <w:tcPr>
            <w:tcW w:w="543" w:type="dxa"/>
            <w:tcBorders>
              <w:top w:val="nil"/>
              <w:left w:val="nil"/>
              <w:bottom w:val="nil"/>
              <w:right w:val="single" w:sz="4" w:space="0" w:color="auto"/>
            </w:tcBorders>
            <w:shd w:val="clear" w:color="auto" w:fill="auto"/>
            <w:noWrap/>
            <w:vAlign w:val="bottom"/>
            <w:hideMark/>
          </w:tcPr>
          <w:p w14:paraId="4E00B857"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0CACBC32"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0.0948</w:t>
            </w:r>
          </w:p>
        </w:tc>
        <w:tc>
          <w:tcPr>
            <w:tcW w:w="605" w:type="dxa"/>
            <w:tcBorders>
              <w:top w:val="nil"/>
              <w:left w:val="nil"/>
              <w:bottom w:val="nil"/>
              <w:right w:val="nil"/>
            </w:tcBorders>
            <w:shd w:val="clear" w:color="auto" w:fill="auto"/>
            <w:noWrap/>
            <w:vAlign w:val="bottom"/>
            <w:hideMark/>
          </w:tcPr>
          <w:p w14:paraId="59BC94CB"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795" w:type="dxa"/>
            <w:tcBorders>
              <w:top w:val="nil"/>
              <w:left w:val="nil"/>
              <w:bottom w:val="nil"/>
              <w:right w:val="nil"/>
            </w:tcBorders>
            <w:shd w:val="clear" w:color="auto" w:fill="auto"/>
            <w:noWrap/>
            <w:vAlign w:val="bottom"/>
            <w:hideMark/>
          </w:tcPr>
          <w:p w14:paraId="32A5064A"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0.171</w:t>
            </w:r>
          </w:p>
        </w:tc>
        <w:tc>
          <w:tcPr>
            <w:tcW w:w="605" w:type="dxa"/>
            <w:tcBorders>
              <w:top w:val="nil"/>
              <w:left w:val="nil"/>
              <w:bottom w:val="nil"/>
              <w:right w:val="single" w:sz="4" w:space="0" w:color="auto"/>
            </w:tcBorders>
            <w:shd w:val="clear" w:color="auto" w:fill="auto"/>
            <w:noWrap/>
            <w:vAlign w:val="bottom"/>
            <w:hideMark/>
          </w:tcPr>
          <w:p w14:paraId="7FEF16DA"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r>
      <w:tr w:rsidR="00BA1E70" w:rsidRPr="006447E7" w14:paraId="527425D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067D2AF"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PCB-194</w:t>
            </w:r>
          </w:p>
        </w:tc>
        <w:tc>
          <w:tcPr>
            <w:tcW w:w="1036" w:type="dxa"/>
            <w:tcBorders>
              <w:top w:val="nil"/>
              <w:left w:val="single" w:sz="4" w:space="0" w:color="auto"/>
              <w:bottom w:val="nil"/>
              <w:right w:val="nil"/>
            </w:tcBorders>
            <w:shd w:val="clear" w:color="auto" w:fill="auto"/>
            <w:noWrap/>
            <w:vAlign w:val="bottom"/>
            <w:hideMark/>
          </w:tcPr>
          <w:p w14:paraId="4A0A57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117</w:t>
            </w:r>
          </w:p>
        </w:tc>
        <w:tc>
          <w:tcPr>
            <w:tcW w:w="740" w:type="dxa"/>
            <w:tcBorders>
              <w:top w:val="nil"/>
              <w:left w:val="nil"/>
              <w:bottom w:val="nil"/>
              <w:right w:val="nil"/>
            </w:tcBorders>
            <w:shd w:val="clear" w:color="auto" w:fill="auto"/>
            <w:noWrap/>
            <w:vAlign w:val="bottom"/>
            <w:hideMark/>
          </w:tcPr>
          <w:p w14:paraId="09D6E6E2"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1464214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81.8</w:t>
            </w:r>
          </w:p>
        </w:tc>
        <w:tc>
          <w:tcPr>
            <w:tcW w:w="506" w:type="dxa"/>
            <w:tcBorders>
              <w:top w:val="nil"/>
              <w:left w:val="nil"/>
              <w:bottom w:val="nil"/>
              <w:right w:val="nil"/>
            </w:tcBorders>
            <w:shd w:val="clear" w:color="auto" w:fill="auto"/>
            <w:noWrap/>
            <w:vAlign w:val="bottom"/>
            <w:hideMark/>
          </w:tcPr>
          <w:p w14:paraId="605E5F7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F811F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189</w:t>
            </w:r>
          </w:p>
        </w:tc>
        <w:tc>
          <w:tcPr>
            <w:tcW w:w="543" w:type="dxa"/>
            <w:tcBorders>
              <w:top w:val="nil"/>
              <w:left w:val="nil"/>
              <w:bottom w:val="nil"/>
              <w:right w:val="single" w:sz="4" w:space="0" w:color="auto"/>
            </w:tcBorders>
            <w:shd w:val="clear" w:color="auto" w:fill="auto"/>
            <w:noWrap/>
            <w:vAlign w:val="bottom"/>
            <w:hideMark/>
          </w:tcPr>
          <w:p w14:paraId="37A4AE2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43B9FC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605" w:type="dxa"/>
            <w:tcBorders>
              <w:top w:val="nil"/>
              <w:left w:val="nil"/>
              <w:bottom w:val="nil"/>
              <w:right w:val="nil"/>
            </w:tcBorders>
            <w:shd w:val="clear" w:color="auto" w:fill="auto"/>
            <w:noWrap/>
            <w:vAlign w:val="bottom"/>
            <w:hideMark/>
          </w:tcPr>
          <w:p w14:paraId="5105E3D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6A03A14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83.6</w:t>
            </w:r>
          </w:p>
        </w:tc>
        <w:tc>
          <w:tcPr>
            <w:tcW w:w="605" w:type="dxa"/>
            <w:tcBorders>
              <w:top w:val="nil"/>
              <w:left w:val="nil"/>
              <w:bottom w:val="nil"/>
              <w:right w:val="single" w:sz="4" w:space="0" w:color="auto"/>
            </w:tcBorders>
            <w:shd w:val="clear" w:color="auto" w:fill="auto"/>
            <w:noWrap/>
            <w:vAlign w:val="bottom"/>
            <w:hideMark/>
          </w:tcPr>
          <w:p w14:paraId="284DF9C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F48197F"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CDCFEE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PCB-195</w:t>
            </w:r>
          </w:p>
        </w:tc>
        <w:tc>
          <w:tcPr>
            <w:tcW w:w="1036" w:type="dxa"/>
            <w:tcBorders>
              <w:top w:val="nil"/>
              <w:left w:val="single" w:sz="4" w:space="0" w:color="auto"/>
              <w:bottom w:val="nil"/>
              <w:right w:val="nil"/>
            </w:tcBorders>
            <w:shd w:val="clear" w:color="auto" w:fill="auto"/>
            <w:noWrap/>
            <w:vAlign w:val="bottom"/>
            <w:hideMark/>
          </w:tcPr>
          <w:p w14:paraId="552AB9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47.8</w:t>
            </w:r>
          </w:p>
        </w:tc>
        <w:tc>
          <w:tcPr>
            <w:tcW w:w="740" w:type="dxa"/>
            <w:tcBorders>
              <w:top w:val="nil"/>
              <w:left w:val="nil"/>
              <w:bottom w:val="nil"/>
              <w:right w:val="nil"/>
            </w:tcBorders>
            <w:shd w:val="clear" w:color="auto" w:fill="auto"/>
            <w:noWrap/>
            <w:vAlign w:val="bottom"/>
            <w:hideMark/>
          </w:tcPr>
          <w:p w14:paraId="63222E09"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314D09B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32.5</w:t>
            </w:r>
          </w:p>
        </w:tc>
        <w:tc>
          <w:tcPr>
            <w:tcW w:w="506" w:type="dxa"/>
            <w:tcBorders>
              <w:top w:val="nil"/>
              <w:left w:val="nil"/>
              <w:bottom w:val="nil"/>
              <w:right w:val="nil"/>
            </w:tcBorders>
            <w:shd w:val="clear" w:color="auto" w:fill="auto"/>
            <w:noWrap/>
            <w:vAlign w:val="bottom"/>
            <w:hideMark/>
          </w:tcPr>
          <w:p w14:paraId="737A1096"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CDB2E4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78.4</w:t>
            </w:r>
          </w:p>
        </w:tc>
        <w:tc>
          <w:tcPr>
            <w:tcW w:w="543" w:type="dxa"/>
            <w:tcBorders>
              <w:top w:val="nil"/>
              <w:left w:val="nil"/>
              <w:bottom w:val="nil"/>
              <w:right w:val="single" w:sz="4" w:space="0" w:color="auto"/>
            </w:tcBorders>
            <w:shd w:val="clear" w:color="auto" w:fill="auto"/>
            <w:noWrap/>
            <w:vAlign w:val="bottom"/>
            <w:hideMark/>
          </w:tcPr>
          <w:p w14:paraId="6F8BF15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6B6D81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22.2</w:t>
            </w:r>
          </w:p>
        </w:tc>
        <w:tc>
          <w:tcPr>
            <w:tcW w:w="605" w:type="dxa"/>
            <w:tcBorders>
              <w:top w:val="nil"/>
              <w:left w:val="nil"/>
              <w:bottom w:val="nil"/>
              <w:right w:val="nil"/>
            </w:tcBorders>
            <w:shd w:val="clear" w:color="auto" w:fill="auto"/>
            <w:noWrap/>
            <w:vAlign w:val="bottom"/>
            <w:hideMark/>
          </w:tcPr>
          <w:p w14:paraId="0F8C0462"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990CEE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37.2</w:t>
            </w:r>
          </w:p>
        </w:tc>
        <w:tc>
          <w:tcPr>
            <w:tcW w:w="605" w:type="dxa"/>
            <w:tcBorders>
              <w:top w:val="nil"/>
              <w:left w:val="nil"/>
              <w:bottom w:val="nil"/>
              <w:right w:val="single" w:sz="4" w:space="0" w:color="auto"/>
            </w:tcBorders>
            <w:shd w:val="clear" w:color="auto" w:fill="auto"/>
            <w:noWrap/>
            <w:vAlign w:val="bottom"/>
            <w:hideMark/>
          </w:tcPr>
          <w:p w14:paraId="135E9A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6786BE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C06E8E3"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PCB-196</w:t>
            </w:r>
          </w:p>
        </w:tc>
        <w:tc>
          <w:tcPr>
            <w:tcW w:w="1036" w:type="dxa"/>
            <w:tcBorders>
              <w:top w:val="nil"/>
              <w:left w:val="single" w:sz="4" w:space="0" w:color="auto"/>
              <w:bottom w:val="nil"/>
              <w:right w:val="nil"/>
            </w:tcBorders>
            <w:shd w:val="clear" w:color="auto" w:fill="auto"/>
            <w:noWrap/>
            <w:vAlign w:val="bottom"/>
            <w:hideMark/>
          </w:tcPr>
          <w:p w14:paraId="30213EC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62.2</w:t>
            </w:r>
          </w:p>
        </w:tc>
        <w:tc>
          <w:tcPr>
            <w:tcW w:w="740" w:type="dxa"/>
            <w:tcBorders>
              <w:top w:val="nil"/>
              <w:left w:val="nil"/>
              <w:bottom w:val="nil"/>
              <w:right w:val="nil"/>
            </w:tcBorders>
            <w:shd w:val="clear" w:color="auto" w:fill="auto"/>
            <w:noWrap/>
            <w:vAlign w:val="bottom"/>
            <w:hideMark/>
          </w:tcPr>
          <w:p w14:paraId="067345DF"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4C381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42.3</w:t>
            </w:r>
          </w:p>
        </w:tc>
        <w:tc>
          <w:tcPr>
            <w:tcW w:w="506" w:type="dxa"/>
            <w:tcBorders>
              <w:top w:val="nil"/>
              <w:left w:val="nil"/>
              <w:bottom w:val="nil"/>
              <w:right w:val="nil"/>
            </w:tcBorders>
            <w:shd w:val="clear" w:color="auto" w:fill="auto"/>
            <w:noWrap/>
            <w:vAlign w:val="bottom"/>
            <w:hideMark/>
          </w:tcPr>
          <w:p w14:paraId="7A11313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099B0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108</w:t>
            </w:r>
          </w:p>
        </w:tc>
        <w:tc>
          <w:tcPr>
            <w:tcW w:w="543" w:type="dxa"/>
            <w:tcBorders>
              <w:top w:val="nil"/>
              <w:left w:val="nil"/>
              <w:bottom w:val="nil"/>
              <w:right w:val="single" w:sz="4" w:space="0" w:color="auto"/>
            </w:tcBorders>
            <w:shd w:val="clear" w:color="auto" w:fill="auto"/>
            <w:noWrap/>
            <w:vAlign w:val="bottom"/>
            <w:hideMark/>
          </w:tcPr>
          <w:p w14:paraId="2312D85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5031E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605" w:type="dxa"/>
            <w:tcBorders>
              <w:top w:val="nil"/>
              <w:left w:val="nil"/>
              <w:bottom w:val="nil"/>
              <w:right w:val="nil"/>
            </w:tcBorders>
            <w:shd w:val="clear" w:color="auto" w:fill="auto"/>
            <w:noWrap/>
            <w:vAlign w:val="bottom"/>
            <w:hideMark/>
          </w:tcPr>
          <w:p w14:paraId="03A9D179"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4D5C95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44.7</w:t>
            </w:r>
          </w:p>
        </w:tc>
        <w:tc>
          <w:tcPr>
            <w:tcW w:w="605" w:type="dxa"/>
            <w:tcBorders>
              <w:top w:val="nil"/>
              <w:left w:val="nil"/>
              <w:bottom w:val="nil"/>
              <w:right w:val="single" w:sz="4" w:space="0" w:color="auto"/>
            </w:tcBorders>
            <w:shd w:val="clear" w:color="auto" w:fill="auto"/>
            <w:noWrap/>
            <w:vAlign w:val="bottom"/>
            <w:hideMark/>
          </w:tcPr>
          <w:p w14:paraId="389AD20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95BB8E3"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4D0BA7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PCB-197/200</w:t>
            </w:r>
          </w:p>
        </w:tc>
        <w:tc>
          <w:tcPr>
            <w:tcW w:w="1036" w:type="dxa"/>
            <w:tcBorders>
              <w:top w:val="nil"/>
              <w:left w:val="single" w:sz="4" w:space="0" w:color="auto"/>
              <w:bottom w:val="nil"/>
              <w:right w:val="nil"/>
            </w:tcBorders>
            <w:shd w:val="clear" w:color="auto" w:fill="auto"/>
            <w:noWrap/>
            <w:vAlign w:val="bottom"/>
            <w:hideMark/>
          </w:tcPr>
          <w:p w14:paraId="068F160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20.2</w:t>
            </w:r>
          </w:p>
        </w:tc>
        <w:tc>
          <w:tcPr>
            <w:tcW w:w="740" w:type="dxa"/>
            <w:tcBorders>
              <w:top w:val="nil"/>
              <w:left w:val="nil"/>
              <w:bottom w:val="nil"/>
              <w:right w:val="nil"/>
            </w:tcBorders>
            <w:shd w:val="clear" w:color="auto" w:fill="auto"/>
            <w:noWrap/>
            <w:vAlign w:val="bottom"/>
            <w:hideMark/>
          </w:tcPr>
          <w:p w14:paraId="3A4C71B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1B45B2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13.4</w:t>
            </w:r>
          </w:p>
        </w:tc>
        <w:tc>
          <w:tcPr>
            <w:tcW w:w="506" w:type="dxa"/>
            <w:tcBorders>
              <w:top w:val="nil"/>
              <w:left w:val="nil"/>
              <w:bottom w:val="nil"/>
              <w:right w:val="nil"/>
            </w:tcBorders>
            <w:shd w:val="clear" w:color="auto" w:fill="auto"/>
            <w:noWrap/>
            <w:vAlign w:val="bottom"/>
            <w:hideMark/>
          </w:tcPr>
          <w:p w14:paraId="1F195B1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2AC8EB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39.1</w:t>
            </w:r>
          </w:p>
        </w:tc>
        <w:tc>
          <w:tcPr>
            <w:tcW w:w="543" w:type="dxa"/>
            <w:tcBorders>
              <w:top w:val="nil"/>
              <w:left w:val="nil"/>
              <w:bottom w:val="nil"/>
              <w:right w:val="single" w:sz="4" w:space="0" w:color="auto"/>
            </w:tcBorders>
            <w:shd w:val="clear" w:color="auto" w:fill="auto"/>
            <w:noWrap/>
            <w:vAlign w:val="bottom"/>
            <w:hideMark/>
          </w:tcPr>
          <w:p w14:paraId="78F7062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869" w:type="dxa"/>
            <w:tcBorders>
              <w:top w:val="nil"/>
              <w:left w:val="nil"/>
              <w:bottom w:val="nil"/>
              <w:right w:val="nil"/>
            </w:tcBorders>
            <w:shd w:val="clear" w:color="auto" w:fill="auto"/>
            <w:noWrap/>
            <w:vAlign w:val="bottom"/>
            <w:hideMark/>
          </w:tcPr>
          <w:p w14:paraId="37B37C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8.88</w:t>
            </w:r>
          </w:p>
        </w:tc>
        <w:tc>
          <w:tcPr>
            <w:tcW w:w="605" w:type="dxa"/>
            <w:tcBorders>
              <w:top w:val="nil"/>
              <w:left w:val="nil"/>
              <w:bottom w:val="nil"/>
              <w:right w:val="nil"/>
            </w:tcBorders>
            <w:shd w:val="clear" w:color="auto" w:fill="auto"/>
            <w:noWrap/>
            <w:vAlign w:val="bottom"/>
            <w:hideMark/>
          </w:tcPr>
          <w:p w14:paraId="7BCA897E"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2409AB1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16.9</w:t>
            </w:r>
          </w:p>
        </w:tc>
        <w:tc>
          <w:tcPr>
            <w:tcW w:w="605" w:type="dxa"/>
            <w:tcBorders>
              <w:top w:val="nil"/>
              <w:left w:val="nil"/>
              <w:bottom w:val="nil"/>
              <w:right w:val="single" w:sz="4" w:space="0" w:color="auto"/>
            </w:tcBorders>
            <w:shd w:val="clear" w:color="auto" w:fill="auto"/>
            <w:noWrap/>
            <w:vAlign w:val="bottom"/>
            <w:hideMark/>
          </w:tcPr>
          <w:p w14:paraId="21F5AF8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DBCF2B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7ED0DD6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PCB-198/199</w:t>
            </w:r>
          </w:p>
        </w:tc>
        <w:tc>
          <w:tcPr>
            <w:tcW w:w="1036" w:type="dxa"/>
            <w:tcBorders>
              <w:top w:val="nil"/>
              <w:left w:val="single" w:sz="4" w:space="0" w:color="auto"/>
              <w:bottom w:val="nil"/>
              <w:right w:val="nil"/>
            </w:tcBorders>
            <w:shd w:val="clear" w:color="auto" w:fill="auto"/>
            <w:noWrap/>
            <w:vAlign w:val="bottom"/>
            <w:hideMark/>
          </w:tcPr>
          <w:p w14:paraId="2DCB1C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154</w:t>
            </w:r>
          </w:p>
        </w:tc>
        <w:tc>
          <w:tcPr>
            <w:tcW w:w="740" w:type="dxa"/>
            <w:tcBorders>
              <w:top w:val="nil"/>
              <w:left w:val="nil"/>
              <w:bottom w:val="nil"/>
              <w:right w:val="nil"/>
            </w:tcBorders>
            <w:shd w:val="clear" w:color="auto" w:fill="auto"/>
            <w:noWrap/>
            <w:vAlign w:val="bottom"/>
            <w:hideMark/>
          </w:tcPr>
          <w:p w14:paraId="6411310A"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29344F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110</w:t>
            </w:r>
          </w:p>
        </w:tc>
        <w:tc>
          <w:tcPr>
            <w:tcW w:w="506" w:type="dxa"/>
            <w:tcBorders>
              <w:top w:val="nil"/>
              <w:left w:val="nil"/>
              <w:bottom w:val="nil"/>
              <w:right w:val="nil"/>
            </w:tcBorders>
            <w:shd w:val="clear" w:color="auto" w:fill="auto"/>
            <w:noWrap/>
            <w:vAlign w:val="bottom"/>
            <w:hideMark/>
          </w:tcPr>
          <w:p w14:paraId="66C9ACFE"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1FE706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w:t>
            </w:r>
          </w:p>
        </w:tc>
        <w:tc>
          <w:tcPr>
            <w:tcW w:w="543" w:type="dxa"/>
            <w:tcBorders>
              <w:top w:val="nil"/>
              <w:left w:val="nil"/>
              <w:bottom w:val="nil"/>
              <w:right w:val="single" w:sz="4" w:space="0" w:color="auto"/>
            </w:tcBorders>
            <w:shd w:val="clear" w:color="auto" w:fill="auto"/>
            <w:noWrap/>
            <w:vAlign w:val="bottom"/>
            <w:hideMark/>
          </w:tcPr>
          <w:p w14:paraId="792A1D7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5FBA45F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83.5</w:t>
            </w:r>
          </w:p>
        </w:tc>
        <w:tc>
          <w:tcPr>
            <w:tcW w:w="605" w:type="dxa"/>
            <w:tcBorders>
              <w:top w:val="nil"/>
              <w:left w:val="nil"/>
              <w:bottom w:val="nil"/>
              <w:right w:val="nil"/>
            </w:tcBorders>
            <w:shd w:val="clear" w:color="auto" w:fill="auto"/>
            <w:noWrap/>
            <w:vAlign w:val="bottom"/>
            <w:hideMark/>
          </w:tcPr>
          <w:p w14:paraId="081ACA7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6D5A70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136</w:t>
            </w:r>
          </w:p>
        </w:tc>
        <w:tc>
          <w:tcPr>
            <w:tcW w:w="605" w:type="dxa"/>
            <w:tcBorders>
              <w:top w:val="nil"/>
              <w:left w:val="nil"/>
              <w:bottom w:val="nil"/>
              <w:right w:val="single" w:sz="4" w:space="0" w:color="auto"/>
            </w:tcBorders>
            <w:shd w:val="clear" w:color="auto" w:fill="auto"/>
            <w:noWrap/>
            <w:vAlign w:val="bottom"/>
            <w:hideMark/>
          </w:tcPr>
          <w:p w14:paraId="4D7648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38625D3A"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64B85209"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PCB-201</w:t>
            </w:r>
          </w:p>
        </w:tc>
        <w:tc>
          <w:tcPr>
            <w:tcW w:w="1036" w:type="dxa"/>
            <w:tcBorders>
              <w:top w:val="nil"/>
              <w:left w:val="single" w:sz="4" w:space="0" w:color="auto"/>
              <w:bottom w:val="nil"/>
              <w:right w:val="nil"/>
            </w:tcBorders>
            <w:shd w:val="clear" w:color="auto" w:fill="auto"/>
            <w:noWrap/>
            <w:vAlign w:val="bottom"/>
            <w:hideMark/>
          </w:tcPr>
          <w:p w14:paraId="0E30114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14.3</w:t>
            </w:r>
          </w:p>
        </w:tc>
        <w:tc>
          <w:tcPr>
            <w:tcW w:w="740" w:type="dxa"/>
            <w:tcBorders>
              <w:top w:val="nil"/>
              <w:left w:val="nil"/>
              <w:bottom w:val="nil"/>
              <w:right w:val="nil"/>
            </w:tcBorders>
            <w:shd w:val="clear" w:color="auto" w:fill="auto"/>
            <w:noWrap/>
            <w:vAlign w:val="bottom"/>
            <w:hideMark/>
          </w:tcPr>
          <w:p w14:paraId="65132A0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B41387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506" w:type="dxa"/>
            <w:tcBorders>
              <w:top w:val="nil"/>
              <w:left w:val="nil"/>
              <w:bottom w:val="nil"/>
              <w:right w:val="nil"/>
            </w:tcBorders>
            <w:shd w:val="clear" w:color="auto" w:fill="auto"/>
            <w:noWrap/>
            <w:vAlign w:val="bottom"/>
            <w:hideMark/>
          </w:tcPr>
          <w:p w14:paraId="001F53B2"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4CDA84D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29.5</w:t>
            </w:r>
          </w:p>
        </w:tc>
        <w:tc>
          <w:tcPr>
            <w:tcW w:w="543" w:type="dxa"/>
            <w:tcBorders>
              <w:top w:val="nil"/>
              <w:left w:val="nil"/>
              <w:bottom w:val="nil"/>
              <w:right w:val="single" w:sz="4" w:space="0" w:color="auto"/>
            </w:tcBorders>
            <w:shd w:val="clear" w:color="auto" w:fill="auto"/>
            <w:noWrap/>
            <w:vAlign w:val="bottom"/>
            <w:hideMark/>
          </w:tcPr>
          <w:p w14:paraId="762625C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08377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8.06</w:t>
            </w:r>
          </w:p>
        </w:tc>
        <w:tc>
          <w:tcPr>
            <w:tcW w:w="605" w:type="dxa"/>
            <w:tcBorders>
              <w:top w:val="nil"/>
              <w:left w:val="nil"/>
              <w:bottom w:val="nil"/>
              <w:right w:val="nil"/>
            </w:tcBorders>
            <w:shd w:val="clear" w:color="auto" w:fill="auto"/>
            <w:noWrap/>
            <w:vAlign w:val="bottom"/>
            <w:hideMark/>
          </w:tcPr>
          <w:p w14:paraId="3E9C3056"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8F7356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13.2</w:t>
            </w:r>
          </w:p>
        </w:tc>
        <w:tc>
          <w:tcPr>
            <w:tcW w:w="605" w:type="dxa"/>
            <w:tcBorders>
              <w:top w:val="nil"/>
              <w:left w:val="nil"/>
              <w:bottom w:val="nil"/>
              <w:right w:val="single" w:sz="4" w:space="0" w:color="auto"/>
            </w:tcBorders>
            <w:shd w:val="clear" w:color="auto" w:fill="auto"/>
            <w:noWrap/>
            <w:vAlign w:val="bottom"/>
            <w:hideMark/>
          </w:tcPr>
          <w:p w14:paraId="0EC861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FD68562"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09F4B8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PCB-202</w:t>
            </w:r>
          </w:p>
        </w:tc>
        <w:tc>
          <w:tcPr>
            <w:tcW w:w="1036" w:type="dxa"/>
            <w:tcBorders>
              <w:top w:val="nil"/>
              <w:left w:val="single" w:sz="4" w:space="0" w:color="auto"/>
              <w:bottom w:val="nil"/>
              <w:right w:val="nil"/>
            </w:tcBorders>
            <w:shd w:val="clear" w:color="auto" w:fill="auto"/>
            <w:noWrap/>
            <w:vAlign w:val="bottom"/>
            <w:hideMark/>
          </w:tcPr>
          <w:p w14:paraId="6A20F1C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34.4</w:t>
            </w:r>
          </w:p>
        </w:tc>
        <w:tc>
          <w:tcPr>
            <w:tcW w:w="740" w:type="dxa"/>
            <w:tcBorders>
              <w:top w:val="nil"/>
              <w:left w:val="nil"/>
              <w:bottom w:val="nil"/>
              <w:right w:val="nil"/>
            </w:tcBorders>
            <w:shd w:val="clear" w:color="auto" w:fill="auto"/>
            <w:noWrap/>
            <w:vAlign w:val="bottom"/>
            <w:hideMark/>
          </w:tcPr>
          <w:p w14:paraId="0CE92010"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667FD0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24.4</w:t>
            </w:r>
          </w:p>
        </w:tc>
        <w:tc>
          <w:tcPr>
            <w:tcW w:w="506" w:type="dxa"/>
            <w:tcBorders>
              <w:top w:val="nil"/>
              <w:left w:val="nil"/>
              <w:bottom w:val="nil"/>
              <w:right w:val="nil"/>
            </w:tcBorders>
            <w:shd w:val="clear" w:color="auto" w:fill="auto"/>
            <w:noWrap/>
            <w:vAlign w:val="bottom"/>
            <w:hideMark/>
          </w:tcPr>
          <w:p w14:paraId="506C5598"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71C7A3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70.2</w:t>
            </w:r>
          </w:p>
        </w:tc>
        <w:tc>
          <w:tcPr>
            <w:tcW w:w="543" w:type="dxa"/>
            <w:tcBorders>
              <w:top w:val="nil"/>
              <w:left w:val="nil"/>
              <w:bottom w:val="nil"/>
              <w:right w:val="single" w:sz="4" w:space="0" w:color="auto"/>
            </w:tcBorders>
            <w:shd w:val="clear" w:color="auto" w:fill="auto"/>
            <w:noWrap/>
            <w:vAlign w:val="bottom"/>
            <w:hideMark/>
          </w:tcPr>
          <w:p w14:paraId="4A8878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708B4F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17.2</w:t>
            </w:r>
          </w:p>
        </w:tc>
        <w:tc>
          <w:tcPr>
            <w:tcW w:w="605" w:type="dxa"/>
            <w:tcBorders>
              <w:top w:val="nil"/>
              <w:left w:val="nil"/>
              <w:bottom w:val="nil"/>
              <w:right w:val="nil"/>
            </w:tcBorders>
            <w:shd w:val="clear" w:color="auto" w:fill="auto"/>
            <w:noWrap/>
            <w:vAlign w:val="bottom"/>
            <w:hideMark/>
          </w:tcPr>
          <w:p w14:paraId="2B67989B"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056304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28.2</w:t>
            </w:r>
          </w:p>
        </w:tc>
        <w:tc>
          <w:tcPr>
            <w:tcW w:w="605" w:type="dxa"/>
            <w:tcBorders>
              <w:top w:val="nil"/>
              <w:left w:val="nil"/>
              <w:bottom w:val="nil"/>
              <w:right w:val="single" w:sz="4" w:space="0" w:color="auto"/>
            </w:tcBorders>
            <w:shd w:val="clear" w:color="auto" w:fill="auto"/>
            <w:noWrap/>
            <w:vAlign w:val="bottom"/>
            <w:hideMark/>
          </w:tcPr>
          <w:p w14:paraId="4586CF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6F2F28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3C7DCE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PCB-203</w:t>
            </w:r>
          </w:p>
        </w:tc>
        <w:tc>
          <w:tcPr>
            <w:tcW w:w="1036" w:type="dxa"/>
            <w:tcBorders>
              <w:top w:val="nil"/>
              <w:left w:val="single" w:sz="4" w:space="0" w:color="auto"/>
              <w:bottom w:val="nil"/>
              <w:right w:val="nil"/>
            </w:tcBorders>
            <w:shd w:val="clear" w:color="auto" w:fill="auto"/>
            <w:noWrap/>
            <w:vAlign w:val="bottom"/>
            <w:hideMark/>
          </w:tcPr>
          <w:p w14:paraId="6572CE7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740" w:type="dxa"/>
            <w:tcBorders>
              <w:top w:val="nil"/>
              <w:left w:val="nil"/>
              <w:bottom w:val="nil"/>
              <w:right w:val="nil"/>
            </w:tcBorders>
            <w:shd w:val="clear" w:color="auto" w:fill="auto"/>
            <w:noWrap/>
            <w:vAlign w:val="bottom"/>
            <w:hideMark/>
          </w:tcPr>
          <w:p w14:paraId="006722FE"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0FB61E8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67.2</w:t>
            </w:r>
          </w:p>
        </w:tc>
        <w:tc>
          <w:tcPr>
            <w:tcW w:w="506" w:type="dxa"/>
            <w:tcBorders>
              <w:top w:val="nil"/>
              <w:left w:val="nil"/>
              <w:bottom w:val="nil"/>
              <w:right w:val="nil"/>
            </w:tcBorders>
            <w:shd w:val="clear" w:color="auto" w:fill="auto"/>
            <w:noWrap/>
            <w:vAlign w:val="bottom"/>
            <w:hideMark/>
          </w:tcPr>
          <w:p w14:paraId="58BCDF2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0C8D9E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199</w:t>
            </w:r>
          </w:p>
        </w:tc>
        <w:tc>
          <w:tcPr>
            <w:tcW w:w="543" w:type="dxa"/>
            <w:tcBorders>
              <w:top w:val="nil"/>
              <w:left w:val="nil"/>
              <w:bottom w:val="nil"/>
              <w:right w:val="single" w:sz="4" w:space="0" w:color="auto"/>
            </w:tcBorders>
            <w:shd w:val="clear" w:color="auto" w:fill="auto"/>
            <w:noWrap/>
            <w:vAlign w:val="bottom"/>
            <w:hideMark/>
          </w:tcPr>
          <w:p w14:paraId="145C21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2D81CAA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53.4</w:t>
            </w:r>
          </w:p>
        </w:tc>
        <w:tc>
          <w:tcPr>
            <w:tcW w:w="605" w:type="dxa"/>
            <w:tcBorders>
              <w:top w:val="nil"/>
              <w:left w:val="nil"/>
              <w:bottom w:val="nil"/>
              <w:right w:val="nil"/>
            </w:tcBorders>
            <w:shd w:val="clear" w:color="auto" w:fill="auto"/>
            <w:noWrap/>
            <w:vAlign w:val="bottom"/>
            <w:hideMark/>
          </w:tcPr>
          <w:p w14:paraId="6747CA2C"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4823D69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w:t>
            </w:r>
          </w:p>
        </w:tc>
        <w:tc>
          <w:tcPr>
            <w:tcW w:w="605" w:type="dxa"/>
            <w:tcBorders>
              <w:top w:val="nil"/>
              <w:left w:val="nil"/>
              <w:bottom w:val="nil"/>
              <w:right w:val="single" w:sz="4" w:space="0" w:color="auto"/>
            </w:tcBorders>
            <w:shd w:val="clear" w:color="auto" w:fill="auto"/>
            <w:noWrap/>
            <w:vAlign w:val="bottom"/>
            <w:hideMark/>
          </w:tcPr>
          <w:p w14:paraId="21EC728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1079DD8"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14DCE3A"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PCB-204</w:t>
            </w:r>
          </w:p>
        </w:tc>
        <w:tc>
          <w:tcPr>
            <w:tcW w:w="1036" w:type="dxa"/>
            <w:tcBorders>
              <w:top w:val="nil"/>
              <w:left w:val="single" w:sz="4" w:space="0" w:color="auto"/>
              <w:bottom w:val="nil"/>
              <w:right w:val="nil"/>
            </w:tcBorders>
            <w:shd w:val="clear" w:color="auto" w:fill="auto"/>
            <w:noWrap/>
            <w:vAlign w:val="bottom"/>
            <w:hideMark/>
          </w:tcPr>
          <w:p w14:paraId="10ED439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0.282</w:t>
            </w:r>
          </w:p>
        </w:tc>
        <w:tc>
          <w:tcPr>
            <w:tcW w:w="740" w:type="dxa"/>
            <w:tcBorders>
              <w:top w:val="nil"/>
              <w:left w:val="nil"/>
              <w:bottom w:val="nil"/>
              <w:right w:val="nil"/>
            </w:tcBorders>
            <w:shd w:val="clear" w:color="auto" w:fill="auto"/>
            <w:noWrap/>
            <w:vAlign w:val="bottom"/>
            <w:hideMark/>
          </w:tcPr>
          <w:p w14:paraId="7947AEE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938" w:type="dxa"/>
            <w:tcBorders>
              <w:top w:val="nil"/>
              <w:left w:val="nil"/>
              <w:bottom w:val="nil"/>
              <w:right w:val="nil"/>
            </w:tcBorders>
            <w:shd w:val="clear" w:color="auto" w:fill="auto"/>
            <w:noWrap/>
            <w:vAlign w:val="bottom"/>
            <w:hideMark/>
          </w:tcPr>
          <w:p w14:paraId="4E0CED9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0.131</w:t>
            </w:r>
          </w:p>
        </w:tc>
        <w:tc>
          <w:tcPr>
            <w:tcW w:w="506" w:type="dxa"/>
            <w:tcBorders>
              <w:top w:val="nil"/>
              <w:left w:val="nil"/>
              <w:bottom w:val="nil"/>
              <w:right w:val="nil"/>
            </w:tcBorders>
            <w:shd w:val="clear" w:color="auto" w:fill="auto"/>
            <w:noWrap/>
            <w:vAlign w:val="bottom"/>
            <w:hideMark/>
          </w:tcPr>
          <w:p w14:paraId="6102A90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1114" w:type="dxa"/>
            <w:tcBorders>
              <w:top w:val="nil"/>
              <w:left w:val="single" w:sz="4" w:space="0" w:color="auto"/>
              <w:bottom w:val="nil"/>
              <w:right w:val="nil"/>
            </w:tcBorders>
            <w:shd w:val="clear" w:color="auto" w:fill="auto"/>
            <w:noWrap/>
            <w:vAlign w:val="bottom"/>
            <w:hideMark/>
          </w:tcPr>
          <w:p w14:paraId="3E1AFA63" w14:textId="77777777" w:rsidR="00BA1E70" w:rsidRPr="006447E7" w:rsidRDefault="00BA1E70" w:rsidP="00BA1E70">
            <w:pPr>
              <w:jc w:val="right"/>
              <w:rPr>
                <w:rFonts w:ascii="Arial" w:hAnsi="Arial" w:cs="Arial"/>
                <w:color w:val="808080"/>
                <w:sz w:val="20"/>
              </w:rPr>
            </w:pPr>
            <w:r w:rsidRPr="006447E7">
              <w:rPr>
                <w:rFonts w:ascii="Arial" w:hAnsi="Arial" w:cs="Arial"/>
                <w:color w:val="808080"/>
                <w:sz w:val="20"/>
              </w:rPr>
              <w:t>0.197</w:t>
            </w:r>
          </w:p>
        </w:tc>
        <w:tc>
          <w:tcPr>
            <w:tcW w:w="543" w:type="dxa"/>
            <w:tcBorders>
              <w:top w:val="nil"/>
              <w:left w:val="nil"/>
              <w:bottom w:val="nil"/>
              <w:right w:val="single" w:sz="4" w:space="0" w:color="auto"/>
            </w:tcBorders>
            <w:shd w:val="clear" w:color="auto" w:fill="auto"/>
            <w:noWrap/>
            <w:vAlign w:val="bottom"/>
            <w:hideMark/>
          </w:tcPr>
          <w:p w14:paraId="2C046C14" w14:textId="77777777" w:rsidR="00BA1E70" w:rsidRPr="006447E7" w:rsidRDefault="00BA1E70" w:rsidP="00BA1E70">
            <w:pPr>
              <w:rPr>
                <w:rFonts w:ascii="Arial" w:hAnsi="Arial" w:cs="Arial"/>
                <w:color w:val="808080"/>
                <w:sz w:val="20"/>
              </w:rPr>
            </w:pPr>
            <w:r w:rsidRPr="006447E7">
              <w:rPr>
                <w:rFonts w:ascii="Arial" w:hAnsi="Arial" w:cs="Arial"/>
                <w:color w:val="808080"/>
                <w:sz w:val="20"/>
              </w:rPr>
              <w:t>UJ</w:t>
            </w:r>
          </w:p>
        </w:tc>
        <w:tc>
          <w:tcPr>
            <w:tcW w:w="869" w:type="dxa"/>
            <w:tcBorders>
              <w:top w:val="nil"/>
              <w:left w:val="nil"/>
              <w:bottom w:val="nil"/>
              <w:right w:val="nil"/>
            </w:tcBorders>
            <w:shd w:val="clear" w:color="auto" w:fill="auto"/>
            <w:noWrap/>
            <w:vAlign w:val="bottom"/>
            <w:hideMark/>
          </w:tcPr>
          <w:p w14:paraId="40B2F30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0.085</w:t>
            </w:r>
          </w:p>
        </w:tc>
        <w:tc>
          <w:tcPr>
            <w:tcW w:w="605" w:type="dxa"/>
            <w:tcBorders>
              <w:top w:val="nil"/>
              <w:left w:val="nil"/>
              <w:bottom w:val="nil"/>
              <w:right w:val="nil"/>
            </w:tcBorders>
            <w:shd w:val="clear" w:color="auto" w:fill="auto"/>
            <w:noWrap/>
            <w:vAlign w:val="bottom"/>
            <w:hideMark/>
          </w:tcPr>
          <w:p w14:paraId="2C21995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NJ</w:t>
            </w:r>
          </w:p>
        </w:tc>
        <w:tc>
          <w:tcPr>
            <w:tcW w:w="795" w:type="dxa"/>
            <w:tcBorders>
              <w:top w:val="nil"/>
              <w:left w:val="nil"/>
              <w:bottom w:val="nil"/>
              <w:right w:val="nil"/>
            </w:tcBorders>
            <w:shd w:val="clear" w:color="auto" w:fill="auto"/>
            <w:noWrap/>
            <w:vAlign w:val="bottom"/>
            <w:hideMark/>
          </w:tcPr>
          <w:p w14:paraId="2003D9D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0.127</w:t>
            </w:r>
          </w:p>
        </w:tc>
        <w:tc>
          <w:tcPr>
            <w:tcW w:w="605" w:type="dxa"/>
            <w:tcBorders>
              <w:top w:val="nil"/>
              <w:left w:val="nil"/>
              <w:bottom w:val="nil"/>
              <w:right w:val="single" w:sz="4" w:space="0" w:color="auto"/>
            </w:tcBorders>
            <w:shd w:val="clear" w:color="auto" w:fill="auto"/>
            <w:noWrap/>
            <w:vAlign w:val="bottom"/>
            <w:hideMark/>
          </w:tcPr>
          <w:p w14:paraId="4EC830D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r>
      <w:tr w:rsidR="00BA1E70" w:rsidRPr="006447E7" w14:paraId="6209FC06"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4C3F6892"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PCB-205</w:t>
            </w:r>
          </w:p>
        </w:tc>
        <w:tc>
          <w:tcPr>
            <w:tcW w:w="1036" w:type="dxa"/>
            <w:tcBorders>
              <w:top w:val="nil"/>
              <w:left w:val="single" w:sz="4" w:space="0" w:color="auto"/>
              <w:bottom w:val="nil"/>
              <w:right w:val="nil"/>
            </w:tcBorders>
            <w:shd w:val="clear" w:color="auto" w:fill="auto"/>
            <w:noWrap/>
            <w:vAlign w:val="bottom"/>
            <w:hideMark/>
          </w:tcPr>
          <w:p w14:paraId="379B81A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5.79</w:t>
            </w:r>
          </w:p>
        </w:tc>
        <w:tc>
          <w:tcPr>
            <w:tcW w:w="740" w:type="dxa"/>
            <w:tcBorders>
              <w:top w:val="nil"/>
              <w:left w:val="nil"/>
              <w:bottom w:val="nil"/>
              <w:right w:val="nil"/>
            </w:tcBorders>
            <w:shd w:val="clear" w:color="auto" w:fill="auto"/>
            <w:noWrap/>
            <w:vAlign w:val="bottom"/>
            <w:hideMark/>
          </w:tcPr>
          <w:p w14:paraId="63CAC57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7506CE4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3.83</w:t>
            </w:r>
          </w:p>
        </w:tc>
        <w:tc>
          <w:tcPr>
            <w:tcW w:w="506" w:type="dxa"/>
            <w:tcBorders>
              <w:top w:val="nil"/>
              <w:left w:val="nil"/>
              <w:bottom w:val="nil"/>
              <w:right w:val="nil"/>
            </w:tcBorders>
            <w:shd w:val="clear" w:color="auto" w:fill="auto"/>
            <w:noWrap/>
            <w:vAlign w:val="bottom"/>
            <w:hideMark/>
          </w:tcPr>
          <w:p w14:paraId="21248EC1"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1285397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8.85</w:t>
            </w:r>
          </w:p>
        </w:tc>
        <w:tc>
          <w:tcPr>
            <w:tcW w:w="543" w:type="dxa"/>
            <w:tcBorders>
              <w:top w:val="nil"/>
              <w:left w:val="nil"/>
              <w:bottom w:val="nil"/>
              <w:right w:val="single" w:sz="4" w:space="0" w:color="auto"/>
            </w:tcBorders>
            <w:shd w:val="clear" w:color="auto" w:fill="auto"/>
            <w:noWrap/>
            <w:vAlign w:val="bottom"/>
            <w:hideMark/>
          </w:tcPr>
          <w:p w14:paraId="1BFB2CC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0DF29DC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2.67</w:t>
            </w:r>
          </w:p>
        </w:tc>
        <w:tc>
          <w:tcPr>
            <w:tcW w:w="605" w:type="dxa"/>
            <w:tcBorders>
              <w:top w:val="nil"/>
              <w:left w:val="nil"/>
              <w:bottom w:val="nil"/>
              <w:right w:val="nil"/>
            </w:tcBorders>
            <w:shd w:val="clear" w:color="auto" w:fill="auto"/>
            <w:noWrap/>
            <w:vAlign w:val="bottom"/>
            <w:hideMark/>
          </w:tcPr>
          <w:p w14:paraId="2F9A8A18"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6B08F2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4.31</w:t>
            </w:r>
          </w:p>
        </w:tc>
        <w:tc>
          <w:tcPr>
            <w:tcW w:w="605" w:type="dxa"/>
            <w:tcBorders>
              <w:top w:val="nil"/>
              <w:left w:val="nil"/>
              <w:bottom w:val="nil"/>
              <w:right w:val="single" w:sz="4" w:space="0" w:color="auto"/>
            </w:tcBorders>
            <w:shd w:val="clear" w:color="auto" w:fill="auto"/>
            <w:noWrap/>
            <w:vAlign w:val="bottom"/>
            <w:hideMark/>
          </w:tcPr>
          <w:p w14:paraId="4E710CE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C792B20"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34164BCC"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PCB-206</w:t>
            </w:r>
          </w:p>
        </w:tc>
        <w:tc>
          <w:tcPr>
            <w:tcW w:w="1036" w:type="dxa"/>
            <w:tcBorders>
              <w:top w:val="nil"/>
              <w:left w:val="single" w:sz="4" w:space="0" w:color="auto"/>
              <w:bottom w:val="nil"/>
              <w:right w:val="nil"/>
            </w:tcBorders>
            <w:shd w:val="clear" w:color="auto" w:fill="auto"/>
            <w:noWrap/>
            <w:vAlign w:val="bottom"/>
            <w:hideMark/>
          </w:tcPr>
          <w:p w14:paraId="56668DE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67.4</w:t>
            </w:r>
          </w:p>
        </w:tc>
        <w:tc>
          <w:tcPr>
            <w:tcW w:w="740" w:type="dxa"/>
            <w:tcBorders>
              <w:top w:val="nil"/>
              <w:left w:val="nil"/>
              <w:bottom w:val="nil"/>
              <w:right w:val="nil"/>
            </w:tcBorders>
            <w:shd w:val="clear" w:color="auto" w:fill="auto"/>
            <w:noWrap/>
            <w:vAlign w:val="bottom"/>
            <w:hideMark/>
          </w:tcPr>
          <w:p w14:paraId="375DB021"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203AAF1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53.2</w:t>
            </w:r>
          </w:p>
        </w:tc>
        <w:tc>
          <w:tcPr>
            <w:tcW w:w="506" w:type="dxa"/>
            <w:tcBorders>
              <w:top w:val="nil"/>
              <w:left w:val="nil"/>
              <w:bottom w:val="nil"/>
              <w:right w:val="nil"/>
            </w:tcBorders>
            <w:shd w:val="clear" w:color="auto" w:fill="auto"/>
            <w:noWrap/>
            <w:vAlign w:val="bottom"/>
            <w:hideMark/>
          </w:tcPr>
          <w:p w14:paraId="065BDBAD"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D0738E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154</w:t>
            </w:r>
          </w:p>
        </w:tc>
        <w:tc>
          <w:tcPr>
            <w:tcW w:w="543" w:type="dxa"/>
            <w:tcBorders>
              <w:top w:val="nil"/>
              <w:left w:val="nil"/>
              <w:bottom w:val="nil"/>
              <w:right w:val="single" w:sz="4" w:space="0" w:color="auto"/>
            </w:tcBorders>
            <w:shd w:val="clear" w:color="auto" w:fill="auto"/>
            <w:noWrap/>
            <w:vAlign w:val="bottom"/>
            <w:hideMark/>
          </w:tcPr>
          <w:p w14:paraId="691F444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F8AEE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45.1</w:t>
            </w:r>
          </w:p>
        </w:tc>
        <w:tc>
          <w:tcPr>
            <w:tcW w:w="605" w:type="dxa"/>
            <w:tcBorders>
              <w:top w:val="nil"/>
              <w:left w:val="nil"/>
              <w:bottom w:val="nil"/>
              <w:right w:val="nil"/>
            </w:tcBorders>
            <w:shd w:val="clear" w:color="auto" w:fill="auto"/>
            <w:noWrap/>
            <w:vAlign w:val="bottom"/>
            <w:hideMark/>
          </w:tcPr>
          <w:p w14:paraId="3FDB1A2D"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38805B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73.8</w:t>
            </w:r>
          </w:p>
        </w:tc>
        <w:tc>
          <w:tcPr>
            <w:tcW w:w="605" w:type="dxa"/>
            <w:tcBorders>
              <w:top w:val="nil"/>
              <w:left w:val="nil"/>
              <w:bottom w:val="nil"/>
              <w:right w:val="single" w:sz="4" w:space="0" w:color="auto"/>
            </w:tcBorders>
            <w:shd w:val="clear" w:color="auto" w:fill="auto"/>
            <w:noWrap/>
            <w:vAlign w:val="bottom"/>
            <w:hideMark/>
          </w:tcPr>
          <w:p w14:paraId="244F2C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6B9AD631"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1F782260"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PCB-207</w:t>
            </w:r>
          </w:p>
        </w:tc>
        <w:tc>
          <w:tcPr>
            <w:tcW w:w="1036" w:type="dxa"/>
            <w:tcBorders>
              <w:top w:val="nil"/>
              <w:left w:val="single" w:sz="4" w:space="0" w:color="auto"/>
              <w:bottom w:val="nil"/>
              <w:right w:val="nil"/>
            </w:tcBorders>
            <w:shd w:val="clear" w:color="auto" w:fill="auto"/>
            <w:noWrap/>
            <w:vAlign w:val="bottom"/>
            <w:hideMark/>
          </w:tcPr>
          <w:p w14:paraId="5ECB75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8.75</w:t>
            </w:r>
          </w:p>
        </w:tc>
        <w:tc>
          <w:tcPr>
            <w:tcW w:w="740" w:type="dxa"/>
            <w:tcBorders>
              <w:top w:val="nil"/>
              <w:left w:val="nil"/>
              <w:bottom w:val="nil"/>
              <w:right w:val="nil"/>
            </w:tcBorders>
            <w:shd w:val="clear" w:color="auto" w:fill="auto"/>
            <w:noWrap/>
            <w:vAlign w:val="bottom"/>
            <w:hideMark/>
          </w:tcPr>
          <w:p w14:paraId="3E70F50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J</w:t>
            </w:r>
          </w:p>
        </w:tc>
        <w:tc>
          <w:tcPr>
            <w:tcW w:w="938" w:type="dxa"/>
            <w:tcBorders>
              <w:top w:val="nil"/>
              <w:left w:val="nil"/>
              <w:bottom w:val="nil"/>
              <w:right w:val="nil"/>
            </w:tcBorders>
            <w:shd w:val="clear" w:color="auto" w:fill="auto"/>
            <w:noWrap/>
            <w:vAlign w:val="bottom"/>
            <w:hideMark/>
          </w:tcPr>
          <w:p w14:paraId="0E75FDA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13.9</w:t>
            </w:r>
          </w:p>
        </w:tc>
        <w:tc>
          <w:tcPr>
            <w:tcW w:w="506" w:type="dxa"/>
            <w:tcBorders>
              <w:top w:val="nil"/>
              <w:left w:val="nil"/>
              <w:bottom w:val="nil"/>
              <w:right w:val="nil"/>
            </w:tcBorders>
            <w:shd w:val="clear" w:color="auto" w:fill="auto"/>
            <w:noWrap/>
            <w:vAlign w:val="bottom"/>
            <w:hideMark/>
          </w:tcPr>
          <w:p w14:paraId="5F914BF5"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641BD0B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w:t>
            </w:r>
          </w:p>
        </w:tc>
        <w:tc>
          <w:tcPr>
            <w:tcW w:w="543" w:type="dxa"/>
            <w:tcBorders>
              <w:top w:val="nil"/>
              <w:left w:val="nil"/>
              <w:bottom w:val="nil"/>
              <w:right w:val="single" w:sz="4" w:space="0" w:color="auto"/>
            </w:tcBorders>
            <w:shd w:val="clear" w:color="auto" w:fill="auto"/>
            <w:noWrap/>
            <w:vAlign w:val="bottom"/>
            <w:hideMark/>
          </w:tcPr>
          <w:p w14:paraId="1A23E19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6D922C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6.83</w:t>
            </w:r>
          </w:p>
        </w:tc>
        <w:tc>
          <w:tcPr>
            <w:tcW w:w="605" w:type="dxa"/>
            <w:tcBorders>
              <w:top w:val="nil"/>
              <w:left w:val="nil"/>
              <w:bottom w:val="nil"/>
              <w:right w:val="nil"/>
            </w:tcBorders>
            <w:shd w:val="clear" w:color="auto" w:fill="auto"/>
            <w:noWrap/>
            <w:vAlign w:val="bottom"/>
            <w:hideMark/>
          </w:tcPr>
          <w:p w14:paraId="1BB4CD41"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0232FE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10.9</w:t>
            </w:r>
          </w:p>
        </w:tc>
        <w:tc>
          <w:tcPr>
            <w:tcW w:w="605" w:type="dxa"/>
            <w:tcBorders>
              <w:top w:val="nil"/>
              <w:left w:val="nil"/>
              <w:bottom w:val="nil"/>
              <w:right w:val="single" w:sz="4" w:space="0" w:color="auto"/>
            </w:tcBorders>
            <w:shd w:val="clear" w:color="auto" w:fill="auto"/>
            <w:noWrap/>
            <w:vAlign w:val="bottom"/>
            <w:hideMark/>
          </w:tcPr>
          <w:p w14:paraId="795922D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711897C" w14:textId="77777777" w:rsidTr="00B66B97">
        <w:trPr>
          <w:trHeight w:val="254"/>
        </w:trPr>
        <w:tc>
          <w:tcPr>
            <w:tcW w:w="3086" w:type="dxa"/>
            <w:tcBorders>
              <w:top w:val="nil"/>
              <w:left w:val="single" w:sz="4" w:space="0" w:color="auto"/>
              <w:bottom w:val="nil"/>
              <w:right w:val="nil"/>
            </w:tcBorders>
            <w:shd w:val="clear" w:color="auto" w:fill="auto"/>
            <w:noWrap/>
            <w:vAlign w:val="bottom"/>
            <w:hideMark/>
          </w:tcPr>
          <w:p w14:paraId="2E181435" w14:textId="77777777" w:rsidR="00BA1E70" w:rsidRPr="006447E7" w:rsidRDefault="00BA1E70" w:rsidP="00BA1E70">
            <w:pPr>
              <w:rPr>
                <w:rFonts w:ascii="Arial" w:hAnsi="Arial" w:cs="Arial"/>
                <w:color w:val="000000"/>
                <w:sz w:val="20"/>
              </w:rPr>
            </w:pPr>
            <w:r w:rsidRPr="006447E7">
              <w:rPr>
                <w:rFonts w:ascii="Arial" w:hAnsi="Arial" w:cs="Arial"/>
                <w:color w:val="000000"/>
                <w:sz w:val="20"/>
              </w:rPr>
              <w:t>PCB-208</w:t>
            </w:r>
          </w:p>
        </w:tc>
        <w:tc>
          <w:tcPr>
            <w:tcW w:w="1036" w:type="dxa"/>
            <w:tcBorders>
              <w:top w:val="nil"/>
              <w:left w:val="single" w:sz="4" w:space="0" w:color="auto"/>
              <w:bottom w:val="nil"/>
              <w:right w:val="nil"/>
            </w:tcBorders>
            <w:shd w:val="clear" w:color="auto" w:fill="auto"/>
            <w:noWrap/>
            <w:vAlign w:val="bottom"/>
            <w:hideMark/>
          </w:tcPr>
          <w:p w14:paraId="6CCBF93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21</w:t>
            </w:r>
          </w:p>
        </w:tc>
        <w:tc>
          <w:tcPr>
            <w:tcW w:w="740" w:type="dxa"/>
            <w:tcBorders>
              <w:top w:val="nil"/>
              <w:left w:val="nil"/>
              <w:bottom w:val="nil"/>
              <w:right w:val="nil"/>
            </w:tcBorders>
            <w:shd w:val="clear" w:color="auto" w:fill="auto"/>
            <w:noWrap/>
            <w:vAlign w:val="bottom"/>
            <w:hideMark/>
          </w:tcPr>
          <w:p w14:paraId="68248327" w14:textId="77777777" w:rsidR="00BA1E70" w:rsidRPr="006447E7" w:rsidRDefault="00BA1E70" w:rsidP="00BA1E70">
            <w:pPr>
              <w:jc w:val="right"/>
              <w:rPr>
                <w:rFonts w:ascii="Arial" w:hAnsi="Arial" w:cs="Arial"/>
                <w:b/>
                <w:bCs/>
                <w:color w:val="000000"/>
                <w:sz w:val="20"/>
              </w:rPr>
            </w:pPr>
          </w:p>
        </w:tc>
        <w:tc>
          <w:tcPr>
            <w:tcW w:w="938" w:type="dxa"/>
            <w:tcBorders>
              <w:top w:val="nil"/>
              <w:left w:val="nil"/>
              <w:bottom w:val="nil"/>
              <w:right w:val="nil"/>
            </w:tcBorders>
            <w:shd w:val="clear" w:color="auto" w:fill="auto"/>
            <w:noWrap/>
            <w:vAlign w:val="bottom"/>
            <w:hideMark/>
          </w:tcPr>
          <w:p w14:paraId="5BC856C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36.5</w:t>
            </w:r>
          </w:p>
        </w:tc>
        <w:tc>
          <w:tcPr>
            <w:tcW w:w="506" w:type="dxa"/>
            <w:tcBorders>
              <w:top w:val="nil"/>
              <w:left w:val="nil"/>
              <w:bottom w:val="nil"/>
              <w:right w:val="nil"/>
            </w:tcBorders>
            <w:shd w:val="clear" w:color="auto" w:fill="auto"/>
            <w:noWrap/>
            <w:vAlign w:val="bottom"/>
            <w:hideMark/>
          </w:tcPr>
          <w:p w14:paraId="2FB68B9B" w14:textId="77777777" w:rsidR="00BA1E70" w:rsidRPr="006447E7" w:rsidRDefault="00BA1E70" w:rsidP="00BA1E70">
            <w:pPr>
              <w:jc w:val="right"/>
              <w:rPr>
                <w:rFonts w:ascii="Arial" w:hAnsi="Arial" w:cs="Arial"/>
                <w:b/>
                <w:bCs/>
                <w:color w:val="000000"/>
                <w:sz w:val="20"/>
              </w:rPr>
            </w:pPr>
          </w:p>
        </w:tc>
        <w:tc>
          <w:tcPr>
            <w:tcW w:w="1114" w:type="dxa"/>
            <w:tcBorders>
              <w:top w:val="nil"/>
              <w:left w:val="single" w:sz="4" w:space="0" w:color="auto"/>
              <w:bottom w:val="nil"/>
              <w:right w:val="nil"/>
            </w:tcBorders>
            <w:shd w:val="clear" w:color="auto" w:fill="auto"/>
            <w:noWrap/>
            <w:vAlign w:val="bottom"/>
            <w:hideMark/>
          </w:tcPr>
          <w:p w14:paraId="0916755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54.7</w:t>
            </w:r>
          </w:p>
        </w:tc>
        <w:tc>
          <w:tcPr>
            <w:tcW w:w="543" w:type="dxa"/>
            <w:tcBorders>
              <w:top w:val="nil"/>
              <w:left w:val="nil"/>
              <w:bottom w:val="nil"/>
              <w:right w:val="single" w:sz="4" w:space="0" w:color="auto"/>
            </w:tcBorders>
            <w:shd w:val="clear" w:color="auto" w:fill="auto"/>
            <w:noWrap/>
            <w:vAlign w:val="bottom"/>
            <w:hideMark/>
          </w:tcPr>
          <w:p w14:paraId="3D9FDDF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auto" w:fill="auto"/>
            <w:noWrap/>
            <w:vAlign w:val="bottom"/>
            <w:hideMark/>
          </w:tcPr>
          <w:p w14:paraId="391283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15.5</w:t>
            </w:r>
          </w:p>
        </w:tc>
        <w:tc>
          <w:tcPr>
            <w:tcW w:w="605" w:type="dxa"/>
            <w:tcBorders>
              <w:top w:val="nil"/>
              <w:left w:val="nil"/>
              <w:bottom w:val="nil"/>
              <w:right w:val="nil"/>
            </w:tcBorders>
            <w:shd w:val="clear" w:color="auto" w:fill="auto"/>
            <w:noWrap/>
            <w:vAlign w:val="bottom"/>
            <w:hideMark/>
          </w:tcPr>
          <w:p w14:paraId="16411AA5" w14:textId="77777777" w:rsidR="00BA1E70" w:rsidRPr="006447E7" w:rsidRDefault="00BA1E70" w:rsidP="00BA1E70">
            <w:pPr>
              <w:jc w:val="right"/>
              <w:rPr>
                <w:rFonts w:ascii="Arial" w:hAnsi="Arial" w:cs="Arial"/>
                <w:b/>
                <w:bCs/>
                <w:color w:val="000000"/>
                <w:sz w:val="20"/>
              </w:rPr>
            </w:pPr>
          </w:p>
        </w:tc>
        <w:tc>
          <w:tcPr>
            <w:tcW w:w="795" w:type="dxa"/>
            <w:tcBorders>
              <w:top w:val="nil"/>
              <w:left w:val="nil"/>
              <w:bottom w:val="nil"/>
              <w:right w:val="nil"/>
            </w:tcBorders>
            <w:shd w:val="clear" w:color="auto" w:fill="auto"/>
            <w:noWrap/>
            <w:vAlign w:val="bottom"/>
            <w:hideMark/>
          </w:tcPr>
          <w:p w14:paraId="5AA7E5D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25.8</w:t>
            </w:r>
          </w:p>
        </w:tc>
        <w:tc>
          <w:tcPr>
            <w:tcW w:w="605" w:type="dxa"/>
            <w:tcBorders>
              <w:top w:val="nil"/>
              <w:left w:val="nil"/>
              <w:bottom w:val="nil"/>
              <w:right w:val="single" w:sz="4" w:space="0" w:color="auto"/>
            </w:tcBorders>
            <w:shd w:val="clear" w:color="auto" w:fill="auto"/>
            <w:noWrap/>
            <w:vAlign w:val="bottom"/>
            <w:hideMark/>
          </w:tcPr>
          <w:p w14:paraId="762A12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09C6F2D" w14:textId="77777777" w:rsidTr="00B66B97">
        <w:trPr>
          <w:trHeight w:val="254"/>
        </w:trPr>
        <w:tc>
          <w:tcPr>
            <w:tcW w:w="3086" w:type="dxa"/>
            <w:tcBorders>
              <w:top w:val="nil"/>
              <w:left w:val="single" w:sz="4" w:space="0" w:color="auto"/>
              <w:bottom w:val="single" w:sz="4" w:space="0" w:color="auto"/>
              <w:right w:val="nil"/>
            </w:tcBorders>
            <w:shd w:val="clear" w:color="000000" w:fill="F2F2F2"/>
            <w:noWrap/>
            <w:vAlign w:val="bottom"/>
            <w:hideMark/>
          </w:tcPr>
          <w:p w14:paraId="06D4223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PCB-209</w:t>
            </w:r>
          </w:p>
        </w:tc>
        <w:tc>
          <w:tcPr>
            <w:tcW w:w="1036" w:type="dxa"/>
            <w:tcBorders>
              <w:top w:val="nil"/>
              <w:left w:val="single" w:sz="4" w:space="0" w:color="auto"/>
              <w:bottom w:val="single" w:sz="4" w:space="0" w:color="auto"/>
              <w:right w:val="nil"/>
            </w:tcBorders>
            <w:shd w:val="clear" w:color="000000" w:fill="F2F2F2"/>
            <w:noWrap/>
            <w:vAlign w:val="bottom"/>
            <w:hideMark/>
          </w:tcPr>
          <w:p w14:paraId="1330FBA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46.1</w:t>
            </w:r>
          </w:p>
        </w:tc>
        <w:tc>
          <w:tcPr>
            <w:tcW w:w="740" w:type="dxa"/>
            <w:tcBorders>
              <w:top w:val="nil"/>
              <w:left w:val="nil"/>
              <w:bottom w:val="single" w:sz="4" w:space="0" w:color="auto"/>
              <w:right w:val="nil"/>
            </w:tcBorders>
            <w:shd w:val="clear" w:color="000000" w:fill="F2F2F2"/>
            <w:noWrap/>
            <w:vAlign w:val="bottom"/>
            <w:hideMark/>
          </w:tcPr>
          <w:p w14:paraId="593342E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1E9AA72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40.7</w:t>
            </w:r>
          </w:p>
        </w:tc>
        <w:tc>
          <w:tcPr>
            <w:tcW w:w="506" w:type="dxa"/>
            <w:tcBorders>
              <w:top w:val="nil"/>
              <w:left w:val="nil"/>
              <w:bottom w:val="single" w:sz="4" w:space="0" w:color="auto"/>
              <w:right w:val="nil"/>
            </w:tcBorders>
            <w:shd w:val="clear" w:color="000000" w:fill="F2F2F2"/>
            <w:noWrap/>
            <w:vAlign w:val="bottom"/>
            <w:hideMark/>
          </w:tcPr>
          <w:p w14:paraId="2E0C74F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2EEF04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81.7</w:t>
            </w:r>
          </w:p>
        </w:tc>
        <w:tc>
          <w:tcPr>
            <w:tcW w:w="543" w:type="dxa"/>
            <w:tcBorders>
              <w:top w:val="nil"/>
              <w:left w:val="nil"/>
              <w:bottom w:val="single" w:sz="4" w:space="0" w:color="auto"/>
              <w:right w:val="single" w:sz="4" w:space="0" w:color="auto"/>
            </w:tcBorders>
            <w:shd w:val="clear" w:color="000000" w:fill="F2F2F2"/>
            <w:noWrap/>
            <w:vAlign w:val="bottom"/>
            <w:hideMark/>
          </w:tcPr>
          <w:p w14:paraId="228264F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7F68122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605" w:type="dxa"/>
            <w:tcBorders>
              <w:top w:val="nil"/>
              <w:left w:val="nil"/>
              <w:bottom w:val="single" w:sz="4" w:space="0" w:color="auto"/>
              <w:right w:val="nil"/>
            </w:tcBorders>
            <w:shd w:val="clear" w:color="000000" w:fill="F2F2F2"/>
            <w:noWrap/>
            <w:vAlign w:val="bottom"/>
            <w:hideMark/>
          </w:tcPr>
          <w:p w14:paraId="568E15E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23EAF26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39.9</w:t>
            </w:r>
          </w:p>
        </w:tc>
        <w:tc>
          <w:tcPr>
            <w:tcW w:w="605" w:type="dxa"/>
            <w:tcBorders>
              <w:top w:val="nil"/>
              <w:left w:val="nil"/>
              <w:bottom w:val="single" w:sz="4" w:space="0" w:color="auto"/>
              <w:right w:val="single" w:sz="4" w:space="0" w:color="auto"/>
            </w:tcBorders>
            <w:shd w:val="clear" w:color="000000" w:fill="F2F2F2"/>
            <w:noWrap/>
            <w:vAlign w:val="bottom"/>
            <w:hideMark/>
          </w:tcPr>
          <w:p w14:paraId="0761DE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6CC0138"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C61DF9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1-Mono</w:t>
            </w:r>
          </w:p>
        </w:tc>
        <w:tc>
          <w:tcPr>
            <w:tcW w:w="1036" w:type="dxa"/>
            <w:tcBorders>
              <w:top w:val="nil"/>
              <w:left w:val="nil"/>
              <w:bottom w:val="nil"/>
              <w:right w:val="nil"/>
            </w:tcBorders>
            <w:shd w:val="clear" w:color="000000" w:fill="F2F2F2"/>
            <w:noWrap/>
            <w:vAlign w:val="bottom"/>
            <w:hideMark/>
          </w:tcPr>
          <w:p w14:paraId="71CAD6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25</w:t>
            </w:r>
          </w:p>
        </w:tc>
        <w:tc>
          <w:tcPr>
            <w:tcW w:w="740" w:type="dxa"/>
            <w:tcBorders>
              <w:top w:val="nil"/>
              <w:left w:val="nil"/>
              <w:bottom w:val="nil"/>
              <w:right w:val="nil"/>
            </w:tcBorders>
            <w:shd w:val="clear" w:color="000000" w:fill="F2F2F2"/>
            <w:noWrap/>
            <w:vAlign w:val="bottom"/>
            <w:hideMark/>
          </w:tcPr>
          <w:p w14:paraId="0D86888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7D2FC44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w:t>
            </w:r>
          </w:p>
        </w:tc>
        <w:tc>
          <w:tcPr>
            <w:tcW w:w="506" w:type="dxa"/>
            <w:tcBorders>
              <w:top w:val="nil"/>
              <w:left w:val="nil"/>
              <w:bottom w:val="nil"/>
              <w:right w:val="nil"/>
            </w:tcBorders>
            <w:shd w:val="clear" w:color="000000" w:fill="F2F2F2"/>
            <w:noWrap/>
            <w:vAlign w:val="bottom"/>
            <w:hideMark/>
          </w:tcPr>
          <w:p w14:paraId="2C88FA6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1DFC41E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w:t>
            </w:r>
          </w:p>
        </w:tc>
        <w:tc>
          <w:tcPr>
            <w:tcW w:w="543" w:type="dxa"/>
            <w:tcBorders>
              <w:top w:val="nil"/>
              <w:left w:val="nil"/>
              <w:bottom w:val="nil"/>
              <w:right w:val="single" w:sz="4" w:space="0" w:color="auto"/>
            </w:tcBorders>
            <w:shd w:val="clear" w:color="000000" w:fill="F2F2F2"/>
            <w:noWrap/>
            <w:vAlign w:val="bottom"/>
            <w:hideMark/>
          </w:tcPr>
          <w:p w14:paraId="7178082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4DD17C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18</w:t>
            </w:r>
          </w:p>
        </w:tc>
        <w:tc>
          <w:tcPr>
            <w:tcW w:w="605" w:type="dxa"/>
            <w:tcBorders>
              <w:top w:val="nil"/>
              <w:left w:val="nil"/>
              <w:bottom w:val="nil"/>
              <w:right w:val="nil"/>
            </w:tcBorders>
            <w:shd w:val="clear" w:color="000000" w:fill="F2F2F2"/>
            <w:noWrap/>
            <w:vAlign w:val="bottom"/>
            <w:hideMark/>
          </w:tcPr>
          <w:p w14:paraId="50E6313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29FBEC58"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w:t>
            </w:r>
          </w:p>
        </w:tc>
        <w:tc>
          <w:tcPr>
            <w:tcW w:w="605" w:type="dxa"/>
            <w:tcBorders>
              <w:top w:val="nil"/>
              <w:left w:val="nil"/>
              <w:bottom w:val="nil"/>
              <w:right w:val="single" w:sz="4" w:space="0" w:color="auto"/>
            </w:tcBorders>
            <w:shd w:val="clear" w:color="000000" w:fill="F2F2F2"/>
            <w:noWrap/>
            <w:vAlign w:val="bottom"/>
            <w:hideMark/>
          </w:tcPr>
          <w:p w14:paraId="40A6B71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4C9A363F"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6B579CD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2-Di</w:t>
            </w:r>
          </w:p>
        </w:tc>
        <w:tc>
          <w:tcPr>
            <w:tcW w:w="1036" w:type="dxa"/>
            <w:tcBorders>
              <w:top w:val="nil"/>
              <w:left w:val="nil"/>
              <w:bottom w:val="nil"/>
              <w:right w:val="nil"/>
            </w:tcBorders>
            <w:shd w:val="clear" w:color="000000" w:fill="F2F2F2"/>
            <w:noWrap/>
            <w:vAlign w:val="bottom"/>
            <w:hideMark/>
          </w:tcPr>
          <w:p w14:paraId="1B2868E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w:t>
            </w:r>
          </w:p>
        </w:tc>
        <w:tc>
          <w:tcPr>
            <w:tcW w:w="740" w:type="dxa"/>
            <w:tcBorders>
              <w:top w:val="nil"/>
              <w:left w:val="nil"/>
              <w:bottom w:val="nil"/>
              <w:right w:val="nil"/>
            </w:tcBorders>
            <w:shd w:val="clear" w:color="000000" w:fill="F2F2F2"/>
            <w:noWrap/>
            <w:vAlign w:val="bottom"/>
            <w:hideMark/>
          </w:tcPr>
          <w:p w14:paraId="784D315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446BDFF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174</w:t>
            </w:r>
          </w:p>
        </w:tc>
        <w:tc>
          <w:tcPr>
            <w:tcW w:w="506" w:type="dxa"/>
            <w:tcBorders>
              <w:top w:val="nil"/>
              <w:left w:val="nil"/>
              <w:bottom w:val="nil"/>
              <w:right w:val="nil"/>
            </w:tcBorders>
            <w:shd w:val="clear" w:color="000000" w:fill="F2F2F2"/>
            <w:noWrap/>
            <w:vAlign w:val="bottom"/>
            <w:hideMark/>
          </w:tcPr>
          <w:p w14:paraId="797C6B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352EA33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339</w:t>
            </w:r>
          </w:p>
        </w:tc>
        <w:tc>
          <w:tcPr>
            <w:tcW w:w="543" w:type="dxa"/>
            <w:tcBorders>
              <w:top w:val="nil"/>
              <w:left w:val="nil"/>
              <w:bottom w:val="nil"/>
              <w:right w:val="single" w:sz="4" w:space="0" w:color="auto"/>
            </w:tcBorders>
            <w:shd w:val="clear" w:color="000000" w:fill="F2F2F2"/>
            <w:noWrap/>
            <w:vAlign w:val="bottom"/>
            <w:hideMark/>
          </w:tcPr>
          <w:p w14:paraId="5937B72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497AA5B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115</w:t>
            </w:r>
          </w:p>
        </w:tc>
        <w:tc>
          <w:tcPr>
            <w:tcW w:w="605" w:type="dxa"/>
            <w:tcBorders>
              <w:top w:val="nil"/>
              <w:left w:val="nil"/>
              <w:bottom w:val="nil"/>
              <w:right w:val="nil"/>
            </w:tcBorders>
            <w:shd w:val="clear" w:color="000000" w:fill="F2F2F2"/>
            <w:noWrap/>
            <w:vAlign w:val="bottom"/>
            <w:hideMark/>
          </w:tcPr>
          <w:p w14:paraId="0134470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4D96BB4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157</w:t>
            </w:r>
          </w:p>
        </w:tc>
        <w:tc>
          <w:tcPr>
            <w:tcW w:w="605" w:type="dxa"/>
            <w:tcBorders>
              <w:top w:val="nil"/>
              <w:left w:val="nil"/>
              <w:bottom w:val="nil"/>
              <w:right w:val="single" w:sz="4" w:space="0" w:color="auto"/>
            </w:tcBorders>
            <w:shd w:val="clear" w:color="000000" w:fill="F2F2F2"/>
            <w:noWrap/>
            <w:vAlign w:val="bottom"/>
            <w:hideMark/>
          </w:tcPr>
          <w:p w14:paraId="2A9C634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50F3708"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531FEE5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3-Tri</w:t>
            </w:r>
          </w:p>
        </w:tc>
        <w:tc>
          <w:tcPr>
            <w:tcW w:w="1036" w:type="dxa"/>
            <w:tcBorders>
              <w:top w:val="nil"/>
              <w:left w:val="nil"/>
              <w:bottom w:val="nil"/>
              <w:right w:val="nil"/>
            </w:tcBorders>
            <w:shd w:val="clear" w:color="000000" w:fill="F2F2F2"/>
            <w:noWrap/>
            <w:vAlign w:val="bottom"/>
            <w:hideMark/>
          </w:tcPr>
          <w:p w14:paraId="0B078F8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554</w:t>
            </w:r>
          </w:p>
        </w:tc>
        <w:tc>
          <w:tcPr>
            <w:tcW w:w="740" w:type="dxa"/>
            <w:tcBorders>
              <w:top w:val="nil"/>
              <w:left w:val="nil"/>
              <w:bottom w:val="nil"/>
              <w:right w:val="nil"/>
            </w:tcBorders>
            <w:shd w:val="clear" w:color="000000" w:fill="F2F2F2"/>
            <w:noWrap/>
            <w:vAlign w:val="bottom"/>
            <w:hideMark/>
          </w:tcPr>
          <w:p w14:paraId="3C1A9EB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6447967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536</w:t>
            </w:r>
          </w:p>
        </w:tc>
        <w:tc>
          <w:tcPr>
            <w:tcW w:w="506" w:type="dxa"/>
            <w:tcBorders>
              <w:top w:val="nil"/>
              <w:left w:val="nil"/>
              <w:bottom w:val="nil"/>
              <w:right w:val="nil"/>
            </w:tcBorders>
            <w:shd w:val="clear" w:color="000000" w:fill="F2F2F2"/>
            <w:noWrap/>
            <w:vAlign w:val="bottom"/>
            <w:hideMark/>
          </w:tcPr>
          <w:p w14:paraId="29633D3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5F309B2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1533</w:t>
            </w:r>
          </w:p>
        </w:tc>
        <w:tc>
          <w:tcPr>
            <w:tcW w:w="543" w:type="dxa"/>
            <w:tcBorders>
              <w:top w:val="nil"/>
              <w:left w:val="nil"/>
              <w:bottom w:val="nil"/>
              <w:right w:val="single" w:sz="4" w:space="0" w:color="auto"/>
            </w:tcBorders>
            <w:shd w:val="clear" w:color="000000" w:fill="F2F2F2"/>
            <w:noWrap/>
            <w:vAlign w:val="bottom"/>
            <w:hideMark/>
          </w:tcPr>
          <w:p w14:paraId="66BE2D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8F753E6"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672</w:t>
            </w:r>
          </w:p>
        </w:tc>
        <w:tc>
          <w:tcPr>
            <w:tcW w:w="605" w:type="dxa"/>
            <w:tcBorders>
              <w:top w:val="nil"/>
              <w:left w:val="nil"/>
              <w:bottom w:val="nil"/>
              <w:right w:val="nil"/>
            </w:tcBorders>
            <w:shd w:val="clear" w:color="000000" w:fill="F2F2F2"/>
            <w:noWrap/>
            <w:vAlign w:val="bottom"/>
            <w:hideMark/>
          </w:tcPr>
          <w:p w14:paraId="335A643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2DC44F2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875</w:t>
            </w:r>
          </w:p>
        </w:tc>
        <w:tc>
          <w:tcPr>
            <w:tcW w:w="605" w:type="dxa"/>
            <w:tcBorders>
              <w:top w:val="nil"/>
              <w:left w:val="nil"/>
              <w:bottom w:val="nil"/>
              <w:right w:val="single" w:sz="4" w:space="0" w:color="auto"/>
            </w:tcBorders>
            <w:shd w:val="clear" w:color="000000" w:fill="F2F2F2"/>
            <w:noWrap/>
            <w:vAlign w:val="bottom"/>
            <w:hideMark/>
          </w:tcPr>
          <w:p w14:paraId="5F1D609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038CD8D0"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33BEED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4-Tetra</w:t>
            </w:r>
          </w:p>
        </w:tc>
        <w:tc>
          <w:tcPr>
            <w:tcW w:w="1036" w:type="dxa"/>
            <w:tcBorders>
              <w:top w:val="nil"/>
              <w:left w:val="nil"/>
              <w:bottom w:val="nil"/>
              <w:right w:val="nil"/>
            </w:tcBorders>
            <w:shd w:val="clear" w:color="000000" w:fill="F2F2F2"/>
            <w:noWrap/>
            <w:vAlign w:val="bottom"/>
            <w:hideMark/>
          </w:tcPr>
          <w:p w14:paraId="3EB948A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2604</w:t>
            </w:r>
          </w:p>
        </w:tc>
        <w:tc>
          <w:tcPr>
            <w:tcW w:w="740" w:type="dxa"/>
            <w:tcBorders>
              <w:top w:val="nil"/>
              <w:left w:val="nil"/>
              <w:bottom w:val="nil"/>
              <w:right w:val="nil"/>
            </w:tcBorders>
            <w:shd w:val="clear" w:color="000000" w:fill="F2F2F2"/>
            <w:noWrap/>
            <w:vAlign w:val="bottom"/>
            <w:hideMark/>
          </w:tcPr>
          <w:p w14:paraId="6525F08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7B8A845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2295</w:t>
            </w:r>
          </w:p>
        </w:tc>
        <w:tc>
          <w:tcPr>
            <w:tcW w:w="506" w:type="dxa"/>
            <w:tcBorders>
              <w:top w:val="nil"/>
              <w:left w:val="nil"/>
              <w:bottom w:val="nil"/>
              <w:right w:val="nil"/>
            </w:tcBorders>
            <w:shd w:val="clear" w:color="000000" w:fill="F2F2F2"/>
            <w:noWrap/>
            <w:vAlign w:val="bottom"/>
            <w:hideMark/>
          </w:tcPr>
          <w:p w14:paraId="0C053C5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3FE83A4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7191</w:t>
            </w:r>
          </w:p>
        </w:tc>
        <w:tc>
          <w:tcPr>
            <w:tcW w:w="543" w:type="dxa"/>
            <w:tcBorders>
              <w:top w:val="nil"/>
              <w:left w:val="nil"/>
              <w:bottom w:val="nil"/>
              <w:right w:val="single" w:sz="4" w:space="0" w:color="auto"/>
            </w:tcBorders>
            <w:shd w:val="clear" w:color="000000" w:fill="F2F2F2"/>
            <w:noWrap/>
            <w:vAlign w:val="bottom"/>
            <w:hideMark/>
          </w:tcPr>
          <w:p w14:paraId="4B0FC45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36EC8A6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2388</w:t>
            </w:r>
          </w:p>
        </w:tc>
        <w:tc>
          <w:tcPr>
            <w:tcW w:w="605" w:type="dxa"/>
            <w:tcBorders>
              <w:top w:val="nil"/>
              <w:left w:val="nil"/>
              <w:bottom w:val="nil"/>
              <w:right w:val="nil"/>
            </w:tcBorders>
            <w:shd w:val="clear" w:color="000000" w:fill="F2F2F2"/>
            <w:noWrap/>
            <w:vAlign w:val="bottom"/>
            <w:hideMark/>
          </w:tcPr>
          <w:p w14:paraId="2B85BBB4"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447EA3A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3568</w:t>
            </w:r>
          </w:p>
        </w:tc>
        <w:tc>
          <w:tcPr>
            <w:tcW w:w="605" w:type="dxa"/>
            <w:tcBorders>
              <w:top w:val="nil"/>
              <w:left w:val="nil"/>
              <w:bottom w:val="nil"/>
              <w:right w:val="single" w:sz="4" w:space="0" w:color="auto"/>
            </w:tcBorders>
            <w:shd w:val="clear" w:color="000000" w:fill="F2F2F2"/>
            <w:noWrap/>
            <w:vAlign w:val="bottom"/>
            <w:hideMark/>
          </w:tcPr>
          <w:p w14:paraId="495957D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B13C114"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4D664C06"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5-Penta</w:t>
            </w:r>
          </w:p>
        </w:tc>
        <w:tc>
          <w:tcPr>
            <w:tcW w:w="1036" w:type="dxa"/>
            <w:tcBorders>
              <w:top w:val="nil"/>
              <w:left w:val="nil"/>
              <w:bottom w:val="nil"/>
              <w:right w:val="nil"/>
            </w:tcBorders>
            <w:shd w:val="clear" w:color="000000" w:fill="F2F2F2"/>
            <w:noWrap/>
            <w:vAlign w:val="bottom"/>
            <w:hideMark/>
          </w:tcPr>
          <w:p w14:paraId="687F5F50"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3744</w:t>
            </w:r>
          </w:p>
        </w:tc>
        <w:tc>
          <w:tcPr>
            <w:tcW w:w="740" w:type="dxa"/>
            <w:tcBorders>
              <w:top w:val="nil"/>
              <w:left w:val="nil"/>
              <w:bottom w:val="nil"/>
              <w:right w:val="nil"/>
            </w:tcBorders>
            <w:shd w:val="clear" w:color="000000" w:fill="F2F2F2"/>
            <w:noWrap/>
            <w:vAlign w:val="bottom"/>
            <w:hideMark/>
          </w:tcPr>
          <w:p w14:paraId="797877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1D98B0F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2816</w:t>
            </w:r>
          </w:p>
        </w:tc>
        <w:tc>
          <w:tcPr>
            <w:tcW w:w="506" w:type="dxa"/>
            <w:tcBorders>
              <w:top w:val="nil"/>
              <w:left w:val="nil"/>
              <w:bottom w:val="nil"/>
              <w:right w:val="nil"/>
            </w:tcBorders>
            <w:shd w:val="clear" w:color="000000" w:fill="F2F2F2"/>
            <w:noWrap/>
            <w:vAlign w:val="bottom"/>
            <w:hideMark/>
          </w:tcPr>
          <w:p w14:paraId="05CAB8B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4D1C55E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8885</w:t>
            </w:r>
          </w:p>
        </w:tc>
        <w:tc>
          <w:tcPr>
            <w:tcW w:w="543" w:type="dxa"/>
            <w:tcBorders>
              <w:top w:val="nil"/>
              <w:left w:val="nil"/>
              <w:bottom w:val="nil"/>
              <w:right w:val="single" w:sz="4" w:space="0" w:color="auto"/>
            </w:tcBorders>
            <w:shd w:val="clear" w:color="000000" w:fill="F2F2F2"/>
            <w:noWrap/>
            <w:vAlign w:val="bottom"/>
            <w:hideMark/>
          </w:tcPr>
          <w:p w14:paraId="5317BB6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507D6BB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2304</w:t>
            </w:r>
          </w:p>
        </w:tc>
        <w:tc>
          <w:tcPr>
            <w:tcW w:w="605" w:type="dxa"/>
            <w:tcBorders>
              <w:top w:val="nil"/>
              <w:left w:val="nil"/>
              <w:bottom w:val="nil"/>
              <w:right w:val="nil"/>
            </w:tcBorders>
            <w:shd w:val="clear" w:color="000000" w:fill="F2F2F2"/>
            <w:noWrap/>
            <w:vAlign w:val="bottom"/>
            <w:hideMark/>
          </w:tcPr>
          <w:p w14:paraId="769AD4C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2CE29D9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3480</w:t>
            </w:r>
          </w:p>
        </w:tc>
        <w:tc>
          <w:tcPr>
            <w:tcW w:w="605" w:type="dxa"/>
            <w:tcBorders>
              <w:top w:val="nil"/>
              <w:left w:val="nil"/>
              <w:bottom w:val="nil"/>
              <w:right w:val="single" w:sz="4" w:space="0" w:color="auto"/>
            </w:tcBorders>
            <w:shd w:val="clear" w:color="000000" w:fill="F2F2F2"/>
            <w:noWrap/>
            <w:vAlign w:val="bottom"/>
            <w:hideMark/>
          </w:tcPr>
          <w:p w14:paraId="0CC42031"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5A8E08F3"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FE30ED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6-Hexa</w:t>
            </w:r>
          </w:p>
        </w:tc>
        <w:tc>
          <w:tcPr>
            <w:tcW w:w="1036" w:type="dxa"/>
            <w:tcBorders>
              <w:top w:val="nil"/>
              <w:left w:val="nil"/>
              <w:bottom w:val="nil"/>
              <w:right w:val="nil"/>
            </w:tcBorders>
            <w:shd w:val="clear" w:color="000000" w:fill="F2F2F2"/>
            <w:noWrap/>
            <w:vAlign w:val="bottom"/>
            <w:hideMark/>
          </w:tcPr>
          <w:p w14:paraId="64BCD0C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3191</w:t>
            </w:r>
          </w:p>
        </w:tc>
        <w:tc>
          <w:tcPr>
            <w:tcW w:w="740" w:type="dxa"/>
            <w:tcBorders>
              <w:top w:val="nil"/>
              <w:left w:val="nil"/>
              <w:bottom w:val="nil"/>
              <w:right w:val="nil"/>
            </w:tcBorders>
            <w:shd w:val="clear" w:color="000000" w:fill="F2F2F2"/>
            <w:noWrap/>
            <w:vAlign w:val="bottom"/>
            <w:hideMark/>
          </w:tcPr>
          <w:p w14:paraId="3AA336FE"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2281850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2080</w:t>
            </w:r>
          </w:p>
        </w:tc>
        <w:tc>
          <w:tcPr>
            <w:tcW w:w="506" w:type="dxa"/>
            <w:tcBorders>
              <w:top w:val="nil"/>
              <w:left w:val="nil"/>
              <w:bottom w:val="nil"/>
              <w:right w:val="nil"/>
            </w:tcBorders>
            <w:shd w:val="clear" w:color="000000" w:fill="F2F2F2"/>
            <w:noWrap/>
            <w:vAlign w:val="bottom"/>
            <w:hideMark/>
          </w:tcPr>
          <w:p w14:paraId="5DD9B78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0461DF21"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6963</w:t>
            </w:r>
          </w:p>
        </w:tc>
        <w:tc>
          <w:tcPr>
            <w:tcW w:w="543" w:type="dxa"/>
            <w:tcBorders>
              <w:top w:val="nil"/>
              <w:left w:val="nil"/>
              <w:bottom w:val="nil"/>
              <w:right w:val="single" w:sz="4" w:space="0" w:color="auto"/>
            </w:tcBorders>
            <w:shd w:val="clear" w:color="000000" w:fill="F2F2F2"/>
            <w:noWrap/>
            <w:vAlign w:val="bottom"/>
            <w:hideMark/>
          </w:tcPr>
          <w:p w14:paraId="39B9B3D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4359B3F"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1481</w:t>
            </w:r>
          </w:p>
        </w:tc>
        <w:tc>
          <w:tcPr>
            <w:tcW w:w="605" w:type="dxa"/>
            <w:tcBorders>
              <w:top w:val="nil"/>
              <w:left w:val="nil"/>
              <w:bottom w:val="nil"/>
              <w:right w:val="nil"/>
            </w:tcBorders>
            <w:shd w:val="clear" w:color="000000" w:fill="F2F2F2"/>
            <w:noWrap/>
            <w:vAlign w:val="bottom"/>
            <w:hideMark/>
          </w:tcPr>
          <w:p w14:paraId="37918CB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65CF1CB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2287</w:t>
            </w:r>
          </w:p>
        </w:tc>
        <w:tc>
          <w:tcPr>
            <w:tcW w:w="605" w:type="dxa"/>
            <w:tcBorders>
              <w:top w:val="nil"/>
              <w:left w:val="nil"/>
              <w:bottom w:val="nil"/>
              <w:right w:val="single" w:sz="4" w:space="0" w:color="auto"/>
            </w:tcBorders>
            <w:shd w:val="clear" w:color="000000" w:fill="F2F2F2"/>
            <w:noWrap/>
            <w:vAlign w:val="bottom"/>
            <w:hideMark/>
          </w:tcPr>
          <w:p w14:paraId="558E98F0"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EB29666"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5FA435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7-Hepta</w:t>
            </w:r>
          </w:p>
        </w:tc>
        <w:tc>
          <w:tcPr>
            <w:tcW w:w="1036" w:type="dxa"/>
            <w:tcBorders>
              <w:top w:val="nil"/>
              <w:left w:val="nil"/>
              <w:bottom w:val="nil"/>
              <w:right w:val="nil"/>
            </w:tcBorders>
            <w:shd w:val="clear" w:color="000000" w:fill="F2F2F2"/>
            <w:noWrap/>
            <w:vAlign w:val="bottom"/>
            <w:hideMark/>
          </w:tcPr>
          <w:p w14:paraId="3CF6647B"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1945</w:t>
            </w:r>
          </w:p>
        </w:tc>
        <w:tc>
          <w:tcPr>
            <w:tcW w:w="740" w:type="dxa"/>
            <w:tcBorders>
              <w:top w:val="nil"/>
              <w:left w:val="nil"/>
              <w:bottom w:val="nil"/>
              <w:right w:val="nil"/>
            </w:tcBorders>
            <w:shd w:val="clear" w:color="000000" w:fill="F2F2F2"/>
            <w:noWrap/>
            <w:vAlign w:val="bottom"/>
            <w:hideMark/>
          </w:tcPr>
          <w:p w14:paraId="53799089"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79AAA70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1237</w:t>
            </w:r>
          </w:p>
        </w:tc>
        <w:tc>
          <w:tcPr>
            <w:tcW w:w="506" w:type="dxa"/>
            <w:tcBorders>
              <w:top w:val="nil"/>
              <w:left w:val="nil"/>
              <w:bottom w:val="nil"/>
              <w:right w:val="nil"/>
            </w:tcBorders>
            <w:shd w:val="clear" w:color="000000" w:fill="F2F2F2"/>
            <w:noWrap/>
            <w:vAlign w:val="bottom"/>
            <w:hideMark/>
          </w:tcPr>
          <w:p w14:paraId="22D7319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3495D9D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3054</w:t>
            </w:r>
          </w:p>
        </w:tc>
        <w:tc>
          <w:tcPr>
            <w:tcW w:w="543" w:type="dxa"/>
            <w:tcBorders>
              <w:top w:val="nil"/>
              <w:left w:val="nil"/>
              <w:bottom w:val="nil"/>
              <w:right w:val="single" w:sz="4" w:space="0" w:color="auto"/>
            </w:tcBorders>
            <w:shd w:val="clear" w:color="000000" w:fill="F2F2F2"/>
            <w:noWrap/>
            <w:vAlign w:val="bottom"/>
            <w:hideMark/>
          </w:tcPr>
          <w:p w14:paraId="73D346E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0B54DDE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803</w:t>
            </w:r>
          </w:p>
        </w:tc>
        <w:tc>
          <w:tcPr>
            <w:tcW w:w="605" w:type="dxa"/>
            <w:tcBorders>
              <w:top w:val="nil"/>
              <w:left w:val="nil"/>
              <w:bottom w:val="nil"/>
              <w:right w:val="nil"/>
            </w:tcBorders>
            <w:shd w:val="clear" w:color="000000" w:fill="F2F2F2"/>
            <w:noWrap/>
            <w:vAlign w:val="bottom"/>
            <w:hideMark/>
          </w:tcPr>
          <w:p w14:paraId="51D268E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100F01F2"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1266</w:t>
            </w:r>
          </w:p>
        </w:tc>
        <w:tc>
          <w:tcPr>
            <w:tcW w:w="605" w:type="dxa"/>
            <w:tcBorders>
              <w:top w:val="nil"/>
              <w:left w:val="nil"/>
              <w:bottom w:val="nil"/>
              <w:right w:val="single" w:sz="4" w:space="0" w:color="auto"/>
            </w:tcBorders>
            <w:shd w:val="clear" w:color="000000" w:fill="F2F2F2"/>
            <w:noWrap/>
            <w:vAlign w:val="bottom"/>
            <w:hideMark/>
          </w:tcPr>
          <w:p w14:paraId="2ACA51D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1D7AD6E3" w14:textId="77777777" w:rsidTr="00B66B97">
        <w:trPr>
          <w:trHeight w:val="254"/>
        </w:trPr>
        <w:tc>
          <w:tcPr>
            <w:tcW w:w="3086" w:type="dxa"/>
            <w:tcBorders>
              <w:top w:val="nil"/>
              <w:left w:val="single" w:sz="4" w:space="0" w:color="auto"/>
              <w:bottom w:val="nil"/>
              <w:right w:val="single" w:sz="4" w:space="0" w:color="auto"/>
            </w:tcBorders>
            <w:shd w:val="clear" w:color="000000" w:fill="F2F2F2"/>
            <w:noWrap/>
            <w:vAlign w:val="bottom"/>
            <w:hideMark/>
          </w:tcPr>
          <w:p w14:paraId="1440931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8-Octa</w:t>
            </w:r>
          </w:p>
        </w:tc>
        <w:tc>
          <w:tcPr>
            <w:tcW w:w="1036" w:type="dxa"/>
            <w:tcBorders>
              <w:top w:val="nil"/>
              <w:left w:val="nil"/>
              <w:bottom w:val="nil"/>
              <w:right w:val="nil"/>
            </w:tcBorders>
            <w:shd w:val="clear" w:color="000000" w:fill="F2F2F2"/>
            <w:noWrap/>
            <w:vAlign w:val="bottom"/>
            <w:hideMark/>
          </w:tcPr>
          <w:p w14:paraId="0C585AA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567</w:t>
            </w:r>
          </w:p>
        </w:tc>
        <w:tc>
          <w:tcPr>
            <w:tcW w:w="740" w:type="dxa"/>
            <w:tcBorders>
              <w:top w:val="nil"/>
              <w:left w:val="nil"/>
              <w:bottom w:val="nil"/>
              <w:right w:val="nil"/>
            </w:tcBorders>
            <w:shd w:val="clear" w:color="000000" w:fill="F2F2F2"/>
            <w:noWrap/>
            <w:vAlign w:val="bottom"/>
            <w:hideMark/>
          </w:tcPr>
          <w:p w14:paraId="349AD5C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nil"/>
              <w:right w:val="nil"/>
            </w:tcBorders>
            <w:shd w:val="clear" w:color="000000" w:fill="F2F2F2"/>
            <w:noWrap/>
            <w:vAlign w:val="bottom"/>
            <w:hideMark/>
          </w:tcPr>
          <w:p w14:paraId="3308A2C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387</w:t>
            </w:r>
          </w:p>
        </w:tc>
        <w:tc>
          <w:tcPr>
            <w:tcW w:w="506" w:type="dxa"/>
            <w:tcBorders>
              <w:top w:val="nil"/>
              <w:left w:val="nil"/>
              <w:bottom w:val="nil"/>
              <w:right w:val="nil"/>
            </w:tcBorders>
            <w:shd w:val="clear" w:color="000000" w:fill="F2F2F2"/>
            <w:noWrap/>
            <w:vAlign w:val="bottom"/>
            <w:hideMark/>
          </w:tcPr>
          <w:p w14:paraId="6D5900C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nil"/>
              <w:right w:val="nil"/>
            </w:tcBorders>
            <w:shd w:val="clear" w:color="000000" w:fill="F2F2F2"/>
            <w:noWrap/>
            <w:vAlign w:val="bottom"/>
            <w:hideMark/>
          </w:tcPr>
          <w:p w14:paraId="0A7EFE3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1027</w:t>
            </w:r>
          </w:p>
        </w:tc>
        <w:tc>
          <w:tcPr>
            <w:tcW w:w="543" w:type="dxa"/>
            <w:tcBorders>
              <w:top w:val="nil"/>
              <w:left w:val="nil"/>
              <w:bottom w:val="nil"/>
              <w:right w:val="single" w:sz="4" w:space="0" w:color="auto"/>
            </w:tcBorders>
            <w:shd w:val="clear" w:color="000000" w:fill="F2F2F2"/>
            <w:noWrap/>
            <w:vAlign w:val="bottom"/>
            <w:hideMark/>
          </w:tcPr>
          <w:p w14:paraId="44EBB25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nil"/>
              <w:right w:val="nil"/>
            </w:tcBorders>
            <w:shd w:val="clear" w:color="000000" w:fill="F2F2F2"/>
            <w:noWrap/>
            <w:vAlign w:val="bottom"/>
            <w:hideMark/>
          </w:tcPr>
          <w:p w14:paraId="21258115"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276</w:t>
            </w:r>
          </w:p>
        </w:tc>
        <w:tc>
          <w:tcPr>
            <w:tcW w:w="605" w:type="dxa"/>
            <w:tcBorders>
              <w:top w:val="nil"/>
              <w:left w:val="nil"/>
              <w:bottom w:val="nil"/>
              <w:right w:val="nil"/>
            </w:tcBorders>
            <w:shd w:val="clear" w:color="000000" w:fill="F2F2F2"/>
            <w:noWrap/>
            <w:vAlign w:val="bottom"/>
            <w:hideMark/>
          </w:tcPr>
          <w:p w14:paraId="36D5D56D"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nil"/>
              <w:right w:val="nil"/>
            </w:tcBorders>
            <w:shd w:val="clear" w:color="000000" w:fill="F2F2F2"/>
            <w:noWrap/>
            <w:vAlign w:val="bottom"/>
            <w:hideMark/>
          </w:tcPr>
          <w:p w14:paraId="4469856C"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444</w:t>
            </w:r>
          </w:p>
        </w:tc>
        <w:tc>
          <w:tcPr>
            <w:tcW w:w="605" w:type="dxa"/>
            <w:tcBorders>
              <w:top w:val="nil"/>
              <w:left w:val="nil"/>
              <w:bottom w:val="nil"/>
              <w:right w:val="single" w:sz="4" w:space="0" w:color="auto"/>
            </w:tcBorders>
            <w:shd w:val="clear" w:color="000000" w:fill="F2F2F2"/>
            <w:noWrap/>
            <w:vAlign w:val="bottom"/>
            <w:hideMark/>
          </w:tcPr>
          <w:p w14:paraId="1F305D5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207D7C47" w14:textId="77777777" w:rsidTr="00B66B97">
        <w:trPr>
          <w:trHeight w:val="254"/>
        </w:trPr>
        <w:tc>
          <w:tcPr>
            <w:tcW w:w="3086" w:type="dxa"/>
            <w:tcBorders>
              <w:top w:val="nil"/>
              <w:left w:val="single" w:sz="4" w:space="0" w:color="auto"/>
              <w:bottom w:val="single" w:sz="4" w:space="0" w:color="auto"/>
              <w:right w:val="single" w:sz="4" w:space="0" w:color="auto"/>
            </w:tcBorders>
            <w:shd w:val="clear" w:color="000000" w:fill="F2F2F2"/>
            <w:noWrap/>
            <w:vAlign w:val="bottom"/>
            <w:hideMark/>
          </w:tcPr>
          <w:p w14:paraId="0C927FF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9-Nona</w:t>
            </w:r>
          </w:p>
        </w:tc>
        <w:tc>
          <w:tcPr>
            <w:tcW w:w="1036" w:type="dxa"/>
            <w:tcBorders>
              <w:top w:val="nil"/>
              <w:left w:val="nil"/>
              <w:bottom w:val="single" w:sz="4" w:space="0" w:color="auto"/>
              <w:right w:val="nil"/>
            </w:tcBorders>
            <w:shd w:val="clear" w:color="000000" w:fill="F2F2F2"/>
            <w:noWrap/>
            <w:vAlign w:val="bottom"/>
            <w:hideMark/>
          </w:tcPr>
          <w:p w14:paraId="6B449EE4"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97</w:t>
            </w:r>
          </w:p>
        </w:tc>
        <w:tc>
          <w:tcPr>
            <w:tcW w:w="740" w:type="dxa"/>
            <w:tcBorders>
              <w:top w:val="nil"/>
              <w:left w:val="nil"/>
              <w:bottom w:val="single" w:sz="4" w:space="0" w:color="auto"/>
              <w:right w:val="nil"/>
            </w:tcBorders>
            <w:shd w:val="clear" w:color="000000" w:fill="F2F2F2"/>
            <w:noWrap/>
            <w:vAlign w:val="bottom"/>
            <w:hideMark/>
          </w:tcPr>
          <w:p w14:paraId="42908172"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3CC2CC8E"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104</w:t>
            </w:r>
          </w:p>
        </w:tc>
        <w:tc>
          <w:tcPr>
            <w:tcW w:w="506" w:type="dxa"/>
            <w:tcBorders>
              <w:top w:val="nil"/>
              <w:left w:val="nil"/>
              <w:bottom w:val="single" w:sz="4" w:space="0" w:color="auto"/>
              <w:right w:val="nil"/>
            </w:tcBorders>
            <w:shd w:val="clear" w:color="000000" w:fill="F2F2F2"/>
            <w:noWrap/>
            <w:vAlign w:val="bottom"/>
            <w:hideMark/>
          </w:tcPr>
          <w:p w14:paraId="182E2AC5"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3E2B9079"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232</w:t>
            </w:r>
          </w:p>
        </w:tc>
        <w:tc>
          <w:tcPr>
            <w:tcW w:w="543" w:type="dxa"/>
            <w:tcBorders>
              <w:top w:val="nil"/>
              <w:left w:val="nil"/>
              <w:bottom w:val="single" w:sz="4" w:space="0" w:color="auto"/>
              <w:right w:val="single" w:sz="4" w:space="0" w:color="auto"/>
            </w:tcBorders>
            <w:shd w:val="clear" w:color="000000" w:fill="F2F2F2"/>
            <w:noWrap/>
            <w:vAlign w:val="bottom"/>
            <w:hideMark/>
          </w:tcPr>
          <w:p w14:paraId="285241A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76AE943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67</w:t>
            </w:r>
          </w:p>
        </w:tc>
        <w:tc>
          <w:tcPr>
            <w:tcW w:w="605" w:type="dxa"/>
            <w:tcBorders>
              <w:top w:val="nil"/>
              <w:left w:val="nil"/>
              <w:bottom w:val="single" w:sz="4" w:space="0" w:color="auto"/>
              <w:right w:val="nil"/>
            </w:tcBorders>
            <w:shd w:val="clear" w:color="000000" w:fill="F2F2F2"/>
            <w:noWrap/>
            <w:vAlign w:val="bottom"/>
            <w:hideMark/>
          </w:tcPr>
          <w:p w14:paraId="2279D4CF"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36E5CB5D"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111</w:t>
            </w:r>
          </w:p>
        </w:tc>
        <w:tc>
          <w:tcPr>
            <w:tcW w:w="605" w:type="dxa"/>
            <w:tcBorders>
              <w:top w:val="nil"/>
              <w:left w:val="nil"/>
              <w:bottom w:val="single" w:sz="4" w:space="0" w:color="auto"/>
              <w:right w:val="single" w:sz="4" w:space="0" w:color="auto"/>
            </w:tcBorders>
            <w:shd w:val="clear" w:color="000000" w:fill="F2F2F2"/>
            <w:noWrap/>
            <w:vAlign w:val="bottom"/>
            <w:hideMark/>
          </w:tcPr>
          <w:p w14:paraId="28B7712C"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r w:rsidR="00BA1E70" w:rsidRPr="006447E7" w14:paraId="704D2BEB" w14:textId="77777777" w:rsidTr="00B66B97">
        <w:trPr>
          <w:trHeight w:val="254"/>
        </w:trPr>
        <w:tc>
          <w:tcPr>
            <w:tcW w:w="3086" w:type="dxa"/>
            <w:tcBorders>
              <w:top w:val="nil"/>
              <w:left w:val="single" w:sz="4" w:space="0" w:color="auto"/>
              <w:bottom w:val="single" w:sz="4" w:space="0" w:color="auto"/>
              <w:right w:val="single" w:sz="4" w:space="0" w:color="auto"/>
            </w:tcBorders>
            <w:shd w:val="clear" w:color="000000" w:fill="F2F2F2"/>
            <w:noWrap/>
            <w:vAlign w:val="bottom"/>
            <w:hideMark/>
          </w:tcPr>
          <w:p w14:paraId="09157AB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Total PCBs</w:t>
            </w:r>
          </w:p>
        </w:tc>
        <w:tc>
          <w:tcPr>
            <w:tcW w:w="1036" w:type="dxa"/>
            <w:tcBorders>
              <w:top w:val="nil"/>
              <w:left w:val="nil"/>
              <w:bottom w:val="single" w:sz="4" w:space="0" w:color="auto"/>
              <w:right w:val="nil"/>
            </w:tcBorders>
            <w:shd w:val="clear" w:color="000000" w:fill="F2F2F2"/>
            <w:noWrap/>
            <w:vAlign w:val="bottom"/>
            <w:hideMark/>
          </w:tcPr>
          <w:p w14:paraId="1811D743"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12904</w:t>
            </w:r>
          </w:p>
        </w:tc>
        <w:tc>
          <w:tcPr>
            <w:tcW w:w="740" w:type="dxa"/>
            <w:tcBorders>
              <w:top w:val="nil"/>
              <w:left w:val="nil"/>
              <w:bottom w:val="single" w:sz="4" w:space="0" w:color="auto"/>
              <w:right w:val="nil"/>
            </w:tcBorders>
            <w:shd w:val="clear" w:color="000000" w:fill="F2F2F2"/>
            <w:noWrap/>
            <w:vAlign w:val="bottom"/>
            <w:hideMark/>
          </w:tcPr>
          <w:p w14:paraId="7F7BE6D3"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938" w:type="dxa"/>
            <w:tcBorders>
              <w:top w:val="nil"/>
              <w:left w:val="nil"/>
              <w:bottom w:val="single" w:sz="4" w:space="0" w:color="auto"/>
              <w:right w:val="nil"/>
            </w:tcBorders>
            <w:shd w:val="clear" w:color="000000" w:fill="F2F2F2"/>
            <w:noWrap/>
            <w:vAlign w:val="bottom"/>
            <w:hideMark/>
          </w:tcPr>
          <w:p w14:paraId="4F53236A"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9695</w:t>
            </w:r>
          </w:p>
        </w:tc>
        <w:tc>
          <w:tcPr>
            <w:tcW w:w="506" w:type="dxa"/>
            <w:tcBorders>
              <w:top w:val="nil"/>
              <w:left w:val="nil"/>
              <w:bottom w:val="single" w:sz="4" w:space="0" w:color="auto"/>
              <w:right w:val="nil"/>
            </w:tcBorders>
            <w:shd w:val="clear" w:color="000000" w:fill="F2F2F2"/>
            <w:noWrap/>
            <w:vAlign w:val="bottom"/>
            <w:hideMark/>
          </w:tcPr>
          <w:p w14:paraId="43826F9A"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1114" w:type="dxa"/>
            <w:tcBorders>
              <w:top w:val="nil"/>
              <w:left w:val="single" w:sz="4" w:space="0" w:color="auto"/>
              <w:bottom w:val="single" w:sz="4" w:space="0" w:color="auto"/>
              <w:right w:val="nil"/>
            </w:tcBorders>
            <w:shd w:val="clear" w:color="000000" w:fill="F2F2F2"/>
            <w:noWrap/>
            <w:vAlign w:val="bottom"/>
            <w:hideMark/>
          </w:tcPr>
          <w:p w14:paraId="7E00357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29337</w:t>
            </w:r>
          </w:p>
        </w:tc>
        <w:tc>
          <w:tcPr>
            <w:tcW w:w="543" w:type="dxa"/>
            <w:tcBorders>
              <w:top w:val="nil"/>
              <w:left w:val="nil"/>
              <w:bottom w:val="single" w:sz="4" w:space="0" w:color="auto"/>
              <w:right w:val="single" w:sz="4" w:space="0" w:color="auto"/>
            </w:tcBorders>
            <w:shd w:val="clear" w:color="000000" w:fill="F2F2F2"/>
            <w:noWrap/>
            <w:vAlign w:val="bottom"/>
            <w:hideMark/>
          </w:tcPr>
          <w:p w14:paraId="69102438"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869" w:type="dxa"/>
            <w:tcBorders>
              <w:top w:val="nil"/>
              <w:left w:val="nil"/>
              <w:bottom w:val="single" w:sz="4" w:space="0" w:color="auto"/>
              <w:right w:val="nil"/>
            </w:tcBorders>
            <w:shd w:val="clear" w:color="000000" w:fill="F2F2F2"/>
            <w:noWrap/>
            <w:vAlign w:val="bottom"/>
            <w:hideMark/>
          </w:tcPr>
          <w:p w14:paraId="2B4A5A4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8150</w:t>
            </w:r>
          </w:p>
        </w:tc>
        <w:tc>
          <w:tcPr>
            <w:tcW w:w="605" w:type="dxa"/>
            <w:tcBorders>
              <w:top w:val="nil"/>
              <w:left w:val="nil"/>
              <w:bottom w:val="single" w:sz="4" w:space="0" w:color="auto"/>
              <w:right w:val="nil"/>
            </w:tcBorders>
            <w:shd w:val="clear" w:color="000000" w:fill="F2F2F2"/>
            <w:noWrap/>
            <w:vAlign w:val="bottom"/>
            <w:hideMark/>
          </w:tcPr>
          <w:p w14:paraId="5E7618C7"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c>
          <w:tcPr>
            <w:tcW w:w="795" w:type="dxa"/>
            <w:tcBorders>
              <w:top w:val="nil"/>
              <w:left w:val="nil"/>
              <w:bottom w:val="single" w:sz="4" w:space="0" w:color="auto"/>
              <w:right w:val="nil"/>
            </w:tcBorders>
            <w:shd w:val="clear" w:color="000000" w:fill="F2F2F2"/>
            <w:noWrap/>
            <w:vAlign w:val="bottom"/>
            <w:hideMark/>
          </w:tcPr>
          <w:p w14:paraId="73A172F7" w14:textId="77777777" w:rsidR="00BA1E70" w:rsidRPr="006447E7" w:rsidRDefault="00BA1E70" w:rsidP="00BA1E70">
            <w:pPr>
              <w:jc w:val="right"/>
              <w:rPr>
                <w:rFonts w:ascii="Arial" w:hAnsi="Arial" w:cs="Arial"/>
                <w:b/>
                <w:bCs/>
                <w:color w:val="000000"/>
                <w:sz w:val="20"/>
              </w:rPr>
            </w:pPr>
            <w:r w:rsidRPr="006447E7">
              <w:rPr>
                <w:rFonts w:ascii="Arial" w:hAnsi="Arial" w:cs="Arial"/>
                <w:b/>
                <w:bCs/>
                <w:color w:val="000000"/>
                <w:sz w:val="20"/>
              </w:rPr>
              <w:t>12244</w:t>
            </w:r>
          </w:p>
        </w:tc>
        <w:tc>
          <w:tcPr>
            <w:tcW w:w="605" w:type="dxa"/>
            <w:tcBorders>
              <w:top w:val="nil"/>
              <w:left w:val="nil"/>
              <w:bottom w:val="single" w:sz="4" w:space="0" w:color="auto"/>
              <w:right w:val="single" w:sz="4" w:space="0" w:color="auto"/>
            </w:tcBorders>
            <w:shd w:val="clear" w:color="000000" w:fill="F2F2F2"/>
            <w:noWrap/>
            <w:vAlign w:val="bottom"/>
            <w:hideMark/>
          </w:tcPr>
          <w:p w14:paraId="13C4646B" w14:textId="77777777" w:rsidR="00BA1E70" w:rsidRPr="006447E7" w:rsidRDefault="00BA1E70" w:rsidP="00BA1E70">
            <w:pPr>
              <w:rPr>
                <w:rFonts w:ascii="Arial" w:hAnsi="Arial" w:cs="Arial"/>
                <w:b/>
                <w:bCs/>
                <w:color w:val="000000"/>
                <w:sz w:val="20"/>
              </w:rPr>
            </w:pPr>
            <w:r w:rsidRPr="006447E7">
              <w:rPr>
                <w:rFonts w:ascii="Arial" w:hAnsi="Arial" w:cs="Arial"/>
                <w:b/>
                <w:bCs/>
                <w:color w:val="000000"/>
                <w:sz w:val="20"/>
              </w:rPr>
              <w:t> </w:t>
            </w:r>
          </w:p>
        </w:tc>
      </w:tr>
    </w:tbl>
    <w:p w14:paraId="08704A69" w14:textId="77777777" w:rsidR="00BA1E70" w:rsidRPr="006447E7" w:rsidRDefault="00BA1E70" w:rsidP="00BA1E70">
      <w:pPr>
        <w:rPr>
          <w:sz w:val="20"/>
        </w:rPr>
      </w:pPr>
      <w:r w:rsidRPr="006447E7">
        <w:rPr>
          <w:b/>
          <w:sz w:val="20"/>
        </w:rPr>
        <w:t>Bold</w:t>
      </w:r>
      <w:r w:rsidRPr="006447E7">
        <w:rPr>
          <w:sz w:val="20"/>
        </w:rPr>
        <w:t xml:space="preserve"> = Visual aid for detected compounds.</w:t>
      </w:r>
    </w:p>
    <w:p w14:paraId="56E34A6D" w14:textId="77777777" w:rsidR="00BA1E70" w:rsidRPr="006447E7" w:rsidRDefault="00BA1E70" w:rsidP="00BA1E70">
      <w:pPr>
        <w:rPr>
          <w:sz w:val="20"/>
        </w:rPr>
      </w:pPr>
      <w:r w:rsidRPr="006447E7">
        <w:rPr>
          <w:sz w:val="20"/>
        </w:rPr>
        <w:t>J = Analyte positively identified, results is an estimate.</w:t>
      </w:r>
    </w:p>
    <w:p w14:paraId="68AB1ED9" w14:textId="77777777" w:rsidR="00BA1E70" w:rsidRPr="006447E7" w:rsidRDefault="00BA1E70" w:rsidP="00BA1E70">
      <w:pPr>
        <w:rPr>
          <w:sz w:val="20"/>
        </w:rPr>
      </w:pPr>
      <w:r w:rsidRPr="006447E7">
        <w:rPr>
          <w:sz w:val="20"/>
        </w:rPr>
        <w:t>NJ = Analyte tentatively identified, result is approximate.</w:t>
      </w:r>
    </w:p>
    <w:p w14:paraId="07CB5037" w14:textId="77777777" w:rsidR="00BA1E70" w:rsidRPr="006447E7" w:rsidRDefault="00BA1E70" w:rsidP="00BA1E70">
      <w:pPr>
        <w:rPr>
          <w:sz w:val="20"/>
        </w:rPr>
      </w:pPr>
      <w:r w:rsidRPr="006447E7">
        <w:rPr>
          <w:sz w:val="20"/>
        </w:rPr>
        <w:t>UJ = Analyte not found at the estimated reporting limit shown.</w:t>
      </w:r>
    </w:p>
    <w:p w14:paraId="1DD0F83E" w14:textId="40630EC2" w:rsidR="00BA1E70" w:rsidRPr="006447E7" w:rsidRDefault="00BA1E70" w:rsidP="00BA1E70">
      <w:pPr>
        <w:rPr>
          <w:sz w:val="20"/>
        </w:rPr>
      </w:pPr>
      <w:r w:rsidRPr="006447E7">
        <w:rPr>
          <w:sz w:val="20"/>
        </w:rPr>
        <w:t>NUJ = Analyte tentatively identified and not found at the estimated reporting limit shown.</w:t>
      </w:r>
    </w:p>
    <w:p w14:paraId="79EB4AF9" w14:textId="620CDB08" w:rsidR="00FA11C7" w:rsidRPr="006447E7" w:rsidRDefault="00FA11C7">
      <w:r w:rsidRPr="006447E7">
        <w:br w:type="page"/>
      </w:r>
    </w:p>
    <w:p w14:paraId="27EB618D" w14:textId="1B70D6AE" w:rsidR="00C30938" w:rsidRPr="006447E7" w:rsidRDefault="00FA11C7" w:rsidP="00C30938">
      <w:r w:rsidRPr="006447E7">
        <w:rPr>
          <w:color w:val="0000FF"/>
        </w:rPr>
        <w:lastRenderedPageBreak/>
        <w:t xml:space="preserve">Table </w:t>
      </w:r>
      <w:r w:rsidR="00F4492B" w:rsidRPr="006447E7">
        <w:rPr>
          <w:color w:val="0000FF"/>
        </w:rPr>
        <w:t>C</w:t>
      </w:r>
      <w:r w:rsidR="00AA3B37">
        <w:rPr>
          <w:color w:val="0000FF"/>
        </w:rPr>
        <w:t>-4</w:t>
      </w:r>
      <w:r w:rsidRPr="006447E7">
        <w:t>. PBDE Results for Sediment Traps, pg/g, part per trillion, dry weight.</w:t>
      </w:r>
    </w:p>
    <w:p w14:paraId="139F350E" w14:textId="51F79331" w:rsidR="00C30938" w:rsidRPr="006447E7" w:rsidRDefault="00AD5861" w:rsidP="00C30938">
      <w:r w:rsidRPr="006447E7">
        <w:rPr>
          <w:noProof/>
        </w:rPr>
        <w:drawing>
          <wp:inline distT="0" distB="0" distL="0" distR="0" wp14:anchorId="524FDC6B" wp14:editId="6C1FCEF9">
            <wp:extent cx="5401733" cy="7382147"/>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19564" cy="7406516"/>
                    </a:xfrm>
                    <a:prstGeom prst="rect">
                      <a:avLst/>
                    </a:prstGeom>
                    <a:noFill/>
                    <a:ln>
                      <a:noFill/>
                    </a:ln>
                  </pic:spPr>
                </pic:pic>
              </a:graphicData>
            </a:graphic>
          </wp:inline>
        </w:drawing>
      </w:r>
    </w:p>
    <w:p w14:paraId="740EC3F7" w14:textId="77777777" w:rsidR="00AD5861" w:rsidRPr="006447E7" w:rsidRDefault="00AD5861" w:rsidP="00AD5861">
      <w:pPr>
        <w:rPr>
          <w:sz w:val="20"/>
        </w:rPr>
      </w:pPr>
      <w:r w:rsidRPr="006447E7">
        <w:rPr>
          <w:b/>
          <w:sz w:val="20"/>
        </w:rPr>
        <w:t>Bold</w:t>
      </w:r>
      <w:r w:rsidRPr="006447E7">
        <w:rPr>
          <w:sz w:val="20"/>
        </w:rPr>
        <w:t xml:space="preserve"> = Visual aid for detected compounds.</w:t>
      </w:r>
    </w:p>
    <w:p w14:paraId="7580CAE5" w14:textId="77777777" w:rsidR="00AD5861" w:rsidRPr="006447E7" w:rsidRDefault="00AD5861" w:rsidP="00AD5861">
      <w:pPr>
        <w:rPr>
          <w:sz w:val="20"/>
        </w:rPr>
      </w:pPr>
      <w:r w:rsidRPr="006447E7">
        <w:rPr>
          <w:sz w:val="20"/>
        </w:rPr>
        <w:t>J = Analyte positively identified, results is an estimate.</w:t>
      </w:r>
    </w:p>
    <w:p w14:paraId="68F4B03F" w14:textId="77777777" w:rsidR="00AD5861" w:rsidRPr="006447E7" w:rsidRDefault="00AD5861" w:rsidP="00AD5861">
      <w:pPr>
        <w:rPr>
          <w:sz w:val="20"/>
        </w:rPr>
      </w:pPr>
      <w:r w:rsidRPr="006447E7">
        <w:rPr>
          <w:sz w:val="20"/>
        </w:rPr>
        <w:t>NJ = Analyte tentatively identified, result is approximate.</w:t>
      </w:r>
    </w:p>
    <w:p w14:paraId="0E1A40E0" w14:textId="77777777" w:rsidR="00AD5861" w:rsidRPr="006447E7" w:rsidRDefault="00AD5861" w:rsidP="00AD5861">
      <w:pPr>
        <w:rPr>
          <w:sz w:val="20"/>
        </w:rPr>
      </w:pPr>
      <w:r w:rsidRPr="006447E7">
        <w:rPr>
          <w:sz w:val="20"/>
        </w:rPr>
        <w:t>UJ = Analyte not found at the estimated reporting limit shown.</w:t>
      </w:r>
    </w:p>
    <w:p w14:paraId="08473AE3" w14:textId="77777777" w:rsidR="00DE33E9" w:rsidRDefault="00DE33E9">
      <w:pPr>
        <w:rPr>
          <w:color w:val="0000FF"/>
        </w:rPr>
        <w:sectPr w:rsidR="00DE33E9" w:rsidSect="00DE33E9">
          <w:footerReference w:type="first" r:id="rId60"/>
          <w:pgSz w:w="12240" w:h="15840"/>
          <w:pgMar w:top="1296" w:right="1440" w:bottom="1440" w:left="1440" w:header="720" w:footer="1008" w:gutter="0"/>
          <w:cols w:space="720"/>
          <w:noEndnote/>
          <w:titlePg/>
        </w:sectPr>
      </w:pPr>
    </w:p>
    <w:p w14:paraId="139F350F" w14:textId="3C990CB9" w:rsidR="00D73A17" w:rsidRPr="006447E7" w:rsidRDefault="00AA3B37" w:rsidP="00C30938">
      <w:r>
        <w:rPr>
          <w:color w:val="0000FF"/>
        </w:rPr>
        <w:lastRenderedPageBreak/>
        <w:t>Table C-5</w:t>
      </w:r>
      <w:r w:rsidR="00F4492B" w:rsidRPr="006447E7">
        <w:t>. PCB Congeners Detected in Surface Water and Suspended Sediments.</w:t>
      </w:r>
    </w:p>
    <w:p w14:paraId="34B86BEB" w14:textId="77777777" w:rsidR="00F4492B" w:rsidRPr="00DA79E3" w:rsidRDefault="00F4492B" w:rsidP="00F4492B">
      <w:pPr>
        <w:rPr>
          <w:sz w:val="12"/>
          <w:szCs w:val="12"/>
        </w:rPr>
      </w:pPr>
    </w:p>
    <w:tbl>
      <w:tblPr>
        <w:tblW w:w="22675" w:type="dxa"/>
        <w:tblLook w:val="04A0" w:firstRow="1" w:lastRow="0" w:firstColumn="1" w:lastColumn="0" w:noHBand="0" w:noVBand="1"/>
      </w:tblPr>
      <w:tblGrid>
        <w:gridCol w:w="2408"/>
        <w:gridCol w:w="2408"/>
        <w:gridCol w:w="2369"/>
        <w:gridCol w:w="2408"/>
        <w:gridCol w:w="2369"/>
        <w:gridCol w:w="2369"/>
        <w:gridCol w:w="2408"/>
        <w:gridCol w:w="2408"/>
        <w:gridCol w:w="2408"/>
        <w:gridCol w:w="1120"/>
      </w:tblGrid>
      <w:tr w:rsidR="00B67A6B" w:rsidRPr="00B67A6B" w14:paraId="77329B46" w14:textId="77777777" w:rsidTr="00C2482A">
        <w:trPr>
          <w:trHeight w:val="288"/>
          <w:tblHeader/>
        </w:trPr>
        <w:tc>
          <w:tcPr>
            <w:tcW w:w="14331" w:type="dxa"/>
            <w:gridSpan w:val="6"/>
            <w:tcBorders>
              <w:top w:val="single" w:sz="4" w:space="0" w:color="auto"/>
              <w:left w:val="single" w:sz="4" w:space="0" w:color="auto"/>
              <w:bottom w:val="single" w:sz="4" w:space="0" w:color="auto"/>
              <w:right w:val="single" w:sz="4" w:space="0" w:color="000000"/>
            </w:tcBorders>
            <w:shd w:val="clear" w:color="000000" w:fill="D9D9D9"/>
            <w:noWrap/>
            <w:vAlign w:val="bottom"/>
            <w:hideMark/>
          </w:tcPr>
          <w:p w14:paraId="44FD03C8" w14:textId="77777777" w:rsidR="00B67A6B" w:rsidRPr="008F3180" w:rsidRDefault="00B67A6B" w:rsidP="00B67A6B">
            <w:pPr>
              <w:jc w:val="center"/>
              <w:rPr>
                <w:rFonts w:ascii="Calibri" w:hAnsi="Calibri"/>
                <w:b/>
                <w:color w:val="000000"/>
                <w:sz w:val="20"/>
              </w:rPr>
            </w:pPr>
            <w:bookmarkStart w:id="91" w:name="RANGE!A1:J138"/>
            <w:r w:rsidRPr="008F3180">
              <w:rPr>
                <w:rFonts w:ascii="Calibri" w:hAnsi="Calibri"/>
                <w:b/>
                <w:color w:val="000000"/>
                <w:sz w:val="20"/>
              </w:rPr>
              <w:t>Surface Water Samples</w:t>
            </w:r>
            <w:bookmarkEnd w:id="91"/>
          </w:p>
        </w:tc>
        <w:tc>
          <w:tcPr>
            <w:tcW w:w="7224" w:type="dxa"/>
            <w:gridSpan w:val="3"/>
            <w:vMerge w:val="restart"/>
            <w:tcBorders>
              <w:top w:val="single" w:sz="4" w:space="0" w:color="auto"/>
              <w:left w:val="single" w:sz="4" w:space="0" w:color="auto"/>
              <w:bottom w:val="single" w:sz="4" w:space="0" w:color="000000"/>
              <w:right w:val="single" w:sz="4" w:space="0" w:color="000000"/>
            </w:tcBorders>
            <w:shd w:val="clear" w:color="000000" w:fill="D9D9D9"/>
            <w:noWrap/>
            <w:vAlign w:val="bottom"/>
            <w:hideMark/>
          </w:tcPr>
          <w:p w14:paraId="3986EA65" w14:textId="35FFE8ED" w:rsidR="00B67A6B" w:rsidRPr="008F3180" w:rsidRDefault="00B67A6B" w:rsidP="008F3180">
            <w:pPr>
              <w:jc w:val="center"/>
              <w:rPr>
                <w:rFonts w:ascii="Calibri" w:hAnsi="Calibri"/>
                <w:b/>
                <w:color w:val="000000"/>
                <w:sz w:val="20"/>
              </w:rPr>
            </w:pPr>
            <w:r w:rsidRPr="008F3180">
              <w:rPr>
                <w:rFonts w:ascii="Calibri" w:hAnsi="Calibri"/>
                <w:b/>
                <w:color w:val="000000"/>
                <w:sz w:val="20"/>
              </w:rPr>
              <w:t>Sediment</w:t>
            </w:r>
            <w:r w:rsidR="008F3180">
              <w:rPr>
                <w:rFonts w:ascii="Calibri" w:hAnsi="Calibri"/>
                <w:b/>
                <w:color w:val="000000"/>
                <w:sz w:val="20"/>
              </w:rPr>
              <w:t xml:space="preserve"> T</w:t>
            </w:r>
            <w:r w:rsidRPr="008F3180">
              <w:rPr>
                <w:rFonts w:ascii="Calibri" w:hAnsi="Calibri"/>
                <w:b/>
                <w:color w:val="000000"/>
                <w:sz w:val="20"/>
              </w:rPr>
              <w:t>raps</w:t>
            </w:r>
          </w:p>
        </w:tc>
        <w:tc>
          <w:tcPr>
            <w:tcW w:w="1120" w:type="dxa"/>
            <w:vMerge w:val="restart"/>
            <w:tcBorders>
              <w:top w:val="single" w:sz="4" w:space="0" w:color="auto"/>
              <w:left w:val="single" w:sz="4" w:space="0" w:color="auto"/>
              <w:bottom w:val="double" w:sz="6" w:space="0" w:color="000000"/>
              <w:right w:val="single" w:sz="4" w:space="0" w:color="auto"/>
            </w:tcBorders>
            <w:shd w:val="clear" w:color="000000" w:fill="D9D9D9"/>
            <w:vAlign w:val="bottom"/>
            <w:hideMark/>
          </w:tcPr>
          <w:p w14:paraId="07DAFD4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Homologue Group</w:t>
            </w:r>
          </w:p>
        </w:tc>
      </w:tr>
      <w:tr w:rsidR="00B67A6B" w:rsidRPr="00B67A6B" w14:paraId="03452CC4" w14:textId="77777777" w:rsidTr="00DA79E3">
        <w:trPr>
          <w:trHeight w:val="234"/>
          <w:tblHeader/>
        </w:trPr>
        <w:tc>
          <w:tcPr>
            <w:tcW w:w="2408" w:type="dxa"/>
            <w:tcBorders>
              <w:top w:val="nil"/>
              <w:left w:val="single" w:sz="4" w:space="0" w:color="auto"/>
              <w:bottom w:val="single" w:sz="4" w:space="0" w:color="auto"/>
              <w:right w:val="single" w:sz="4" w:space="0" w:color="auto"/>
            </w:tcBorders>
            <w:shd w:val="clear" w:color="000000" w:fill="D9D9D9"/>
            <w:noWrap/>
            <w:vAlign w:val="bottom"/>
            <w:hideMark/>
          </w:tcPr>
          <w:p w14:paraId="6B7BC58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2015</w:t>
            </w:r>
          </w:p>
        </w:tc>
        <w:tc>
          <w:tcPr>
            <w:tcW w:w="2408" w:type="dxa"/>
            <w:tcBorders>
              <w:top w:val="nil"/>
              <w:left w:val="nil"/>
              <w:bottom w:val="single" w:sz="4" w:space="0" w:color="auto"/>
              <w:right w:val="single" w:sz="4" w:space="0" w:color="auto"/>
            </w:tcBorders>
            <w:shd w:val="clear" w:color="000000" w:fill="D9D9D9"/>
            <w:noWrap/>
            <w:vAlign w:val="bottom"/>
            <w:hideMark/>
          </w:tcPr>
          <w:p w14:paraId="065520D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September 2015</w:t>
            </w:r>
          </w:p>
        </w:tc>
        <w:tc>
          <w:tcPr>
            <w:tcW w:w="4777"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0AD8868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January 2016</w:t>
            </w:r>
          </w:p>
        </w:tc>
        <w:tc>
          <w:tcPr>
            <w:tcW w:w="4738" w:type="dxa"/>
            <w:gridSpan w:val="2"/>
            <w:tcBorders>
              <w:top w:val="single" w:sz="4" w:space="0" w:color="auto"/>
              <w:left w:val="nil"/>
              <w:bottom w:val="single" w:sz="4" w:space="0" w:color="auto"/>
              <w:right w:val="single" w:sz="4" w:space="0" w:color="000000"/>
            </w:tcBorders>
            <w:shd w:val="clear" w:color="000000" w:fill="D9D9D9"/>
            <w:noWrap/>
            <w:vAlign w:val="bottom"/>
            <w:hideMark/>
          </w:tcPr>
          <w:p w14:paraId="2FADE76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CLAM Disk Blanks</w:t>
            </w:r>
          </w:p>
        </w:tc>
        <w:tc>
          <w:tcPr>
            <w:tcW w:w="7224" w:type="dxa"/>
            <w:gridSpan w:val="3"/>
            <w:vMerge/>
            <w:tcBorders>
              <w:top w:val="single" w:sz="4" w:space="0" w:color="auto"/>
              <w:left w:val="single" w:sz="4" w:space="0" w:color="auto"/>
              <w:bottom w:val="single" w:sz="4" w:space="0" w:color="000000"/>
              <w:right w:val="single" w:sz="4" w:space="0" w:color="000000"/>
            </w:tcBorders>
            <w:vAlign w:val="center"/>
            <w:hideMark/>
          </w:tcPr>
          <w:p w14:paraId="3D920ACB" w14:textId="77777777" w:rsidR="00B67A6B" w:rsidRPr="00B67A6B" w:rsidRDefault="00B67A6B" w:rsidP="00B67A6B">
            <w:pPr>
              <w:rPr>
                <w:rFonts w:ascii="Calibri" w:hAnsi="Calibri"/>
                <w:color w:val="000000"/>
                <w:sz w:val="16"/>
                <w:szCs w:val="16"/>
              </w:rPr>
            </w:pPr>
          </w:p>
        </w:tc>
        <w:tc>
          <w:tcPr>
            <w:tcW w:w="1120" w:type="dxa"/>
            <w:vMerge/>
            <w:tcBorders>
              <w:top w:val="single" w:sz="4" w:space="0" w:color="auto"/>
              <w:left w:val="single" w:sz="4" w:space="0" w:color="auto"/>
              <w:bottom w:val="double" w:sz="6" w:space="0" w:color="000000"/>
              <w:right w:val="single" w:sz="4" w:space="0" w:color="auto"/>
            </w:tcBorders>
            <w:vAlign w:val="center"/>
            <w:hideMark/>
          </w:tcPr>
          <w:p w14:paraId="26B4DB13" w14:textId="77777777" w:rsidR="00B67A6B" w:rsidRPr="00B67A6B" w:rsidRDefault="00B67A6B" w:rsidP="00B67A6B">
            <w:pPr>
              <w:rPr>
                <w:rFonts w:ascii="Calibri" w:hAnsi="Calibri"/>
                <w:color w:val="000000"/>
                <w:sz w:val="16"/>
                <w:szCs w:val="16"/>
              </w:rPr>
            </w:pPr>
          </w:p>
        </w:tc>
      </w:tr>
      <w:tr w:rsidR="00B67A6B" w:rsidRPr="00B67A6B" w14:paraId="4F563D2C" w14:textId="77777777" w:rsidTr="00DA79E3">
        <w:trPr>
          <w:trHeight w:val="225"/>
          <w:tblHeader/>
        </w:trPr>
        <w:tc>
          <w:tcPr>
            <w:tcW w:w="2408" w:type="dxa"/>
            <w:tcBorders>
              <w:top w:val="nil"/>
              <w:left w:val="single" w:sz="4" w:space="0" w:color="auto"/>
              <w:bottom w:val="double" w:sz="6" w:space="0" w:color="auto"/>
              <w:right w:val="single" w:sz="4" w:space="0" w:color="auto"/>
            </w:tcBorders>
            <w:shd w:val="clear" w:color="000000" w:fill="D9D9D9"/>
            <w:noWrap/>
            <w:vAlign w:val="bottom"/>
            <w:hideMark/>
          </w:tcPr>
          <w:p w14:paraId="0FD30BE9" w14:textId="339C24FF"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CLAMs (lab and field)</w:t>
            </w:r>
          </w:p>
        </w:tc>
        <w:tc>
          <w:tcPr>
            <w:tcW w:w="2408" w:type="dxa"/>
            <w:tcBorders>
              <w:top w:val="nil"/>
              <w:left w:val="nil"/>
              <w:bottom w:val="double" w:sz="6" w:space="0" w:color="auto"/>
              <w:right w:val="single" w:sz="4" w:space="0" w:color="auto"/>
            </w:tcBorders>
            <w:shd w:val="clear" w:color="000000" w:fill="D9D9D9"/>
            <w:noWrap/>
            <w:vAlign w:val="bottom"/>
            <w:hideMark/>
          </w:tcPr>
          <w:p w14:paraId="2E7C9FAC" w14:textId="08440F33"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CLAMs (lab and field)</w:t>
            </w:r>
          </w:p>
        </w:tc>
        <w:tc>
          <w:tcPr>
            <w:tcW w:w="2369" w:type="dxa"/>
            <w:tcBorders>
              <w:top w:val="nil"/>
              <w:left w:val="nil"/>
              <w:bottom w:val="double" w:sz="6" w:space="0" w:color="auto"/>
              <w:right w:val="nil"/>
            </w:tcBorders>
            <w:shd w:val="clear" w:color="000000" w:fill="D9D9D9"/>
            <w:noWrap/>
            <w:vAlign w:val="bottom"/>
            <w:hideMark/>
          </w:tcPr>
          <w:p w14:paraId="7E06528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XAD</w:t>
            </w:r>
          </w:p>
        </w:tc>
        <w:tc>
          <w:tcPr>
            <w:tcW w:w="2408" w:type="dxa"/>
            <w:tcBorders>
              <w:top w:val="nil"/>
              <w:left w:val="nil"/>
              <w:bottom w:val="double" w:sz="6" w:space="0" w:color="auto"/>
              <w:right w:val="single" w:sz="4" w:space="0" w:color="auto"/>
            </w:tcBorders>
            <w:shd w:val="clear" w:color="000000" w:fill="D9D9D9"/>
            <w:noWrap/>
            <w:vAlign w:val="bottom"/>
            <w:hideMark/>
          </w:tcPr>
          <w:p w14:paraId="539955C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 Liter</w:t>
            </w:r>
          </w:p>
        </w:tc>
        <w:tc>
          <w:tcPr>
            <w:tcW w:w="2369" w:type="dxa"/>
            <w:tcBorders>
              <w:top w:val="nil"/>
              <w:left w:val="nil"/>
              <w:bottom w:val="double" w:sz="6" w:space="0" w:color="auto"/>
              <w:right w:val="nil"/>
            </w:tcBorders>
            <w:shd w:val="clear" w:color="000000" w:fill="D9D9D9"/>
            <w:noWrap/>
            <w:vAlign w:val="bottom"/>
            <w:hideMark/>
          </w:tcPr>
          <w:p w14:paraId="3C7D28A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2015</w:t>
            </w:r>
          </w:p>
        </w:tc>
        <w:tc>
          <w:tcPr>
            <w:tcW w:w="2369" w:type="dxa"/>
            <w:tcBorders>
              <w:top w:val="nil"/>
              <w:left w:val="nil"/>
              <w:bottom w:val="double" w:sz="6" w:space="0" w:color="auto"/>
              <w:right w:val="single" w:sz="4" w:space="0" w:color="auto"/>
            </w:tcBorders>
            <w:shd w:val="clear" w:color="000000" w:fill="D9D9D9"/>
            <w:noWrap/>
            <w:vAlign w:val="bottom"/>
            <w:hideMark/>
          </w:tcPr>
          <w:p w14:paraId="288E968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September 2015</w:t>
            </w:r>
          </w:p>
        </w:tc>
        <w:tc>
          <w:tcPr>
            <w:tcW w:w="2408" w:type="dxa"/>
            <w:tcBorders>
              <w:top w:val="nil"/>
              <w:left w:val="nil"/>
              <w:bottom w:val="double" w:sz="6" w:space="0" w:color="auto"/>
              <w:right w:val="nil"/>
            </w:tcBorders>
            <w:shd w:val="clear" w:color="000000" w:fill="D9D9D9"/>
            <w:noWrap/>
            <w:vAlign w:val="bottom"/>
            <w:hideMark/>
          </w:tcPr>
          <w:p w14:paraId="01322B9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May - Aug 2015</w:t>
            </w:r>
          </w:p>
        </w:tc>
        <w:tc>
          <w:tcPr>
            <w:tcW w:w="2408" w:type="dxa"/>
            <w:tcBorders>
              <w:top w:val="nil"/>
              <w:left w:val="nil"/>
              <w:bottom w:val="double" w:sz="6" w:space="0" w:color="auto"/>
              <w:right w:val="nil"/>
            </w:tcBorders>
            <w:shd w:val="clear" w:color="000000" w:fill="D9D9D9"/>
            <w:noWrap/>
            <w:vAlign w:val="bottom"/>
            <w:hideMark/>
          </w:tcPr>
          <w:p w14:paraId="7CBEF23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Aug 2015 - Jan 2016</w:t>
            </w:r>
          </w:p>
        </w:tc>
        <w:tc>
          <w:tcPr>
            <w:tcW w:w="2408" w:type="dxa"/>
            <w:tcBorders>
              <w:top w:val="nil"/>
              <w:left w:val="nil"/>
              <w:bottom w:val="double" w:sz="6" w:space="0" w:color="auto"/>
              <w:right w:val="single" w:sz="4" w:space="0" w:color="auto"/>
            </w:tcBorders>
            <w:shd w:val="clear" w:color="000000" w:fill="D9D9D9"/>
            <w:noWrap/>
            <w:vAlign w:val="bottom"/>
            <w:hideMark/>
          </w:tcPr>
          <w:p w14:paraId="445EB77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Jan - Jun 2016</w:t>
            </w:r>
          </w:p>
        </w:tc>
        <w:tc>
          <w:tcPr>
            <w:tcW w:w="1120" w:type="dxa"/>
            <w:vMerge/>
            <w:tcBorders>
              <w:top w:val="single" w:sz="4" w:space="0" w:color="auto"/>
              <w:left w:val="single" w:sz="4" w:space="0" w:color="auto"/>
              <w:bottom w:val="double" w:sz="6" w:space="0" w:color="000000"/>
              <w:right w:val="single" w:sz="4" w:space="0" w:color="auto"/>
            </w:tcBorders>
            <w:vAlign w:val="center"/>
            <w:hideMark/>
          </w:tcPr>
          <w:p w14:paraId="00B232DF" w14:textId="77777777" w:rsidR="00B67A6B" w:rsidRPr="00B67A6B" w:rsidRDefault="00B67A6B" w:rsidP="00B67A6B">
            <w:pPr>
              <w:rPr>
                <w:rFonts w:ascii="Calibri" w:hAnsi="Calibri"/>
                <w:color w:val="000000"/>
                <w:sz w:val="16"/>
                <w:szCs w:val="16"/>
              </w:rPr>
            </w:pPr>
          </w:p>
        </w:tc>
      </w:tr>
      <w:tr w:rsidR="00B67A6B" w:rsidRPr="00B67A6B" w14:paraId="51780267" w14:textId="77777777" w:rsidTr="00C2482A">
        <w:trPr>
          <w:trHeight w:val="300"/>
        </w:trPr>
        <w:tc>
          <w:tcPr>
            <w:tcW w:w="2408" w:type="dxa"/>
            <w:tcBorders>
              <w:top w:val="nil"/>
              <w:left w:val="single" w:sz="4" w:space="0" w:color="auto"/>
              <w:bottom w:val="nil"/>
              <w:right w:val="nil"/>
            </w:tcBorders>
            <w:shd w:val="clear" w:color="auto" w:fill="auto"/>
            <w:noWrap/>
            <w:vAlign w:val="bottom"/>
            <w:hideMark/>
          </w:tcPr>
          <w:p w14:paraId="3A75A89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ED255FE"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639CBA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246084E"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3B954F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PCB-001</w:t>
            </w:r>
          </w:p>
        </w:tc>
        <w:tc>
          <w:tcPr>
            <w:tcW w:w="2369" w:type="dxa"/>
            <w:tcBorders>
              <w:top w:val="nil"/>
              <w:left w:val="nil"/>
              <w:bottom w:val="nil"/>
              <w:right w:val="nil"/>
            </w:tcBorders>
            <w:shd w:val="clear" w:color="auto" w:fill="auto"/>
            <w:noWrap/>
            <w:vAlign w:val="bottom"/>
            <w:hideMark/>
          </w:tcPr>
          <w:p w14:paraId="27FCEC7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2D0819D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2AD46F6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2408" w:type="dxa"/>
            <w:tcBorders>
              <w:top w:val="nil"/>
              <w:left w:val="nil"/>
              <w:bottom w:val="nil"/>
              <w:right w:val="nil"/>
            </w:tcBorders>
            <w:shd w:val="clear" w:color="auto" w:fill="auto"/>
            <w:noWrap/>
            <w:vAlign w:val="bottom"/>
            <w:hideMark/>
          </w:tcPr>
          <w:p w14:paraId="32C2868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PCB-001</w:t>
            </w:r>
          </w:p>
        </w:tc>
        <w:tc>
          <w:tcPr>
            <w:tcW w:w="1120" w:type="dxa"/>
            <w:tcBorders>
              <w:top w:val="nil"/>
              <w:left w:val="single" w:sz="4" w:space="0" w:color="auto"/>
              <w:bottom w:val="nil"/>
              <w:right w:val="single" w:sz="4" w:space="0" w:color="auto"/>
            </w:tcBorders>
            <w:shd w:val="clear" w:color="auto" w:fill="auto"/>
            <w:noWrap/>
            <w:vAlign w:val="bottom"/>
            <w:hideMark/>
          </w:tcPr>
          <w:p w14:paraId="6BAFC72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2AB1A2A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00FE2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523557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791B52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BDE8E1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3FE507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369" w:type="dxa"/>
            <w:tcBorders>
              <w:top w:val="nil"/>
              <w:left w:val="nil"/>
              <w:bottom w:val="nil"/>
              <w:right w:val="nil"/>
            </w:tcBorders>
            <w:shd w:val="clear" w:color="auto" w:fill="auto"/>
            <w:noWrap/>
            <w:vAlign w:val="bottom"/>
            <w:hideMark/>
          </w:tcPr>
          <w:p w14:paraId="0E62AB7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7A58EF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40DCE10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2408" w:type="dxa"/>
            <w:tcBorders>
              <w:top w:val="nil"/>
              <w:left w:val="nil"/>
              <w:bottom w:val="nil"/>
              <w:right w:val="nil"/>
            </w:tcBorders>
            <w:shd w:val="clear" w:color="auto" w:fill="auto"/>
            <w:noWrap/>
            <w:vAlign w:val="bottom"/>
            <w:hideMark/>
          </w:tcPr>
          <w:p w14:paraId="74B276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PCB-002</w:t>
            </w:r>
          </w:p>
        </w:tc>
        <w:tc>
          <w:tcPr>
            <w:tcW w:w="1120" w:type="dxa"/>
            <w:tcBorders>
              <w:top w:val="nil"/>
              <w:left w:val="single" w:sz="4" w:space="0" w:color="auto"/>
              <w:bottom w:val="nil"/>
              <w:right w:val="single" w:sz="4" w:space="0" w:color="auto"/>
            </w:tcBorders>
            <w:shd w:val="clear" w:color="auto" w:fill="auto"/>
            <w:noWrap/>
            <w:vAlign w:val="bottom"/>
            <w:hideMark/>
          </w:tcPr>
          <w:p w14:paraId="7D7FCB9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11340181"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7BB9382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BAB3F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3C03D5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0FE0F1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D94DE8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PCB-003</w:t>
            </w:r>
          </w:p>
        </w:tc>
        <w:tc>
          <w:tcPr>
            <w:tcW w:w="2369" w:type="dxa"/>
            <w:tcBorders>
              <w:top w:val="nil"/>
              <w:left w:val="nil"/>
              <w:bottom w:val="single" w:sz="4" w:space="0" w:color="auto"/>
              <w:right w:val="nil"/>
            </w:tcBorders>
            <w:shd w:val="clear" w:color="auto" w:fill="auto"/>
            <w:noWrap/>
            <w:vAlign w:val="bottom"/>
            <w:hideMark/>
          </w:tcPr>
          <w:p w14:paraId="032AF68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PCB-003</w:t>
            </w:r>
          </w:p>
        </w:tc>
        <w:tc>
          <w:tcPr>
            <w:tcW w:w="2408" w:type="dxa"/>
            <w:tcBorders>
              <w:top w:val="nil"/>
              <w:left w:val="nil"/>
              <w:bottom w:val="single" w:sz="4" w:space="0" w:color="auto"/>
              <w:right w:val="nil"/>
            </w:tcBorders>
            <w:shd w:val="clear" w:color="auto" w:fill="auto"/>
            <w:noWrap/>
            <w:vAlign w:val="bottom"/>
            <w:hideMark/>
          </w:tcPr>
          <w:p w14:paraId="224180E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2408" w:type="dxa"/>
            <w:tcBorders>
              <w:top w:val="nil"/>
              <w:left w:val="nil"/>
              <w:bottom w:val="single" w:sz="4" w:space="0" w:color="auto"/>
              <w:right w:val="nil"/>
            </w:tcBorders>
            <w:shd w:val="clear" w:color="auto" w:fill="auto"/>
            <w:noWrap/>
            <w:vAlign w:val="bottom"/>
            <w:hideMark/>
          </w:tcPr>
          <w:p w14:paraId="45FBC7A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2408" w:type="dxa"/>
            <w:tcBorders>
              <w:top w:val="nil"/>
              <w:left w:val="nil"/>
              <w:bottom w:val="single" w:sz="4" w:space="0" w:color="auto"/>
              <w:right w:val="nil"/>
            </w:tcBorders>
            <w:shd w:val="clear" w:color="auto" w:fill="auto"/>
            <w:noWrap/>
            <w:vAlign w:val="bottom"/>
            <w:hideMark/>
          </w:tcPr>
          <w:p w14:paraId="67286F4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PCB-003</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5419D1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w:t>
            </w:r>
          </w:p>
        </w:tc>
      </w:tr>
      <w:tr w:rsidR="00B67A6B" w:rsidRPr="00B67A6B" w14:paraId="140FC69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32A614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BE3534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AFE031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DC9435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D299DC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PCB-004</w:t>
            </w:r>
          </w:p>
        </w:tc>
        <w:tc>
          <w:tcPr>
            <w:tcW w:w="2369" w:type="dxa"/>
            <w:tcBorders>
              <w:top w:val="nil"/>
              <w:left w:val="nil"/>
              <w:bottom w:val="nil"/>
              <w:right w:val="nil"/>
            </w:tcBorders>
            <w:shd w:val="clear" w:color="auto" w:fill="auto"/>
            <w:noWrap/>
            <w:vAlign w:val="bottom"/>
            <w:hideMark/>
          </w:tcPr>
          <w:p w14:paraId="70978D9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0120156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46E1DCC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2408" w:type="dxa"/>
            <w:tcBorders>
              <w:top w:val="nil"/>
              <w:left w:val="nil"/>
              <w:bottom w:val="nil"/>
              <w:right w:val="nil"/>
            </w:tcBorders>
            <w:shd w:val="clear" w:color="auto" w:fill="auto"/>
            <w:noWrap/>
            <w:vAlign w:val="bottom"/>
            <w:hideMark/>
          </w:tcPr>
          <w:p w14:paraId="61DF4EE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PCB-004</w:t>
            </w:r>
          </w:p>
        </w:tc>
        <w:tc>
          <w:tcPr>
            <w:tcW w:w="1120" w:type="dxa"/>
            <w:tcBorders>
              <w:top w:val="nil"/>
              <w:left w:val="single" w:sz="4" w:space="0" w:color="auto"/>
              <w:bottom w:val="nil"/>
              <w:right w:val="single" w:sz="4" w:space="0" w:color="auto"/>
            </w:tcBorders>
            <w:shd w:val="clear" w:color="auto" w:fill="auto"/>
            <w:noWrap/>
            <w:vAlign w:val="bottom"/>
            <w:hideMark/>
          </w:tcPr>
          <w:p w14:paraId="4EE3CBD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56CAB7C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C42F76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01B2FF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E0C245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2DB2980"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CD3CBB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PCB-006</w:t>
            </w:r>
          </w:p>
        </w:tc>
        <w:tc>
          <w:tcPr>
            <w:tcW w:w="2369" w:type="dxa"/>
            <w:tcBorders>
              <w:top w:val="nil"/>
              <w:left w:val="nil"/>
              <w:bottom w:val="nil"/>
              <w:right w:val="nil"/>
            </w:tcBorders>
            <w:shd w:val="clear" w:color="auto" w:fill="auto"/>
            <w:noWrap/>
            <w:vAlign w:val="bottom"/>
            <w:hideMark/>
          </w:tcPr>
          <w:p w14:paraId="643A4E5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PCB-006</w:t>
            </w:r>
          </w:p>
        </w:tc>
        <w:tc>
          <w:tcPr>
            <w:tcW w:w="2408" w:type="dxa"/>
            <w:tcBorders>
              <w:top w:val="nil"/>
              <w:left w:val="nil"/>
              <w:bottom w:val="nil"/>
              <w:right w:val="nil"/>
            </w:tcBorders>
            <w:shd w:val="clear" w:color="auto" w:fill="auto"/>
            <w:noWrap/>
            <w:vAlign w:val="bottom"/>
            <w:hideMark/>
          </w:tcPr>
          <w:p w14:paraId="2BDC685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2408" w:type="dxa"/>
            <w:tcBorders>
              <w:top w:val="nil"/>
              <w:left w:val="nil"/>
              <w:bottom w:val="nil"/>
              <w:right w:val="nil"/>
            </w:tcBorders>
            <w:shd w:val="clear" w:color="auto" w:fill="auto"/>
            <w:noWrap/>
            <w:vAlign w:val="bottom"/>
            <w:hideMark/>
          </w:tcPr>
          <w:p w14:paraId="419C0B2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2408" w:type="dxa"/>
            <w:tcBorders>
              <w:top w:val="nil"/>
              <w:left w:val="nil"/>
              <w:bottom w:val="nil"/>
              <w:right w:val="nil"/>
            </w:tcBorders>
            <w:shd w:val="clear" w:color="auto" w:fill="auto"/>
            <w:noWrap/>
            <w:vAlign w:val="bottom"/>
            <w:hideMark/>
          </w:tcPr>
          <w:p w14:paraId="1A63C0F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PCB-006</w:t>
            </w:r>
          </w:p>
        </w:tc>
        <w:tc>
          <w:tcPr>
            <w:tcW w:w="1120" w:type="dxa"/>
            <w:tcBorders>
              <w:top w:val="nil"/>
              <w:left w:val="single" w:sz="4" w:space="0" w:color="auto"/>
              <w:bottom w:val="nil"/>
              <w:right w:val="single" w:sz="4" w:space="0" w:color="auto"/>
            </w:tcBorders>
            <w:shd w:val="clear" w:color="auto" w:fill="auto"/>
            <w:noWrap/>
            <w:vAlign w:val="bottom"/>
            <w:hideMark/>
          </w:tcPr>
          <w:p w14:paraId="7FED89C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4E0D982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9F8770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BFC04F1"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E56558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11B52C4"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042EA5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PCB-007</w:t>
            </w:r>
          </w:p>
        </w:tc>
        <w:tc>
          <w:tcPr>
            <w:tcW w:w="2369" w:type="dxa"/>
            <w:tcBorders>
              <w:top w:val="nil"/>
              <w:left w:val="nil"/>
              <w:bottom w:val="nil"/>
              <w:right w:val="nil"/>
            </w:tcBorders>
            <w:shd w:val="clear" w:color="auto" w:fill="auto"/>
            <w:noWrap/>
            <w:vAlign w:val="bottom"/>
            <w:hideMark/>
          </w:tcPr>
          <w:p w14:paraId="2223F9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PCB-007</w:t>
            </w:r>
          </w:p>
        </w:tc>
        <w:tc>
          <w:tcPr>
            <w:tcW w:w="2408" w:type="dxa"/>
            <w:tcBorders>
              <w:top w:val="nil"/>
              <w:left w:val="nil"/>
              <w:bottom w:val="nil"/>
              <w:right w:val="nil"/>
            </w:tcBorders>
            <w:shd w:val="clear" w:color="auto" w:fill="auto"/>
            <w:noWrap/>
            <w:vAlign w:val="bottom"/>
            <w:hideMark/>
          </w:tcPr>
          <w:p w14:paraId="59218F98"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778E8E4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2F57F15"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0F19062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184652E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A92DA6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ED23B4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239B95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B87F348"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98CDF3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369" w:type="dxa"/>
            <w:tcBorders>
              <w:top w:val="nil"/>
              <w:left w:val="nil"/>
              <w:bottom w:val="nil"/>
              <w:right w:val="nil"/>
            </w:tcBorders>
            <w:shd w:val="clear" w:color="auto" w:fill="auto"/>
            <w:noWrap/>
            <w:vAlign w:val="bottom"/>
            <w:hideMark/>
          </w:tcPr>
          <w:p w14:paraId="6C5CBE9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3D09614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2BE4DAB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2408" w:type="dxa"/>
            <w:tcBorders>
              <w:top w:val="nil"/>
              <w:left w:val="nil"/>
              <w:bottom w:val="nil"/>
              <w:right w:val="nil"/>
            </w:tcBorders>
            <w:shd w:val="clear" w:color="auto" w:fill="auto"/>
            <w:noWrap/>
            <w:vAlign w:val="bottom"/>
            <w:hideMark/>
          </w:tcPr>
          <w:p w14:paraId="05A8ACF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PCB-008</w:t>
            </w:r>
          </w:p>
        </w:tc>
        <w:tc>
          <w:tcPr>
            <w:tcW w:w="1120" w:type="dxa"/>
            <w:tcBorders>
              <w:top w:val="nil"/>
              <w:left w:val="single" w:sz="4" w:space="0" w:color="auto"/>
              <w:bottom w:val="nil"/>
              <w:right w:val="single" w:sz="4" w:space="0" w:color="auto"/>
            </w:tcBorders>
            <w:shd w:val="clear" w:color="auto" w:fill="auto"/>
            <w:noWrap/>
            <w:vAlign w:val="bottom"/>
            <w:hideMark/>
          </w:tcPr>
          <w:p w14:paraId="32FFBEC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04759CD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E7186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89FC88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4DD148D"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06A2477"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305A86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369" w:type="dxa"/>
            <w:tcBorders>
              <w:top w:val="nil"/>
              <w:left w:val="nil"/>
              <w:bottom w:val="nil"/>
              <w:right w:val="nil"/>
            </w:tcBorders>
            <w:shd w:val="clear" w:color="auto" w:fill="auto"/>
            <w:noWrap/>
            <w:vAlign w:val="bottom"/>
            <w:hideMark/>
          </w:tcPr>
          <w:p w14:paraId="0B1A094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408" w:type="dxa"/>
            <w:tcBorders>
              <w:top w:val="nil"/>
              <w:left w:val="nil"/>
              <w:bottom w:val="nil"/>
              <w:right w:val="nil"/>
            </w:tcBorders>
            <w:shd w:val="clear" w:color="auto" w:fill="auto"/>
            <w:noWrap/>
            <w:vAlign w:val="bottom"/>
            <w:hideMark/>
          </w:tcPr>
          <w:p w14:paraId="00E1CA6F"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11FB7E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PCB-009</w:t>
            </w:r>
          </w:p>
        </w:tc>
        <w:tc>
          <w:tcPr>
            <w:tcW w:w="2408" w:type="dxa"/>
            <w:tcBorders>
              <w:top w:val="nil"/>
              <w:left w:val="nil"/>
              <w:bottom w:val="nil"/>
              <w:right w:val="nil"/>
            </w:tcBorders>
            <w:shd w:val="clear" w:color="auto" w:fill="auto"/>
            <w:noWrap/>
            <w:vAlign w:val="bottom"/>
            <w:hideMark/>
          </w:tcPr>
          <w:p w14:paraId="68DFB0EF"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6893AD8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028B9F0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F0EBAC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321040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PCB-010</w:t>
            </w:r>
          </w:p>
        </w:tc>
        <w:tc>
          <w:tcPr>
            <w:tcW w:w="2369" w:type="dxa"/>
            <w:tcBorders>
              <w:top w:val="nil"/>
              <w:left w:val="nil"/>
              <w:bottom w:val="nil"/>
              <w:right w:val="nil"/>
            </w:tcBorders>
            <w:shd w:val="clear" w:color="auto" w:fill="auto"/>
            <w:noWrap/>
            <w:vAlign w:val="bottom"/>
            <w:hideMark/>
          </w:tcPr>
          <w:p w14:paraId="04A3FA7A"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1CCD8D0"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AA669C5"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D348BF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3EAAE6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D31119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E7B95FB"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7635A1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5026937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1611D5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5B09E14"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3AD4A9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A128CB1"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4AC515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369" w:type="dxa"/>
            <w:tcBorders>
              <w:top w:val="nil"/>
              <w:left w:val="nil"/>
              <w:bottom w:val="nil"/>
              <w:right w:val="nil"/>
            </w:tcBorders>
            <w:shd w:val="clear" w:color="auto" w:fill="auto"/>
            <w:noWrap/>
            <w:vAlign w:val="bottom"/>
            <w:hideMark/>
          </w:tcPr>
          <w:p w14:paraId="21B97E2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6429683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238F31B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2408" w:type="dxa"/>
            <w:tcBorders>
              <w:top w:val="nil"/>
              <w:left w:val="nil"/>
              <w:bottom w:val="nil"/>
              <w:right w:val="nil"/>
            </w:tcBorders>
            <w:shd w:val="clear" w:color="auto" w:fill="auto"/>
            <w:noWrap/>
            <w:vAlign w:val="bottom"/>
            <w:hideMark/>
          </w:tcPr>
          <w:p w14:paraId="4771F9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PCB-011</w:t>
            </w:r>
          </w:p>
        </w:tc>
        <w:tc>
          <w:tcPr>
            <w:tcW w:w="1120" w:type="dxa"/>
            <w:tcBorders>
              <w:top w:val="nil"/>
              <w:left w:val="single" w:sz="4" w:space="0" w:color="auto"/>
              <w:bottom w:val="nil"/>
              <w:right w:val="single" w:sz="4" w:space="0" w:color="auto"/>
            </w:tcBorders>
            <w:shd w:val="clear" w:color="auto" w:fill="auto"/>
            <w:noWrap/>
            <w:vAlign w:val="bottom"/>
            <w:hideMark/>
          </w:tcPr>
          <w:p w14:paraId="7A7E08D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374BB00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2F4619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450FFD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2741CF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B87461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1F98692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2369" w:type="dxa"/>
            <w:tcBorders>
              <w:top w:val="nil"/>
              <w:left w:val="nil"/>
              <w:bottom w:val="nil"/>
              <w:right w:val="nil"/>
            </w:tcBorders>
            <w:shd w:val="clear" w:color="auto" w:fill="auto"/>
            <w:noWrap/>
            <w:vAlign w:val="bottom"/>
            <w:hideMark/>
          </w:tcPr>
          <w:p w14:paraId="3505ADC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PCB-012/013</w:t>
            </w:r>
          </w:p>
        </w:tc>
        <w:tc>
          <w:tcPr>
            <w:tcW w:w="2408" w:type="dxa"/>
            <w:tcBorders>
              <w:top w:val="nil"/>
              <w:left w:val="nil"/>
              <w:bottom w:val="nil"/>
              <w:right w:val="nil"/>
            </w:tcBorders>
            <w:shd w:val="clear" w:color="auto" w:fill="auto"/>
            <w:noWrap/>
            <w:vAlign w:val="bottom"/>
            <w:hideMark/>
          </w:tcPr>
          <w:p w14:paraId="35E81A6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2408" w:type="dxa"/>
            <w:tcBorders>
              <w:top w:val="nil"/>
              <w:left w:val="nil"/>
              <w:bottom w:val="nil"/>
              <w:right w:val="nil"/>
            </w:tcBorders>
            <w:shd w:val="clear" w:color="auto" w:fill="auto"/>
            <w:noWrap/>
            <w:vAlign w:val="bottom"/>
            <w:hideMark/>
          </w:tcPr>
          <w:p w14:paraId="244AF3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PCB-012/013</w:t>
            </w:r>
          </w:p>
        </w:tc>
        <w:tc>
          <w:tcPr>
            <w:tcW w:w="2408" w:type="dxa"/>
            <w:tcBorders>
              <w:top w:val="nil"/>
              <w:left w:val="nil"/>
              <w:bottom w:val="nil"/>
              <w:right w:val="nil"/>
            </w:tcBorders>
            <w:shd w:val="clear" w:color="auto" w:fill="auto"/>
            <w:noWrap/>
            <w:vAlign w:val="bottom"/>
            <w:hideMark/>
          </w:tcPr>
          <w:p w14:paraId="6A602A4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PCB-012/013</w:t>
            </w:r>
          </w:p>
        </w:tc>
        <w:tc>
          <w:tcPr>
            <w:tcW w:w="1120" w:type="dxa"/>
            <w:tcBorders>
              <w:top w:val="nil"/>
              <w:left w:val="single" w:sz="4" w:space="0" w:color="auto"/>
              <w:bottom w:val="nil"/>
              <w:right w:val="single" w:sz="4" w:space="0" w:color="auto"/>
            </w:tcBorders>
            <w:shd w:val="clear" w:color="auto" w:fill="auto"/>
            <w:noWrap/>
            <w:vAlign w:val="bottom"/>
            <w:hideMark/>
          </w:tcPr>
          <w:p w14:paraId="0642448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63F02BE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DAC02B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AF0CC9E"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2E6B4C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7B1CEA4"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B516B0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D84E42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PCB-014</w:t>
            </w:r>
          </w:p>
        </w:tc>
        <w:tc>
          <w:tcPr>
            <w:tcW w:w="2408" w:type="dxa"/>
            <w:tcBorders>
              <w:top w:val="nil"/>
              <w:left w:val="nil"/>
              <w:bottom w:val="nil"/>
              <w:right w:val="nil"/>
            </w:tcBorders>
            <w:shd w:val="clear" w:color="auto" w:fill="auto"/>
            <w:noWrap/>
            <w:vAlign w:val="bottom"/>
            <w:hideMark/>
          </w:tcPr>
          <w:p w14:paraId="1E30C359"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FC2DC7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1907E60"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1F4CE4B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79D02581"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0FD060C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81E2C4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89491A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6A49DE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744B099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369" w:type="dxa"/>
            <w:tcBorders>
              <w:top w:val="nil"/>
              <w:left w:val="nil"/>
              <w:bottom w:val="single" w:sz="4" w:space="0" w:color="auto"/>
              <w:right w:val="nil"/>
            </w:tcBorders>
            <w:shd w:val="clear" w:color="auto" w:fill="auto"/>
            <w:noWrap/>
            <w:vAlign w:val="bottom"/>
            <w:hideMark/>
          </w:tcPr>
          <w:p w14:paraId="7DBB37F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12602B8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0E7361B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2408" w:type="dxa"/>
            <w:tcBorders>
              <w:top w:val="nil"/>
              <w:left w:val="nil"/>
              <w:bottom w:val="single" w:sz="4" w:space="0" w:color="auto"/>
              <w:right w:val="nil"/>
            </w:tcBorders>
            <w:shd w:val="clear" w:color="auto" w:fill="auto"/>
            <w:noWrap/>
            <w:vAlign w:val="bottom"/>
            <w:hideMark/>
          </w:tcPr>
          <w:p w14:paraId="7B788AB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A6F45A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2</w:t>
            </w:r>
          </w:p>
        </w:tc>
      </w:tr>
      <w:tr w:rsidR="00B67A6B" w:rsidRPr="00B67A6B" w14:paraId="0369335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13BC02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C473611"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2F1EFD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68BA1E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5CF636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369" w:type="dxa"/>
            <w:tcBorders>
              <w:top w:val="nil"/>
              <w:left w:val="nil"/>
              <w:bottom w:val="nil"/>
              <w:right w:val="nil"/>
            </w:tcBorders>
            <w:shd w:val="clear" w:color="auto" w:fill="auto"/>
            <w:noWrap/>
            <w:vAlign w:val="bottom"/>
            <w:hideMark/>
          </w:tcPr>
          <w:p w14:paraId="402629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1304E3B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3DA04EE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2408" w:type="dxa"/>
            <w:tcBorders>
              <w:top w:val="nil"/>
              <w:left w:val="nil"/>
              <w:bottom w:val="nil"/>
              <w:right w:val="nil"/>
            </w:tcBorders>
            <w:shd w:val="clear" w:color="auto" w:fill="auto"/>
            <w:noWrap/>
            <w:vAlign w:val="bottom"/>
            <w:hideMark/>
          </w:tcPr>
          <w:p w14:paraId="49FEC31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PCB-016</w:t>
            </w:r>
          </w:p>
        </w:tc>
        <w:tc>
          <w:tcPr>
            <w:tcW w:w="1120" w:type="dxa"/>
            <w:tcBorders>
              <w:top w:val="nil"/>
              <w:left w:val="single" w:sz="4" w:space="0" w:color="auto"/>
              <w:bottom w:val="nil"/>
              <w:right w:val="single" w:sz="4" w:space="0" w:color="auto"/>
            </w:tcBorders>
            <w:shd w:val="clear" w:color="auto" w:fill="auto"/>
            <w:noWrap/>
            <w:vAlign w:val="bottom"/>
            <w:hideMark/>
          </w:tcPr>
          <w:p w14:paraId="4D8F096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3D7AED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5E2CEB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92235D4"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077C19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D4A5A7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87DE2F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369" w:type="dxa"/>
            <w:tcBorders>
              <w:top w:val="nil"/>
              <w:left w:val="nil"/>
              <w:bottom w:val="nil"/>
              <w:right w:val="nil"/>
            </w:tcBorders>
            <w:shd w:val="clear" w:color="auto" w:fill="auto"/>
            <w:noWrap/>
            <w:vAlign w:val="bottom"/>
            <w:hideMark/>
          </w:tcPr>
          <w:p w14:paraId="207A20F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084F4C6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6533708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2408" w:type="dxa"/>
            <w:tcBorders>
              <w:top w:val="nil"/>
              <w:left w:val="nil"/>
              <w:bottom w:val="nil"/>
              <w:right w:val="nil"/>
            </w:tcBorders>
            <w:shd w:val="clear" w:color="auto" w:fill="auto"/>
            <w:noWrap/>
            <w:vAlign w:val="bottom"/>
            <w:hideMark/>
          </w:tcPr>
          <w:p w14:paraId="017196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PCB-017</w:t>
            </w:r>
          </w:p>
        </w:tc>
        <w:tc>
          <w:tcPr>
            <w:tcW w:w="1120" w:type="dxa"/>
            <w:tcBorders>
              <w:top w:val="nil"/>
              <w:left w:val="single" w:sz="4" w:space="0" w:color="auto"/>
              <w:bottom w:val="nil"/>
              <w:right w:val="single" w:sz="4" w:space="0" w:color="auto"/>
            </w:tcBorders>
            <w:shd w:val="clear" w:color="auto" w:fill="auto"/>
            <w:noWrap/>
            <w:vAlign w:val="bottom"/>
            <w:hideMark/>
          </w:tcPr>
          <w:p w14:paraId="7D9D3A6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EF33FB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45B062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308122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7AC87E2"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0E5A14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469C3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369" w:type="dxa"/>
            <w:tcBorders>
              <w:top w:val="nil"/>
              <w:left w:val="nil"/>
              <w:bottom w:val="nil"/>
              <w:right w:val="nil"/>
            </w:tcBorders>
            <w:shd w:val="clear" w:color="auto" w:fill="auto"/>
            <w:noWrap/>
            <w:vAlign w:val="bottom"/>
            <w:hideMark/>
          </w:tcPr>
          <w:p w14:paraId="0875D0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2AC0A74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3BDDAFC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2408" w:type="dxa"/>
            <w:tcBorders>
              <w:top w:val="nil"/>
              <w:left w:val="nil"/>
              <w:bottom w:val="nil"/>
              <w:right w:val="nil"/>
            </w:tcBorders>
            <w:shd w:val="clear" w:color="auto" w:fill="auto"/>
            <w:noWrap/>
            <w:vAlign w:val="bottom"/>
            <w:hideMark/>
          </w:tcPr>
          <w:p w14:paraId="42AD112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PCB-018/030</w:t>
            </w:r>
          </w:p>
        </w:tc>
        <w:tc>
          <w:tcPr>
            <w:tcW w:w="1120" w:type="dxa"/>
            <w:tcBorders>
              <w:top w:val="nil"/>
              <w:left w:val="single" w:sz="4" w:space="0" w:color="auto"/>
              <w:bottom w:val="nil"/>
              <w:right w:val="single" w:sz="4" w:space="0" w:color="auto"/>
            </w:tcBorders>
            <w:shd w:val="clear" w:color="auto" w:fill="auto"/>
            <w:noWrap/>
            <w:vAlign w:val="bottom"/>
            <w:hideMark/>
          </w:tcPr>
          <w:p w14:paraId="0476DC6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8BC97D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4DFAAC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3A6FAE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369" w:type="dxa"/>
            <w:tcBorders>
              <w:top w:val="nil"/>
              <w:left w:val="nil"/>
              <w:bottom w:val="nil"/>
              <w:right w:val="nil"/>
            </w:tcBorders>
            <w:shd w:val="clear" w:color="auto" w:fill="auto"/>
            <w:noWrap/>
            <w:vAlign w:val="bottom"/>
            <w:hideMark/>
          </w:tcPr>
          <w:p w14:paraId="37F3E6ED"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22EEF3B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4091A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369" w:type="dxa"/>
            <w:tcBorders>
              <w:top w:val="nil"/>
              <w:left w:val="nil"/>
              <w:bottom w:val="nil"/>
              <w:right w:val="nil"/>
            </w:tcBorders>
            <w:shd w:val="clear" w:color="auto" w:fill="auto"/>
            <w:noWrap/>
            <w:vAlign w:val="bottom"/>
            <w:hideMark/>
          </w:tcPr>
          <w:p w14:paraId="2C4700F1"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3AFBEC6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PCB-019</w:t>
            </w:r>
          </w:p>
        </w:tc>
        <w:tc>
          <w:tcPr>
            <w:tcW w:w="2408" w:type="dxa"/>
            <w:tcBorders>
              <w:top w:val="nil"/>
              <w:left w:val="nil"/>
              <w:bottom w:val="nil"/>
              <w:right w:val="nil"/>
            </w:tcBorders>
            <w:shd w:val="clear" w:color="auto" w:fill="auto"/>
            <w:noWrap/>
            <w:vAlign w:val="bottom"/>
            <w:hideMark/>
          </w:tcPr>
          <w:p w14:paraId="6DA7FC0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PCB-019</w:t>
            </w:r>
          </w:p>
        </w:tc>
        <w:tc>
          <w:tcPr>
            <w:tcW w:w="2408" w:type="dxa"/>
            <w:tcBorders>
              <w:top w:val="nil"/>
              <w:left w:val="nil"/>
              <w:bottom w:val="nil"/>
              <w:right w:val="nil"/>
            </w:tcBorders>
            <w:shd w:val="clear" w:color="auto" w:fill="auto"/>
            <w:noWrap/>
            <w:vAlign w:val="bottom"/>
            <w:hideMark/>
          </w:tcPr>
          <w:p w14:paraId="607BD07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PCB-019</w:t>
            </w:r>
          </w:p>
        </w:tc>
        <w:tc>
          <w:tcPr>
            <w:tcW w:w="1120" w:type="dxa"/>
            <w:tcBorders>
              <w:top w:val="nil"/>
              <w:left w:val="single" w:sz="4" w:space="0" w:color="auto"/>
              <w:bottom w:val="nil"/>
              <w:right w:val="single" w:sz="4" w:space="0" w:color="auto"/>
            </w:tcBorders>
            <w:shd w:val="clear" w:color="auto" w:fill="auto"/>
            <w:noWrap/>
            <w:vAlign w:val="bottom"/>
            <w:hideMark/>
          </w:tcPr>
          <w:p w14:paraId="08F922E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4516A02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619D5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811BAB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PCB-020/028</w:t>
            </w:r>
          </w:p>
        </w:tc>
        <w:tc>
          <w:tcPr>
            <w:tcW w:w="2369" w:type="dxa"/>
            <w:tcBorders>
              <w:top w:val="nil"/>
              <w:left w:val="nil"/>
              <w:bottom w:val="nil"/>
              <w:right w:val="nil"/>
            </w:tcBorders>
            <w:shd w:val="clear" w:color="auto" w:fill="auto"/>
            <w:noWrap/>
            <w:vAlign w:val="bottom"/>
            <w:hideMark/>
          </w:tcPr>
          <w:p w14:paraId="1B34B7A7"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0764BD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54896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369" w:type="dxa"/>
            <w:tcBorders>
              <w:top w:val="nil"/>
              <w:left w:val="nil"/>
              <w:bottom w:val="nil"/>
              <w:right w:val="nil"/>
            </w:tcBorders>
            <w:shd w:val="clear" w:color="auto" w:fill="auto"/>
            <w:noWrap/>
            <w:vAlign w:val="bottom"/>
            <w:hideMark/>
          </w:tcPr>
          <w:p w14:paraId="2CD2ECC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32D31AC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67B67DB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2408" w:type="dxa"/>
            <w:tcBorders>
              <w:top w:val="nil"/>
              <w:left w:val="nil"/>
              <w:bottom w:val="nil"/>
              <w:right w:val="nil"/>
            </w:tcBorders>
            <w:shd w:val="clear" w:color="auto" w:fill="auto"/>
            <w:noWrap/>
            <w:vAlign w:val="bottom"/>
            <w:hideMark/>
          </w:tcPr>
          <w:p w14:paraId="5F0184E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PCB-020/028</w:t>
            </w:r>
          </w:p>
        </w:tc>
        <w:tc>
          <w:tcPr>
            <w:tcW w:w="1120" w:type="dxa"/>
            <w:tcBorders>
              <w:top w:val="nil"/>
              <w:left w:val="single" w:sz="4" w:space="0" w:color="auto"/>
              <w:bottom w:val="nil"/>
              <w:right w:val="single" w:sz="4" w:space="0" w:color="auto"/>
            </w:tcBorders>
            <w:shd w:val="clear" w:color="auto" w:fill="auto"/>
            <w:noWrap/>
            <w:vAlign w:val="bottom"/>
            <w:hideMark/>
          </w:tcPr>
          <w:p w14:paraId="5854B7A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2B7B980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0A657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9E243CA"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84F8EDF"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F28EFD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0858AB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369" w:type="dxa"/>
            <w:tcBorders>
              <w:top w:val="nil"/>
              <w:left w:val="nil"/>
              <w:bottom w:val="nil"/>
              <w:right w:val="nil"/>
            </w:tcBorders>
            <w:shd w:val="clear" w:color="auto" w:fill="auto"/>
            <w:noWrap/>
            <w:vAlign w:val="bottom"/>
            <w:hideMark/>
          </w:tcPr>
          <w:p w14:paraId="1E28054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005FF48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7C349BB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2408" w:type="dxa"/>
            <w:tcBorders>
              <w:top w:val="nil"/>
              <w:left w:val="nil"/>
              <w:bottom w:val="nil"/>
              <w:right w:val="nil"/>
            </w:tcBorders>
            <w:shd w:val="clear" w:color="auto" w:fill="auto"/>
            <w:noWrap/>
            <w:vAlign w:val="bottom"/>
            <w:hideMark/>
          </w:tcPr>
          <w:p w14:paraId="0945EA2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PCB-021/033</w:t>
            </w:r>
          </w:p>
        </w:tc>
        <w:tc>
          <w:tcPr>
            <w:tcW w:w="1120" w:type="dxa"/>
            <w:tcBorders>
              <w:top w:val="nil"/>
              <w:left w:val="single" w:sz="4" w:space="0" w:color="auto"/>
              <w:bottom w:val="nil"/>
              <w:right w:val="single" w:sz="4" w:space="0" w:color="auto"/>
            </w:tcBorders>
            <w:shd w:val="clear" w:color="auto" w:fill="auto"/>
            <w:noWrap/>
            <w:vAlign w:val="bottom"/>
            <w:hideMark/>
          </w:tcPr>
          <w:p w14:paraId="5A34826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4683AEA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F8388D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424E96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71B240F"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7430EC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29B56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369" w:type="dxa"/>
            <w:tcBorders>
              <w:top w:val="nil"/>
              <w:left w:val="nil"/>
              <w:bottom w:val="nil"/>
              <w:right w:val="nil"/>
            </w:tcBorders>
            <w:shd w:val="clear" w:color="auto" w:fill="auto"/>
            <w:noWrap/>
            <w:vAlign w:val="bottom"/>
            <w:hideMark/>
          </w:tcPr>
          <w:p w14:paraId="3C46647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PCB-022</w:t>
            </w:r>
          </w:p>
        </w:tc>
        <w:tc>
          <w:tcPr>
            <w:tcW w:w="2408" w:type="dxa"/>
            <w:tcBorders>
              <w:top w:val="nil"/>
              <w:left w:val="nil"/>
              <w:bottom w:val="nil"/>
              <w:right w:val="nil"/>
            </w:tcBorders>
            <w:shd w:val="clear" w:color="auto" w:fill="auto"/>
            <w:noWrap/>
            <w:vAlign w:val="bottom"/>
            <w:hideMark/>
          </w:tcPr>
          <w:p w14:paraId="73896B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408" w:type="dxa"/>
            <w:tcBorders>
              <w:top w:val="nil"/>
              <w:left w:val="nil"/>
              <w:bottom w:val="nil"/>
              <w:right w:val="nil"/>
            </w:tcBorders>
            <w:shd w:val="clear" w:color="auto" w:fill="auto"/>
            <w:noWrap/>
            <w:vAlign w:val="bottom"/>
            <w:hideMark/>
          </w:tcPr>
          <w:p w14:paraId="79EEA6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2408" w:type="dxa"/>
            <w:tcBorders>
              <w:top w:val="nil"/>
              <w:left w:val="nil"/>
              <w:bottom w:val="nil"/>
              <w:right w:val="nil"/>
            </w:tcBorders>
            <w:shd w:val="clear" w:color="auto" w:fill="auto"/>
            <w:noWrap/>
            <w:vAlign w:val="bottom"/>
            <w:hideMark/>
          </w:tcPr>
          <w:p w14:paraId="5386DB9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PCB-022</w:t>
            </w:r>
          </w:p>
        </w:tc>
        <w:tc>
          <w:tcPr>
            <w:tcW w:w="1120" w:type="dxa"/>
            <w:tcBorders>
              <w:top w:val="nil"/>
              <w:left w:val="single" w:sz="4" w:space="0" w:color="auto"/>
              <w:bottom w:val="nil"/>
              <w:right w:val="single" w:sz="4" w:space="0" w:color="auto"/>
            </w:tcBorders>
            <w:shd w:val="clear" w:color="auto" w:fill="auto"/>
            <w:noWrap/>
            <w:vAlign w:val="bottom"/>
            <w:hideMark/>
          </w:tcPr>
          <w:p w14:paraId="77A315A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426CE2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4CFC24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15D5C42"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5A945D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9E9184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E5641F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E2CEA6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C297D8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EC1BDD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PCB-024</w:t>
            </w:r>
          </w:p>
        </w:tc>
        <w:tc>
          <w:tcPr>
            <w:tcW w:w="2408" w:type="dxa"/>
            <w:tcBorders>
              <w:top w:val="nil"/>
              <w:left w:val="nil"/>
              <w:bottom w:val="nil"/>
              <w:right w:val="nil"/>
            </w:tcBorders>
            <w:shd w:val="clear" w:color="auto" w:fill="auto"/>
            <w:noWrap/>
            <w:vAlign w:val="bottom"/>
            <w:hideMark/>
          </w:tcPr>
          <w:p w14:paraId="299DEA55"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2A337BF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96CC77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FC0775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5AEA95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8A2F73A"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EF31B47"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F6A36E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369" w:type="dxa"/>
            <w:tcBorders>
              <w:top w:val="nil"/>
              <w:left w:val="nil"/>
              <w:bottom w:val="nil"/>
              <w:right w:val="nil"/>
            </w:tcBorders>
            <w:shd w:val="clear" w:color="auto" w:fill="auto"/>
            <w:noWrap/>
            <w:vAlign w:val="bottom"/>
            <w:hideMark/>
          </w:tcPr>
          <w:p w14:paraId="78C91A0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PCB-025</w:t>
            </w:r>
          </w:p>
        </w:tc>
        <w:tc>
          <w:tcPr>
            <w:tcW w:w="2408" w:type="dxa"/>
            <w:tcBorders>
              <w:top w:val="nil"/>
              <w:left w:val="nil"/>
              <w:bottom w:val="nil"/>
              <w:right w:val="nil"/>
            </w:tcBorders>
            <w:shd w:val="clear" w:color="auto" w:fill="auto"/>
            <w:noWrap/>
            <w:vAlign w:val="bottom"/>
            <w:hideMark/>
          </w:tcPr>
          <w:p w14:paraId="55F85DC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408" w:type="dxa"/>
            <w:tcBorders>
              <w:top w:val="nil"/>
              <w:left w:val="nil"/>
              <w:bottom w:val="nil"/>
              <w:right w:val="nil"/>
            </w:tcBorders>
            <w:shd w:val="clear" w:color="auto" w:fill="auto"/>
            <w:noWrap/>
            <w:vAlign w:val="bottom"/>
            <w:hideMark/>
          </w:tcPr>
          <w:p w14:paraId="343270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2408" w:type="dxa"/>
            <w:tcBorders>
              <w:top w:val="nil"/>
              <w:left w:val="nil"/>
              <w:bottom w:val="nil"/>
              <w:right w:val="nil"/>
            </w:tcBorders>
            <w:shd w:val="clear" w:color="auto" w:fill="auto"/>
            <w:noWrap/>
            <w:vAlign w:val="bottom"/>
            <w:hideMark/>
          </w:tcPr>
          <w:p w14:paraId="0E00F3D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PCB-025</w:t>
            </w:r>
          </w:p>
        </w:tc>
        <w:tc>
          <w:tcPr>
            <w:tcW w:w="1120" w:type="dxa"/>
            <w:tcBorders>
              <w:top w:val="nil"/>
              <w:left w:val="single" w:sz="4" w:space="0" w:color="auto"/>
              <w:bottom w:val="nil"/>
              <w:right w:val="single" w:sz="4" w:space="0" w:color="auto"/>
            </w:tcBorders>
            <w:shd w:val="clear" w:color="auto" w:fill="auto"/>
            <w:noWrap/>
            <w:vAlign w:val="bottom"/>
            <w:hideMark/>
          </w:tcPr>
          <w:p w14:paraId="55967E0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5679B3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D2D685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20997D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5130E1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70F586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2C0148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369" w:type="dxa"/>
            <w:tcBorders>
              <w:top w:val="nil"/>
              <w:left w:val="nil"/>
              <w:bottom w:val="nil"/>
              <w:right w:val="nil"/>
            </w:tcBorders>
            <w:shd w:val="clear" w:color="auto" w:fill="auto"/>
            <w:noWrap/>
            <w:vAlign w:val="bottom"/>
            <w:hideMark/>
          </w:tcPr>
          <w:p w14:paraId="0DE165F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PCB-026/029</w:t>
            </w:r>
          </w:p>
        </w:tc>
        <w:tc>
          <w:tcPr>
            <w:tcW w:w="2408" w:type="dxa"/>
            <w:tcBorders>
              <w:top w:val="nil"/>
              <w:left w:val="nil"/>
              <w:bottom w:val="nil"/>
              <w:right w:val="nil"/>
            </w:tcBorders>
            <w:shd w:val="clear" w:color="auto" w:fill="auto"/>
            <w:noWrap/>
            <w:vAlign w:val="bottom"/>
            <w:hideMark/>
          </w:tcPr>
          <w:p w14:paraId="1B10F75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408" w:type="dxa"/>
            <w:tcBorders>
              <w:top w:val="nil"/>
              <w:left w:val="nil"/>
              <w:bottom w:val="nil"/>
              <w:right w:val="nil"/>
            </w:tcBorders>
            <w:shd w:val="clear" w:color="auto" w:fill="auto"/>
            <w:noWrap/>
            <w:vAlign w:val="bottom"/>
            <w:hideMark/>
          </w:tcPr>
          <w:p w14:paraId="74EE8DB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2408" w:type="dxa"/>
            <w:tcBorders>
              <w:top w:val="nil"/>
              <w:left w:val="nil"/>
              <w:bottom w:val="nil"/>
              <w:right w:val="nil"/>
            </w:tcBorders>
            <w:shd w:val="clear" w:color="auto" w:fill="auto"/>
            <w:noWrap/>
            <w:vAlign w:val="bottom"/>
            <w:hideMark/>
          </w:tcPr>
          <w:p w14:paraId="7EBE90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PCB-026/029</w:t>
            </w:r>
          </w:p>
        </w:tc>
        <w:tc>
          <w:tcPr>
            <w:tcW w:w="1120" w:type="dxa"/>
            <w:tcBorders>
              <w:top w:val="nil"/>
              <w:left w:val="single" w:sz="4" w:space="0" w:color="auto"/>
              <w:bottom w:val="nil"/>
              <w:right w:val="single" w:sz="4" w:space="0" w:color="auto"/>
            </w:tcBorders>
            <w:shd w:val="clear" w:color="auto" w:fill="auto"/>
            <w:noWrap/>
            <w:vAlign w:val="bottom"/>
            <w:hideMark/>
          </w:tcPr>
          <w:p w14:paraId="6FACDB5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D3F492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2BA0AD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63D76C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PCB-027</w:t>
            </w:r>
          </w:p>
        </w:tc>
        <w:tc>
          <w:tcPr>
            <w:tcW w:w="2369" w:type="dxa"/>
            <w:tcBorders>
              <w:top w:val="nil"/>
              <w:left w:val="nil"/>
              <w:bottom w:val="nil"/>
              <w:right w:val="nil"/>
            </w:tcBorders>
            <w:shd w:val="clear" w:color="auto" w:fill="auto"/>
            <w:noWrap/>
            <w:vAlign w:val="bottom"/>
            <w:hideMark/>
          </w:tcPr>
          <w:p w14:paraId="6F02600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92AABB5"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50A1D6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369" w:type="dxa"/>
            <w:tcBorders>
              <w:top w:val="nil"/>
              <w:left w:val="nil"/>
              <w:bottom w:val="nil"/>
              <w:right w:val="nil"/>
            </w:tcBorders>
            <w:shd w:val="clear" w:color="auto" w:fill="auto"/>
            <w:noWrap/>
            <w:vAlign w:val="bottom"/>
            <w:hideMark/>
          </w:tcPr>
          <w:p w14:paraId="7016489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408" w:type="dxa"/>
            <w:tcBorders>
              <w:top w:val="nil"/>
              <w:left w:val="nil"/>
              <w:bottom w:val="nil"/>
              <w:right w:val="nil"/>
            </w:tcBorders>
            <w:shd w:val="clear" w:color="auto" w:fill="auto"/>
            <w:noWrap/>
            <w:vAlign w:val="bottom"/>
            <w:hideMark/>
          </w:tcPr>
          <w:p w14:paraId="21EC8D3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2408" w:type="dxa"/>
            <w:tcBorders>
              <w:top w:val="nil"/>
              <w:left w:val="nil"/>
              <w:bottom w:val="nil"/>
              <w:right w:val="nil"/>
            </w:tcBorders>
            <w:shd w:val="clear" w:color="auto" w:fill="auto"/>
            <w:noWrap/>
            <w:vAlign w:val="bottom"/>
            <w:hideMark/>
          </w:tcPr>
          <w:p w14:paraId="0AF283A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PCB-027</w:t>
            </w:r>
          </w:p>
        </w:tc>
        <w:tc>
          <w:tcPr>
            <w:tcW w:w="2408" w:type="dxa"/>
            <w:tcBorders>
              <w:top w:val="nil"/>
              <w:left w:val="nil"/>
              <w:bottom w:val="nil"/>
              <w:right w:val="nil"/>
            </w:tcBorders>
            <w:shd w:val="clear" w:color="auto" w:fill="auto"/>
            <w:noWrap/>
            <w:vAlign w:val="bottom"/>
            <w:hideMark/>
          </w:tcPr>
          <w:p w14:paraId="14B0424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PCB-027</w:t>
            </w:r>
          </w:p>
        </w:tc>
        <w:tc>
          <w:tcPr>
            <w:tcW w:w="1120" w:type="dxa"/>
            <w:tcBorders>
              <w:top w:val="nil"/>
              <w:left w:val="single" w:sz="4" w:space="0" w:color="auto"/>
              <w:bottom w:val="nil"/>
              <w:right w:val="single" w:sz="4" w:space="0" w:color="auto"/>
            </w:tcBorders>
            <w:shd w:val="clear" w:color="auto" w:fill="auto"/>
            <w:noWrap/>
            <w:vAlign w:val="bottom"/>
            <w:hideMark/>
          </w:tcPr>
          <w:p w14:paraId="48EB7DA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C4B7BD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FE72C5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29C31F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D36757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D459692"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1AE435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369" w:type="dxa"/>
            <w:tcBorders>
              <w:top w:val="nil"/>
              <w:left w:val="nil"/>
              <w:bottom w:val="nil"/>
              <w:right w:val="nil"/>
            </w:tcBorders>
            <w:shd w:val="clear" w:color="auto" w:fill="auto"/>
            <w:noWrap/>
            <w:vAlign w:val="bottom"/>
            <w:hideMark/>
          </w:tcPr>
          <w:p w14:paraId="255B4F4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3AFE3B3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4632FC6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2408" w:type="dxa"/>
            <w:tcBorders>
              <w:top w:val="nil"/>
              <w:left w:val="nil"/>
              <w:bottom w:val="nil"/>
              <w:right w:val="nil"/>
            </w:tcBorders>
            <w:shd w:val="clear" w:color="auto" w:fill="auto"/>
            <w:noWrap/>
            <w:vAlign w:val="bottom"/>
            <w:hideMark/>
          </w:tcPr>
          <w:p w14:paraId="2D090D0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PCB-031</w:t>
            </w:r>
          </w:p>
        </w:tc>
        <w:tc>
          <w:tcPr>
            <w:tcW w:w="1120" w:type="dxa"/>
            <w:tcBorders>
              <w:top w:val="nil"/>
              <w:left w:val="single" w:sz="4" w:space="0" w:color="auto"/>
              <w:bottom w:val="nil"/>
              <w:right w:val="single" w:sz="4" w:space="0" w:color="auto"/>
            </w:tcBorders>
            <w:shd w:val="clear" w:color="auto" w:fill="auto"/>
            <w:noWrap/>
            <w:vAlign w:val="bottom"/>
            <w:hideMark/>
          </w:tcPr>
          <w:p w14:paraId="4F46703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002C92F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6DAD81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4A10DA0"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194851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9C2DEFB"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3F1274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2369" w:type="dxa"/>
            <w:tcBorders>
              <w:top w:val="nil"/>
              <w:left w:val="nil"/>
              <w:bottom w:val="nil"/>
              <w:right w:val="nil"/>
            </w:tcBorders>
            <w:shd w:val="clear" w:color="auto" w:fill="auto"/>
            <w:noWrap/>
            <w:vAlign w:val="bottom"/>
            <w:hideMark/>
          </w:tcPr>
          <w:p w14:paraId="657D0F2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PCB-032</w:t>
            </w:r>
          </w:p>
        </w:tc>
        <w:tc>
          <w:tcPr>
            <w:tcW w:w="2408" w:type="dxa"/>
            <w:tcBorders>
              <w:top w:val="nil"/>
              <w:left w:val="nil"/>
              <w:bottom w:val="nil"/>
              <w:right w:val="nil"/>
            </w:tcBorders>
            <w:shd w:val="clear" w:color="auto" w:fill="auto"/>
            <w:noWrap/>
            <w:vAlign w:val="bottom"/>
            <w:hideMark/>
          </w:tcPr>
          <w:p w14:paraId="09BA6F9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PCB-032</w:t>
            </w:r>
          </w:p>
        </w:tc>
        <w:tc>
          <w:tcPr>
            <w:tcW w:w="2408" w:type="dxa"/>
            <w:tcBorders>
              <w:top w:val="nil"/>
              <w:left w:val="nil"/>
              <w:bottom w:val="nil"/>
              <w:right w:val="nil"/>
            </w:tcBorders>
            <w:shd w:val="clear" w:color="auto" w:fill="auto"/>
            <w:noWrap/>
            <w:vAlign w:val="bottom"/>
            <w:hideMark/>
          </w:tcPr>
          <w:p w14:paraId="5058687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2408" w:type="dxa"/>
            <w:tcBorders>
              <w:top w:val="nil"/>
              <w:left w:val="nil"/>
              <w:bottom w:val="nil"/>
              <w:right w:val="nil"/>
            </w:tcBorders>
            <w:shd w:val="clear" w:color="auto" w:fill="auto"/>
            <w:noWrap/>
            <w:vAlign w:val="bottom"/>
            <w:hideMark/>
          </w:tcPr>
          <w:p w14:paraId="6AADAC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PCB-032</w:t>
            </w:r>
          </w:p>
        </w:tc>
        <w:tc>
          <w:tcPr>
            <w:tcW w:w="1120" w:type="dxa"/>
            <w:tcBorders>
              <w:top w:val="nil"/>
              <w:left w:val="single" w:sz="4" w:space="0" w:color="auto"/>
              <w:bottom w:val="nil"/>
              <w:right w:val="single" w:sz="4" w:space="0" w:color="auto"/>
            </w:tcBorders>
            <w:shd w:val="clear" w:color="auto" w:fill="auto"/>
            <w:noWrap/>
            <w:vAlign w:val="bottom"/>
            <w:hideMark/>
          </w:tcPr>
          <w:p w14:paraId="23B209B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62C8D0D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90FF35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3F80F8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PCB-034</w:t>
            </w:r>
          </w:p>
        </w:tc>
        <w:tc>
          <w:tcPr>
            <w:tcW w:w="2369" w:type="dxa"/>
            <w:tcBorders>
              <w:top w:val="nil"/>
              <w:left w:val="nil"/>
              <w:bottom w:val="nil"/>
              <w:right w:val="nil"/>
            </w:tcBorders>
            <w:shd w:val="clear" w:color="auto" w:fill="auto"/>
            <w:noWrap/>
            <w:vAlign w:val="bottom"/>
            <w:hideMark/>
          </w:tcPr>
          <w:p w14:paraId="5E778C1F"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B476D4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E3946B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659C9B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D9C746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2408" w:type="dxa"/>
            <w:tcBorders>
              <w:top w:val="nil"/>
              <w:left w:val="nil"/>
              <w:bottom w:val="nil"/>
              <w:right w:val="nil"/>
            </w:tcBorders>
            <w:shd w:val="clear" w:color="auto" w:fill="auto"/>
            <w:noWrap/>
            <w:vAlign w:val="bottom"/>
            <w:hideMark/>
          </w:tcPr>
          <w:p w14:paraId="5629939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2408" w:type="dxa"/>
            <w:tcBorders>
              <w:top w:val="nil"/>
              <w:left w:val="nil"/>
              <w:bottom w:val="nil"/>
              <w:right w:val="nil"/>
            </w:tcBorders>
            <w:shd w:val="clear" w:color="auto" w:fill="auto"/>
            <w:noWrap/>
            <w:vAlign w:val="bottom"/>
            <w:hideMark/>
          </w:tcPr>
          <w:p w14:paraId="140FE65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PCB-034</w:t>
            </w:r>
          </w:p>
        </w:tc>
        <w:tc>
          <w:tcPr>
            <w:tcW w:w="1120" w:type="dxa"/>
            <w:tcBorders>
              <w:top w:val="nil"/>
              <w:left w:val="single" w:sz="4" w:space="0" w:color="auto"/>
              <w:bottom w:val="nil"/>
              <w:right w:val="single" w:sz="4" w:space="0" w:color="auto"/>
            </w:tcBorders>
            <w:shd w:val="clear" w:color="auto" w:fill="auto"/>
            <w:noWrap/>
            <w:vAlign w:val="bottom"/>
            <w:hideMark/>
          </w:tcPr>
          <w:p w14:paraId="4104735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38E8B7A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D0120A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F4E57E5"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B8ED2F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1413C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PCB-035</w:t>
            </w:r>
          </w:p>
        </w:tc>
        <w:tc>
          <w:tcPr>
            <w:tcW w:w="2369" w:type="dxa"/>
            <w:tcBorders>
              <w:top w:val="nil"/>
              <w:left w:val="nil"/>
              <w:bottom w:val="nil"/>
              <w:right w:val="nil"/>
            </w:tcBorders>
            <w:shd w:val="clear" w:color="auto" w:fill="auto"/>
            <w:noWrap/>
            <w:vAlign w:val="bottom"/>
            <w:hideMark/>
          </w:tcPr>
          <w:p w14:paraId="6EAF803D"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DD78CF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2408" w:type="dxa"/>
            <w:tcBorders>
              <w:top w:val="nil"/>
              <w:left w:val="nil"/>
              <w:bottom w:val="nil"/>
              <w:right w:val="nil"/>
            </w:tcBorders>
            <w:shd w:val="clear" w:color="auto" w:fill="auto"/>
            <w:noWrap/>
            <w:vAlign w:val="bottom"/>
            <w:hideMark/>
          </w:tcPr>
          <w:p w14:paraId="31487DE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2408" w:type="dxa"/>
            <w:tcBorders>
              <w:top w:val="nil"/>
              <w:left w:val="nil"/>
              <w:bottom w:val="nil"/>
              <w:right w:val="nil"/>
            </w:tcBorders>
            <w:shd w:val="clear" w:color="auto" w:fill="auto"/>
            <w:noWrap/>
            <w:vAlign w:val="bottom"/>
            <w:hideMark/>
          </w:tcPr>
          <w:p w14:paraId="451214E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PCB-035</w:t>
            </w:r>
          </w:p>
        </w:tc>
        <w:tc>
          <w:tcPr>
            <w:tcW w:w="2408" w:type="dxa"/>
            <w:tcBorders>
              <w:top w:val="nil"/>
              <w:left w:val="nil"/>
              <w:bottom w:val="nil"/>
              <w:right w:val="nil"/>
            </w:tcBorders>
            <w:shd w:val="clear" w:color="auto" w:fill="auto"/>
            <w:noWrap/>
            <w:vAlign w:val="bottom"/>
            <w:hideMark/>
          </w:tcPr>
          <w:p w14:paraId="61B7C40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PCB-035</w:t>
            </w:r>
          </w:p>
        </w:tc>
        <w:tc>
          <w:tcPr>
            <w:tcW w:w="1120" w:type="dxa"/>
            <w:tcBorders>
              <w:top w:val="nil"/>
              <w:left w:val="single" w:sz="4" w:space="0" w:color="auto"/>
              <w:bottom w:val="nil"/>
              <w:right w:val="single" w:sz="4" w:space="0" w:color="auto"/>
            </w:tcBorders>
            <w:shd w:val="clear" w:color="auto" w:fill="auto"/>
            <w:noWrap/>
            <w:vAlign w:val="bottom"/>
            <w:hideMark/>
          </w:tcPr>
          <w:p w14:paraId="61E8BEB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462F8E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2DAB80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BD35C2F"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68436E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93B7F8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A994E8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369" w:type="dxa"/>
            <w:tcBorders>
              <w:top w:val="nil"/>
              <w:left w:val="nil"/>
              <w:bottom w:val="nil"/>
              <w:right w:val="nil"/>
            </w:tcBorders>
            <w:shd w:val="clear" w:color="auto" w:fill="auto"/>
            <w:noWrap/>
            <w:vAlign w:val="bottom"/>
            <w:hideMark/>
          </w:tcPr>
          <w:p w14:paraId="6666E9F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PCB-037</w:t>
            </w:r>
          </w:p>
        </w:tc>
        <w:tc>
          <w:tcPr>
            <w:tcW w:w="2408" w:type="dxa"/>
            <w:tcBorders>
              <w:top w:val="nil"/>
              <w:left w:val="nil"/>
              <w:bottom w:val="nil"/>
              <w:right w:val="nil"/>
            </w:tcBorders>
            <w:shd w:val="clear" w:color="auto" w:fill="auto"/>
            <w:noWrap/>
            <w:vAlign w:val="bottom"/>
            <w:hideMark/>
          </w:tcPr>
          <w:p w14:paraId="152A56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408" w:type="dxa"/>
            <w:tcBorders>
              <w:top w:val="nil"/>
              <w:left w:val="nil"/>
              <w:bottom w:val="nil"/>
              <w:right w:val="nil"/>
            </w:tcBorders>
            <w:shd w:val="clear" w:color="auto" w:fill="auto"/>
            <w:noWrap/>
            <w:vAlign w:val="bottom"/>
            <w:hideMark/>
          </w:tcPr>
          <w:p w14:paraId="1445B8C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2408" w:type="dxa"/>
            <w:tcBorders>
              <w:top w:val="nil"/>
              <w:left w:val="nil"/>
              <w:bottom w:val="nil"/>
              <w:right w:val="nil"/>
            </w:tcBorders>
            <w:shd w:val="clear" w:color="auto" w:fill="auto"/>
            <w:noWrap/>
            <w:vAlign w:val="bottom"/>
            <w:hideMark/>
          </w:tcPr>
          <w:p w14:paraId="51CDA3C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PCB-037</w:t>
            </w:r>
          </w:p>
        </w:tc>
        <w:tc>
          <w:tcPr>
            <w:tcW w:w="1120" w:type="dxa"/>
            <w:tcBorders>
              <w:top w:val="nil"/>
              <w:left w:val="single" w:sz="4" w:space="0" w:color="auto"/>
              <w:bottom w:val="nil"/>
              <w:right w:val="single" w:sz="4" w:space="0" w:color="auto"/>
            </w:tcBorders>
            <w:shd w:val="clear" w:color="auto" w:fill="auto"/>
            <w:noWrap/>
            <w:vAlign w:val="bottom"/>
            <w:hideMark/>
          </w:tcPr>
          <w:p w14:paraId="5911A13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6C219A7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3F4612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1410DAF"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7B6C29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954411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0531E7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FC5DEF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5080BF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PCB-038</w:t>
            </w:r>
          </w:p>
        </w:tc>
        <w:tc>
          <w:tcPr>
            <w:tcW w:w="2408" w:type="dxa"/>
            <w:tcBorders>
              <w:top w:val="nil"/>
              <w:left w:val="nil"/>
              <w:bottom w:val="nil"/>
              <w:right w:val="nil"/>
            </w:tcBorders>
            <w:shd w:val="clear" w:color="auto" w:fill="auto"/>
            <w:noWrap/>
            <w:vAlign w:val="bottom"/>
            <w:hideMark/>
          </w:tcPr>
          <w:p w14:paraId="40BEDE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PCB-038</w:t>
            </w:r>
          </w:p>
        </w:tc>
        <w:tc>
          <w:tcPr>
            <w:tcW w:w="2408" w:type="dxa"/>
            <w:tcBorders>
              <w:top w:val="nil"/>
              <w:left w:val="nil"/>
              <w:bottom w:val="nil"/>
              <w:right w:val="nil"/>
            </w:tcBorders>
            <w:shd w:val="clear" w:color="auto" w:fill="auto"/>
            <w:noWrap/>
            <w:vAlign w:val="bottom"/>
            <w:hideMark/>
          </w:tcPr>
          <w:p w14:paraId="75647583"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29FD0E7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1DB2C57C"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02FA4E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1ED59AC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39F262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0B883F1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4E8949F" w14:textId="5BE64865" w:rsidR="00B67A6B" w:rsidRPr="00B67A6B" w:rsidRDefault="00B67A6B" w:rsidP="008F3180">
            <w:pPr>
              <w:jc w:val="center"/>
              <w:rPr>
                <w:rFonts w:ascii="Calibri" w:hAnsi="Calibri"/>
                <w:color w:val="000000"/>
                <w:sz w:val="16"/>
                <w:szCs w:val="16"/>
                <w:u w:val="single"/>
              </w:rPr>
            </w:pPr>
          </w:p>
        </w:tc>
        <w:tc>
          <w:tcPr>
            <w:tcW w:w="2369" w:type="dxa"/>
            <w:tcBorders>
              <w:top w:val="nil"/>
              <w:left w:val="nil"/>
              <w:bottom w:val="single" w:sz="4" w:space="0" w:color="auto"/>
              <w:right w:val="nil"/>
            </w:tcBorders>
            <w:shd w:val="clear" w:color="auto" w:fill="auto"/>
            <w:noWrap/>
            <w:vAlign w:val="bottom"/>
            <w:hideMark/>
          </w:tcPr>
          <w:p w14:paraId="699A4DA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5FA130B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45D5E54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PCB-039</w:t>
            </w:r>
          </w:p>
        </w:tc>
        <w:tc>
          <w:tcPr>
            <w:tcW w:w="2408" w:type="dxa"/>
            <w:tcBorders>
              <w:top w:val="nil"/>
              <w:left w:val="nil"/>
              <w:bottom w:val="single" w:sz="4" w:space="0" w:color="auto"/>
              <w:right w:val="nil"/>
            </w:tcBorders>
            <w:shd w:val="clear" w:color="auto" w:fill="auto"/>
            <w:noWrap/>
            <w:vAlign w:val="bottom"/>
            <w:hideMark/>
          </w:tcPr>
          <w:p w14:paraId="39C96248" w14:textId="2C743F82"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DCC324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3</w:t>
            </w:r>
          </w:p>
        </w:tc>
      </w:tr>
      <w:tr w:rsidR="00B67A6B" w:rsidRPr="00B67A6B" w14:paraId="58ED830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E4EF64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64B89B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369" w:type="dxa"/>
            <w:tcBorders>
              <w:top w:val="nil"/>
              <w:left w:val="nil"/>
              <w:bottom w:val="nil"/>
              <w:right w:val="nil"/>
            </w:tcBorders>
            <w:shd w:val="clear" w:color="auto" w:fill="auto"/>
            <w:noWrap/>
            <w:vAlign w:val="bottom"/>
            <w:hideMark/>
          </w:tcPr>
          <w:p w14:paraId="7AEE1B3F"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1B9838D3"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9C8B0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369" w:type="dxa"/>
            <w:tcBorders>
              <w:top w:val="nil"/>
              <w:left w:val="nil"/>
              <w:bottom w:val="nil"/>
              <w:right w:val="nil"/>
            </w:tcBorders>
            <w:shd w:val="clear" w:color="auto" w:fill="auto"/>
            <w:noWrap/>
            <w:vAlign w:val="bottom"/>
            <w:hideMark/>
          </w:tcPr>
          <w:p w14:paraId="63307A4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PCB-040/041/071</w:t>
            </w:r>
          </w:p>
        </w:tc>
        <w:tc>
          <w:tcPr>
            <w:tcW w:w="2408" w:type="dxa"/>
            <w:tcBorders>
              <w:top w:val="nil"/>
              <w:left w:val="nil"/>
              <w:bottom w:val="nil"/>
              <w:right w:val="nil"/>
            </w:tcBorders>
            <w:shd w:val="clear" w:color="auto" w:fill="auto"/>
            <w:noWrap/>
            <w:vAlign w:val="bottom"/>
            <w:hideMark/>
          </w:tcPr>
          <w:p w14:paraId="55CFE42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408" w:type="dxa"/>
            <w:tcBorders>
              <w:top w:val="nil"/>
              <w:left w:val="nil"/>
              <w:bottom w:val="nil"/>
              <w:right w:val="nil"/>
            </w:tcBorders>
            <w:shd w:val="clear" w:color="auto" w:fill="auto"/>
            <w:noWrap/>
            <w:vAlign w:val="bottom"/>
            <w:hideMark/>
          </w:tcPr>
          <w:p w14:paraId="2370E81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2408" w:type="dxa"/>
            <w:tcBorders>
              <w:top w:val="nil"/>
              <w:left w:val="nil"/>
              <w:bottom w:val="nil"/>
              <w:right w:val="nil"/>
            </w:tcBorders>
            <w:shd w:val="clear" w:color="auto" w:fill="auto"/>
            <w:noWrap/>
            <w:vAlign w:val="bottom"/>
            <w:hideMark/>
          </w:tcPr>
          <w:p w14:paraId="3D84831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PCB-040/041/071</w:t>
            </w:r>
          </w:p>
        </w:tc>
        <w:tc>
          <w:tcPr>
            <w:tcW w:w="1120" w:type="dxa"/>
            <w:tcBorders>
              <w:top w:val="nil"/>
              <w:left w:val="single" w:sz="4" w:space="0" w:color="auto"/>
              <w:bottom w:val="nil"/>
              <w:right w:val="single" w:sz="4" w:space="0" w:color="auto"/>
            </w:tcBorders>
            <w:shd w:val="clear" w:color="auto" w:fill="auto"/>
            <w:noWrap/>
            <w:vAlign w:val="bottom"/>
            <w:hideMark/>
          </w:tcPr>
          <w:p w14:paraId="1FA6B15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4F9A1A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AC9C25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931996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1ED648A1"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1DACFDE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1095C10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369" w:type="dxa"/>
            <w:tcBorders>
              <w:top w:val="nil"/>
              <w:left w:val="nil"/>
              <w:bottom w:val="nil"/>
              <w:right w:val="nil"/>
            </w:tcBorders>
            <w:shd w:val="clear" w:color="auto" w:fill="auto"/>
            <w:noWrap/>
            <w:vAlign w:val="bottom"/>
            <w:hideMark/>
          </w:tcPr>
          <w:p w14:paraId="5C1B7DF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25BC44B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42A443F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2408" w:type="dxa"/>
            <w:tcBorders>
              <w:top w:val="nil"/>
              <w:left w:val="nil"/>
              <w:bottom w:val="nil"/>
              <w:right w:val="nil"/>
            </w:tcBorders>
            <w:shd w:val="clear" w:color="auto" w:fill="auto"/>
            <w:noWrap/>
            <w:vAlign w:val="bottom"/>
            <w:hideMark/>
          </w:tcPr>
          <w:p w14:paraId="32CF683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PCB-042</w:t>
            </w:r>
          </w:p>
        </w:tc>
        <w:tc>
          <w:tcPr>
            <w:tcW w:w="1120" w:type="dxa"/>
            <w:tcBorders>
              <w:top w:val="nil"/>
              <w:left w:val="single" w:sz="4" w:space="0" w:color="auto"/>
              <w:bottom w:val="nil"/>
              <w:right w:val="single" w:sz="4" w:space="0" w:color="auto"/>
            </w:tcBorders>
            <w:shd w:val="clear" w:color="auto" w:fill="auto"/>
            <w:noWrap/>
            <w:vAlign w:val="bottom"/>
            <w:hideMark/>
          </w:tcPr>
          <w:p w14:paraId="59DED76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8553A2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7BBF98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15FC8A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PCB-043</w:t>
            </w:r>
          </w:p>
        </w:tc>
        <w:tc>
          <w:tcPr>
            <w:tcW w:w="2369" w:type="dxa"/>
            <w:tcBorders>
              <w:top w:val="nil"/>
              <w:left w:val="nil"/>
              <w:bottom w:val="nil"/>
              <w:right w:val="nil"/>
            </w:tcBorders>
            <w:shd w:val="clear" w:color="auto" w:fill="auto"/>
            <w:noWrap/>
            <w:vAlign w:val="bottom"/>
            <w:hideMark/>
          </w:tcPr>
          <w:p w14:paraId="62A1224E"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AADE54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C42821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E85219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4658B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2408" w:type="dxa"/>
            <w:tcBorders>
              <w:top w:val="nil"/>
              <w:left w:val="nil"/>
              <w:bottom w:val="nil"/>
              <w:right w:val="nil"/>
            </w:tcBorders>
            <w:shd w:val="clear" w:color="auto" w:fill="auto"/>
            <w:noWrap/>
            <w:vAlign w:val="bottom"/>
            <w:hideMark/>
          </w:tcPr>
          <w:p w14:paraId="56A6510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2408" w:type="dxa"/>
            <w:tcBorders>
              <w:top w:val="nil"/>
              <w:left w:val="nil"/>
              <w:bottom w:val="nil"/>
              <w:right w:val="nil"/>
            </w:tcBorders>
            <w:shd w:val="clear" w:color="auto" w:fill="auto"/>
            <w:noWrap/>
            <w:vAlign w:val="bottom"/>
            <w:hideMark/>
          </w:tcPr>
          <w:p w14:paraId="45800A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PCB-043</w:t>
            </w:r>
          </w:p>
        </w:tc>
        <w:tc>
          <w:tcPr>
            <w:tcW w:w="1120" w:type="dxa"/>
            <w:tcBorders>
              <w:top w:val="nil"/>
              <w:left w:val="single" w:sz="4" w:space="0" w:color="auto"/>
              <w:bottom w:val="nil"/>
              <w:right w:val="single" w:sz="4" w:space="0" w:color="auto"/>
            </w:tcBorders>
            <w:shd w:val="clear" w:color="auto" w:fill="auto"/>
            <w:noWrap/>
            <w:vAlign w:val="bottom"/>
            <w:hideMark/>
          </w:tcPr>
          <w:p w14:paraId="5C118CD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56B9BE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8A48B0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B77B4B1"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A5B8F8B"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59E858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D75C1E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369" w:type="dxa"/>
            <w:tcBorders>
              <w:top w:val="nil"/>
              <w:left w:val="nil"/>
              <w:bottom w:val="nil"/>
              <w:right w:val="nil"/>
            </w:tcBorders>
            <w:shd w:val="clear" w:color="auto" w:fill="auto"/>
            <w:noWrap/>
            <w:vAlign w:val="bottom"/>
            <w:hideMark/>
          </w:tcPr>
          <w:p w14:paraId="099C42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4A9E36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32ADEBE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2408" w:type="dxa"/>
            <w:tcBorders>
              <w:top w:val="nil"/>
              <w:left w:val="nil"/>
              <w:bottom w:val="nil"/>
              <w:right w:val="nil"/>
            </w:tcBorders>
            <w:shd w:val="clear" w:color="auto" w:fill="auto"/>
            <w:noWrap/>
            <w:vAlign w:val="bottom"/>
            <w:hideMark/>
          </w:tcPr>
          <w:p w14:paraId="553FD38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PCB-044/047/065</w:t>
            </w:r>
          </w:p>
        </w:tc>
        <w:tc>
          <w:tcPr>
            <w:tcW w:w="1120" w:type="dxa"/>
            <w:tcBorders>
              <w:top w:val="nil"/>
              <w:left w:val="single" w:sz="4" w:space="0" w:color="auto"/>
              <w:bottom w:val="nil"/>
              <w:right w:val="single" w:sz="4" w:space="0" w:color="auto"/>
            </w:tcBorders>
            <w:shd w:val="clear" w:color="auto" w:fill="auto"/>
            <w:noWrap/>
            <w:vAlign w:val="bottom"/>
            <w:hideMark/>
          </w:tcPr>
          <w:p w14:paraId="0CA307B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00BA9F3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C4884A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5168437"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BDB01A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BDA5A8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2D09DA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369" w:type="dxa"/>
            <w:tcBorders>
              <w:top w:val="nil"/>
              <w:left w:val="nil"/>
              <w:bottom w:val="nil"/>
              <w:right w:val="nil"/>
            </w:tcBorders>
            <w:shd w:val="clear" w:color="auto" w:fill="auto"/>
            <w:noWrap/>
            <w:vAlign w:val="bottom"/>
            <w:hideMark/>
          </w:tcPr>
          <w:p w14:paraId="783BEB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2DB808F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083C93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2408" w:type="dxa"/>
            <w:tcBorders>
              <w:top w:val="nil"/>
              <w:left w:val="nil"/>
              <w:bottom w:val="nil"/>
              <w:right w:val="nil"/>
            </w:tcBorders>
            <w:shd w:val="clear" w:color="auto" w:fill="auto"/>
            <w:noWrap/>
            <w:vAlign w:val="bottom"/>
            <w:hideMark/>
          </w:tcPr>
          <w:p w14:paraId="16E89A9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PCB-045/051</w:t>
            </w:r>
          </w:p>
        </w:tc>
        <w:tc>
          <w:tcPr>
            <w:tcW w:w="1120" w:type="dxa"/>
            <w:tcBorders>
              <w:top w:val="nil"/>
              <w:left w:val="single" w:sz="4" w:space="0" w:color="auto"/>
              <w:bottom w:val="nil"/>
              <w:right w:val="single" w:sz="4" w:space="0" w:color="auto"/>
            </w:tcBorders>
            <w:shd w:val="clear" w:color="auto" w:fill="auto"/>
            <w:noWrap/>
            <w:vAlign w:val="bottom"/>
            <w:hideMark/>
          </w:tcPr>
          <w:p w14:paraId="74807FF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D9E4B9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27A00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6D82740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40AA973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B77C05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6C19CB2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PCB-046</w:t>
            </w:r>
          </w:p>
        </w:tc>
        <w:tc>
          <w:tcPr>
            <w:tcW w:w="2369" w:type="dxa"/>
            <w:tcBorders>
              <w:top w:val="nil"/>
              <w:left w:val="nil"/>
              <w:bottom w:val="nil"/>
              <w:right w:val="nil"/>
            </w:tcBorders>
            <w:shd w:val="clear" w:color="auto" w:fill="auto"/>
            <w:noWrap/>
            <w:vAlign w:val="bottom"/>
            <w:hideMark/>
          </w:tcPr>
          <w:p w14:paraId="34927373"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163E11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2408" w:type="dxa"/>
            <w:tcBorders>
              <w:top w:val="nil"/>
              <w:left w:val="nil"/>
              <w:bottom w:val="nil"/>
              <w:right w:val="nil"/>
            </w:tcBorders>
            <w:shd w:val="clear" w:color="auto" w:fill="auto"/>
            <w:noWrap/>
            <w:vAlign w:val="bottom"/>
            <w:hideMark/>
          </w:tcPr>
          <w:p w14:paraId="1FBFE35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2408" w:type="dxa"/>
            <w:tcBorders>
              <w:top w:val="nil"/>
              <w:left w:val="nil"/>
              <w:bottom w:val="nil"/>
              <w:right w:val="nil"/>
            </w:tcBorders>
            <w:shd w:val="clear" w:color="auto" w:fill="auto"/>
            <w:noWrap/>
            <w:vAlign w:val="bottom"/>
            <w:hideMark/>
          </w:tcPr>
          <w:p w14:paraId="1F803C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PCB-046</w:t>
            </w:r>
          </w:p>
        </w:tc>
        <w:tc>
          <w:tcPr>
            <w:tcW w:w="1120" w:type="dxa"/>
            <w:tcBorders>
              <w:top w:val="nil"/>
              <w:left w:val="single" w:sz="4" w:space="0" w:color="auto"/>
              <w:bottom w:val="nil"/>
              <w:right w:val="single" w:sz="4" w:space="0" w:color="auto"/>
            </w:tcBorders>
            <w:shd w:val="clear" w:color="auto" w:fill="auto"/>
            <w:noWrap/>
            <w:vAlign w:val="bottom"/>
            <w:hideMark/>
          </w:tcPr>
          <w:p w14:paraId="159E869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9DF511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CC78A1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E08ABA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369" w:type="dxa"/>
            <w:tcBorders>
              <w:top w:val="nil"/>
              <w:left w:val="nil"/>
              <w:bottom w:val="nil"/>
              <w:right w:val="nil"/>
            </w:tcBorders>
            <w:shd w:val="clear" w:color="auto" w:fill="auto"/>
            <w:noWrap/>
            <w:vAlign w:val="bottom"/>
            <w:hideMark/>
          </w:tcPr>
          <w:p w14:paraId="3DAF1591"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0DB2FF9"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3CC24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369" w:type="dxa"/>
            <w:tcBorders>
              <w:top w:val="nil"/>
              <w:left w:val="nil"/>
              <w:bottom w:val="nil"/>
              <w:right w:val="nil"/>
            </w:tcBorders>
            <w:shd w:val="clear" w:color="auto" w:fill="auto"/>
            <w:noWrap/>
            <w:vAlign w:val="bottom"/>
            <w:hideMark/>
          </w:tcPr>
          <w:p w14:paraId="7995699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PCB-048</w:t>
            </w:r>
          </w:p>
        </w:tc>
        <w:tc>
          <w:tcPr>
            <w:tcW w:w="2408" w:type="dxa"/>
            <w:tcBorders>
              <w:top w:val="nil"/>
              <w:left w:val="nil"/>
              <w:bottom w:val="nil"/>
              <w:right w:val="nil"/>
            </w:tcBorders>
            <w:shd w:val="clear" w:color="auto" w:fill="auto"/>
            <w:noWrap/>
            <w:vAlign w:val="bottom"/>
            <w:hideMark/>
          </w:tcPr>
          <w:p w14:paraId="740143C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408" w:type="dxa"/>
            <w:tcBorders>
              <w:top w:val="nil"/>
              <w:left w:val="nil"/>
              <w:bottom w:val="nil"/>
              <w:right w:val="nil"/>
            </w:tcBorders>
            <w:shd w:val="clear" w:color="auto" w:fill="auto"/>
            <w:noWrap/>
            <w:vAlign w:val="bottom"/>
            <w:hideMark/>
          </w:tcPr>
          <w:p w14:paraId="6F9266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2408" w:type="dxa"/>
            <w:tcBorders>
              <w:top w:val="nil"/>
              <w:left w:val="nil"/>
              <w:bottom w:val="nil"/>
              <w:right w:val="nil"/>
            </w:tcBorders>
            <w:shd w:val="clear" w:color="auto" w:fill="auto"/>
            <w:noWrap/>
            <w:vAlign w:val="bottom"/>
            <w:hideMark/>
          </w:tcPr>
          <w:p w14:paraId="5E67162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PCB-048</w:t>
            </w:r>
          </w:p>
        </w:tc>
        <w:tc>
          <w:tcPr>
            <w:tcW w:w="1120" w:type="dxa"/>
            <w:tcBorders>
              <w:top w:val="nil"/>
              <w:left w:val="single" w:sz="4" w:space="0" w:color="auto"/>
              <w:bottom w:val="nil"/>
              <w:right w:val="single" w:sz="4" w:space="0" w:color="auto"/>
            </w:tcBorders>
            <w:shd w:val="clear" w:color="auto" w:fill="auto"/>
            <w:noWrap/>
            <w:vAlign w:val="bottom"/>
            <w:hideMark/>
          </w:tcPr>
          <w:p w14:paraId="33C8CFF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4F9E8FE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736735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EF47D5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369" w:type="dxa"/>
            <w:tcBorders>
              <w:top w:val="nil"/>
              <w:left w:val="nil"/>
              <w:bottom w:val="nil"/>
              <w:right w:val="nil"/>
            </w:tcBorders>
            <w:shd w:val="clear" w:color="auto" w:fill="auto"/>
            <w:noWrap/>
            <w:vAlign w:val="bottom"/>
            <w:hideMark/>
          </w:tcPr>
          <w:p w14:paraId="547A5D0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PCB-049/069</w:t>
            </w:r>
          </w:p>
        </w:tc>
        <w:tc>
          <w:tcPr>
            <w:tcW w:w="2408" w:type="dxa"/>
            <w:tcBorders>
              <w:top w:val="nil"/>
              <w:left w:val="nil"/>
              <w:bottom w:val="nil"/>
              <w:right w:val="nil"/>
            </w:tcBorders>
            <w:shd w:val="clear" w:color="auto" w:fill="auto"/>
            <w:noWrap/>
            <w:vAlign w:val="bottom"/>
            <w:hideMark/>
          </w:tcPr>
          <w:p w14:paraId="754FEC98"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6348A9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369" w:type="dxa"/>
            <w:tcBorders>
              <w:top w:val="nil"/>
              <w:left w:val="nil"/>
              <w:bottom w:val="nil"/>
              <w:right w:val="nil"/>
            </w:tcBorders>
            <w:shd w:val="clear" w:color="auto" w:fill="auto"/>
            <w:noWrap/>
            <w:vAlign w:val="bottom"/>
            <w:hideMark/>
          </w:tcPr>
          <w:p w14:paraId="78B68B9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0E150E0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58C8AA3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2408" w:type="dxa"/>
            <w:tcBorders>
              <w:top w:val="nil"/>
              <w:left w:val="nil"/>
              <w:bottom w:val="nil"/>
              <w:right w:val="nil"/>
            </w:tcBorders>
            <w:shd w:val="clear" w:color="auto" w:fill="auto"/>
            <w:noWrap/>
            <w:vAlign w:val="bottom"/>
            <w:hideMark/>
          </w:tcPr>
          <w:p w14:paraId="2536E13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PCB-049/069</w:t>
            </w:r>
          </w:p>
        </w:tc>
        <w:tc>
          <w:tcPr>
            <w:tcW w:w="1120" w:type="dxa"/>
            <w:tcBorders>
              <w:top w:val="nil"/>
              <w:left w:val="single" w:sz="4" w:space="0" w:color="auto"/>
              <w:bottom w:val="nil"/>
              <w:right w:val="single" w:sz="4" w:space="0" w:color="auto"/>
            </w:tcBorders>
            <w:shd w:val="clear" w:color="auto" w:fill="auto"/>
            <w:noWrap/>
            <w:vAlign w:val="bottom"/>
            <w:hideMark/>
          </w:tcPr>
          <w:p w14:paraId="456BB22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142B367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10490C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732EAA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369" w:type="dxa"/>
            <w:tcBorders>
              <w:top w:val="nil"/>
              <w:left w:val="nil"/>
              <w:bottom w:val="nil"/>
              <w:right w:val="nil"/>
            </w:tcBorders>
            <w:shd w:val="clear" w:color="auto" w:fill="auto"/>
            <w:noWrap/>
            <w:vAlign w:val="bottom"/>
            <w:hideMark/>
          </w:tcPr>
          <w:p w14:paraId="7761B427"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7A493D1E"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66BA98F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369" w:type="dxa"/>
            <w:tcBorders>
              <w:top w:val="nil"/>
              <w:left w:val="nil"/>
              <w:bottom w:val="nil"/>
              <w:right w:val="nil"/>
            </w:tcBorders>
            <w:shd w:val="clear" w:color="auto" w:fill="auto"/>
            <w:noWrap/>
            <w:vAlign w:val="bottom"/>
            <w:hideMark/>
          </w:tcPr>
          <w:p w14:paraId="1F8B195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PCB-050/053</w:t>
            </w:r>
          </w:p>
        </w:tc>
        <w:tc>
          <w:tcPr>
            <w:tcW w:w="2408" w:type="dxa"/>
            <w:tcBorders>
              <w:top w:val="nil"/>
              <w:left w:val="nil"/>
              <w:bottom w:val="nil"/>
              <w:right w:val="nil"/>
            </w:tcBorders>
            <w:shd w:val="clear" w:color="auto" w:fill="auto"/>
            <w:noWrap/>
            <w:vAlign w:val="bottom"/>
            <w:hideMark/>
          </w:tcPr>
          <w:p w14:paraId="36570D3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408" w:type="dxa"/>
            <w:tcBorders>
              <w:top w:val="nil"/>
              <w:left w:val="nil"/>
              <w:bottom w:val="nil"/>
              <w:right w:val="nil"/>
            </w:tcBorders>
            <w:shd w:val="clear" w:color="auto" w:fill="auto"/>
            <w:noWrap/>
            <w:vAlign w:val="bottom"/>
            <w:hideMark/>
          </w:tcPr>
          <w:p w14:paraId="44A3F5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2408" w:type="dxa"/>
            <w:tcBorders>
              <w:top w:val="nil"/>
              <w:left w:val="nil"/>
              <w:bottom w:val="nil"/>
              <w:right w:val="nil"/>
            </w:tcBorders>
            <w:shd w:val="clear" w:color="auto" w:fill="auto"/>
            <w:noWrap/>
            <w:vAlign w:val="bottom"/>
            <w:hideMark/>
          </w:tcPr>
          <w:p w14:paraId="60FC619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PCB-050/053</w:t>
            </w:r>
          </w:p>
        </w:tc>
        <w:tc>
          <w:tcPr>
            <w:tcW w:w="1120" w:type="dxa"/>
            <w:tcBorders>
              <w:top w:val="nil"/>
              <w:left w:val="single" w:sz="4" w:space="0" w:color="auto"/>
              <w:bottom w:val="nil"/>
              <w:right w:val="single" w:sz="4" w:space="0" w:color="auto"/>
            </w:tcBorders>
            <w:shd w:val="clear" w:color="auto" w:fill="auto"/>
            <w:noWrap/>
            <w:vAlign w:val="bottom"/>
            <w:hideMark/>
          </w:tcPr>
          <w:p w14:paraId="4D38B95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09FA24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8D64B3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3010C68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369" w:type="dxa"/>
            <w:tcBorders>
              <w:top w:val="nil"/>
              <w:left w:val="nil"/>
              <w:bottom w:val="nil"/>
              <w:right w:val="nil"/>
            </w:tcBorders>
            <w:shd w:val="clear" w:color="auto" w:fill="auto"/>
            <w:noWrap/>
            <w:vAlign w:val="bottom"/>
            <w:hideMark/>
          </w:tcPr>
          <w:p w14:paraId="0E9D6724"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478A7CBC"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26E01C0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369" w:type="dxa"/>
            <w:tcBorders>
              <w:top w:val="nil"/>
              <w:left w:val="nil"/>
              <w:bottom w:val="nil"/>
              <w:right w:val="nil"/>
            </w:tcBorders>
            <w:shd w:val="clear" w:color="auto" w:fill="auto"/>
            <w:noWrap/>
            <w:vAlign w:val="bottom"/>
            <w:hideMark/>
          </w:tcPr>
          <w:p w14:paraId="7EA00950" w14:textId="77777777" w:rsidR="00B67A6B" w:rsidRPr="00B67A6B" w:rsidRDefault="00B67A6B" w:rsidP="008F3180">
            <w:pPr>
              <w:jc w:val="cente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5C923AE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408" w:type="dxa"/>
            <w:tcBorders>
              <w:top w:val="nil"/>
              <w:left w:val="nil"/>
              <w:bottom w:val="nil"/>
              <w:right w:val="nil"/>
            </w:tcBorders>
            <w:shd w:val="clear" w:color="auto" w:fill="auto"/>
            <w:noWrap/>
            <w:vAlign w:val="bottom"/>
            <w:hideMark/>
          </w:tcPr>
          <w:p w14:paraId="70EB49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2408" w:type="dxa"/>
            <w:tcBorders>
              <w:top w:val="nil"/>
              <w:left w:val="nil"/>
              <w:bottom w:val="nil"/>
              <w:right w:val="nil"/>
            </w:tcBorders>
            <w:shd w:val="clear" w:color="auto" w:fill="auto"/>
            <w:noWrap/>
            <w:vAlign w:val="bottom"/>
            <w:hideMark/>
          </w:tcPr>
          <w:p w14:paraId="0D611ED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PCB-052</w:t>
            </w:r>
          </w:p>
        </w:tc>
        <w:tc>
          <w:tcPr>
            <w:tcW w:w="1120" w:type="dxa"/>
            <w:tcBorders>
              <w:top w:val="nil"/>
              <w:left w:val="single" w:sz="4" w:space="0" w:color="auto"/>
              <w:bottom w:val="nil"/>
              <w:right w:val="single" w:sz="4" w:space="0" w:color="auto"/>
            </w:tcBorders>
            <w:shd w:val="clear" w:color="auto" w:fill="auto"/>
            <w:noWrap/>
            <w:vAlign w:val="bottom"/>
            <w:hideMark/>
          </w:tcPr>
          <w:p w14:paraId="61E95CF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25D9DF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720788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3BB74A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PCB-054</w:t>
            </w:r>
          </w:p>
        </w:tc>
        <w:tc>
          <w:tcPr>
            <w:tcW w:w="2369" w:type="dxa"/>
            <w:tcBorders>
              <w:top w:val="nil"/>
              <w:left w:val="nil"/>
              <w:bottom w:val="nil"/>
              <w:right w:val="nil"/>
            </w:tcBorders>
            <w:shd w:val="clear" w:color="auto" w:fill="auto"/>
            <w:noWrap/>
            <w:vAlign w:val="bottom"/>
            <w:hideMark/>
          </w:tcPr>
          <w:p w14:paraId="597726A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B1385E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4705AF16"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01ABE9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D0EEB1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05DC6B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89C5F60" w14:textId="77777777" w:rsidR="00B67A6B" w:rsidRPr="00B67A6B" w:rsidRDefault="00B67A6B" w:rsidP="008F3180">
            <w:pPr>
              <w:jc w:val="center"/>
              <w:rPr>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3203AF0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1F1064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C82F0F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66214F4"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2BCAD8E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PCB-056</w:t>
            </w:r>
          </w:p>
        </w:tc>
        <w:tc>
          <w:tcPr>
            <w:tcW w:w="2408" w:type="dxa"/>
            <w:tcBorders>
              <w:top w:val="nil"/>
              <w:left w:val="nil"/>
              <w:bottom w:val="nil"/>
              <w:right w:val="nil"/>
            </w:tcBorders>
            <w:shd w:val="clear" w:color="auto" w:fill="auto"/>
            <w:noWrap/>
            <w:vAlign w:val="bottom"/>
            <w:hideMark/>
          </w:tcPr>
          <w:p w14:paraId="1FEF6D3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3F3E586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369" w:type="dxa"/>
            <w:tcBorders>
              <w:top w:val="nil"/>
              <w:left w:val="nil"/>
              <w:bottom w:val="nil"/>
              <w:right w:val="nil"/>
            </w:tcBorders>
            <w:shd w:val="clear" w:color="auto" w:fill="auto"/>
            <w:noWrap/>
            <w:vAlign w:val="bottom"/>
            <w:hideMark/>
          </w:tcPr>
          <w:p w14:paraId="55D378A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PCB-056</w:t>
            </w:r>
          </w:p>
        </w:tc>
        <w:tc>
          <w:tcPr>
            <w:tcW w:w="2408" w:type="dxa"/>
            <w:tcBorders>
              <w:top w:val="nil"/>
              <w:left w:val="nil"/>
              <w:bottom w:val="nil"/>
              <w:right w:val="nil"/>
            </w:tcBorders>
            <w:shd w:val="clear" w:color="auto" w:fill="auto"/>
            <w:noWrap/>
            <w:vAlign w:val="bottom"/>
            <w:hideMark/>
          </w:tcPr>
          <w:p w14:paraId="2CC8B92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408" w:type="dxa"/>
            <w:tcBorders>
              <w:top w:val="nil"/>
              <w:left w:val="nil"/>
              <w:bottom w:val="nil"/>
              <w:right w:val="nil"/>
            </w:tcBorders>
            <w:shd w:val="clear" w:color="auto" w:fill="auto"/>
            <w:noWrap/>
            <w:vAlign w:val="bottom"/>
            <w:hideMark/>
          </w:tcPr>
          <w:p w14:paraId="2B7495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2408" w:type="dxa"/>
            <w:tcBorders>
              <w:top w:val="nil"/>
              <w:left w:val="nil"/>
              <w:bottom w:val="nil"/>
              <w:right w:val="nil"/>
            </w:tcBorders>
            <w:shd w:val="clear" w:color="auto" w:fill="auto"/>
            <w:noWrap/>
            <w:vAlign w:val="bottom"/>
            <w:hideMark/>
          </w:tcPr>
          <w:p w14:paraId="32901C9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PCB-056</w:t>
            </w:r>
          </w:p>
        </w:tc>
        <w:tc>
          <w:tcPr>
            <w:tcW w:w="1120" w:type="dxa"/>
            <w:tcBorders>
              <w:top w:val="nil"/>
              <w:left w:val="single" w:sz="4" w:space="0" w:color="auto"/>
              <w:bottom w:val="nil"/>
              <w:right w:val="single" w:sz="4" w:space="0" w:color="auto"/>
            </w:tcBorders>
            <w:shd w:val="clear" w:color="auto" w:fill="auto"/>
            <w:noWrap/>
            <w:vAlign w:val="bottom"/>
            <w:hideMark/>
          </w:tcPr>
          <w:p w14:paraId="5DA5852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DF1984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68A899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0BCE323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PCB-057</w:t>
            </w:r>
          </w:p>
        </w:tc>
        <w:tc>
          <w:tcPr>
            <w:tcW w:w="2369" w:type="dxa"/>
            <w:tcBorders>
              <w:top w:val="nil"/>
              <w:left w:val="nil"/>
              <w:bottom w:val="nil"/>
              <w:right w:val="nil"/>
            </w:tcBorders>
            <w:shd w:val="clear" w:color="auto" w:fill="auto"/>
            <w:noWrap/>
            <w:vAlign w:val="bottom"/>
            <w:hideMark/>
          </w:tcPr>
          <w:p w14:paraId="006A1EB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228E9B6"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69AAA6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68935F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8E7CA3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PCB-057</w:t>
            </w:r>
          </w:p>
        </w:tc>
        <w:tc>
          <w:tcPr>
            <w:tcW w:w="2408" w:type="dxa"/>
            <w:tcBorders>
              <w:top w:val="nil"/>
              <w:left w:val="nil"/>
              <w:bottom w:val="nil"/>
              <w:right w:val="nil"/>
            </w:tcBorders>
            <w:shd w:val="clear" w:color="auto" w:fill="auto"/>
            <w:noWrap/>
            <w:vAlign w:val="bottom"/>
            <w:hideMark/>
          </w:tcPr>
          <w:p w14:paraId="6F44EA5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PCB-057</w:t>
            </w:r>
          </w:p>
        </w:tc>
        <w:tc>
          <w:tcPr>
            <w:tcW w:w="2408" w:type="dxa"/>
            <w:tcBorders>
              <w:top w:val="nil"/>
              <w:left w:val="nil"/>
              <w:bottom w:val="nil"/>
              <w:right w:val="nil"/>
            </w:tcBorders>
            <w:shd w:val="clear" w:color="auto" w:fill="auto"/>
            <w:noWrap/>
            <w:vAlign w:val="bottom"/>
            <w:hideMark/>
          </w:tcPr>
          <w:p w14:paraId="41DE969F"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1345203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25A4D5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86B9B6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lastRenderedPageBreak/>
              <w:t> </w:t>
            </w:r>
          </w:p>
        </w:tc>
        <w:tc>
          <w:tcPr>
            <w:tcW w:w="2408" w:type="dxa"/>
            <w:tcBorders>
              <w:top w:val="nil"/>
              <w:left w:val="nil"/>
              <w:bottom w:val="nil"/>
              <w:right w:val="nil"/>
            </w:tcBorders>
            <w:shd w:val="clear" w:color="auto" w:fill="auto"/>
            <w:noWrap/>
            <w:vAlign w:val="bottom"/>
            <w:hideMark/>
          </w:tcPr>
          <w:p w14:paraId="7335C6C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117FD5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05EB0DF"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BB432C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B0BE47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249691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2408" w:type="dxa"/>
            <w:tcBorders>
              <w:top w:val="nil"/>
              <w:left w:val="nil"/>
              <w:bottom w:val="nil"/>
              <w:right w:val="nil"/>
            </w:tcBorders>
            <w:shd w:val="clear" w:color="auto" w:fill="auto"/>
            <w:noWrap/>
            <w:vAlign w:val="bottom"/>
            <w:hideMark/>
          </w:tcPr>
          <w:p w14:paraId="4551CE2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2408" w:type="dxa"/>
            <w:tcBorders>
              <w:top w:val="nil"/>
              <w:left w:val="nil"/>
              <w:bottom w:val="nil"/>
              <w:right w:val="nil"/>
            </w:tcBorders>
            <w:shd w:val="clear" w:color="auto" w:fill="auto"/>
            <w:noWrap/>
            <w:vAlign w:val="bottom"/>
            <w:hideMark/>
          </w:tcPr>
          <w:p w14:paraId="6E5F9C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PCB-058</w:t>
            </w:r>
          </w:p>
        </w:tc>
        <w:tc>
          <w:tcPr>
            <w:tcW w:w="1120" w:type="dxa"/>
            <w:tcBorders>
              <w:top w:val="nil"/>
              <w:left w:val="single" w:sz="4" w:space="0" w:color="auto"/>
              <w:bottom w:val="nil"/>
              <w:right w:val="single" w:sz="4" w:space="0" w:color="auto"/>
            </w:tcBorders>
            <w:shd w:val="clear" w:color="auto" w:fill="auto"/>
            <w:noWrap/>
            <w:vAlign w:val="bottom"/>
            <w:hideMark/>
          </w:tcPr>
          <w:p w14:paraId="64FDA97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3E6C38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569F3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F25A31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369" w:type="dxa"/>
            <w:tcBorders>
              <w:top w:val="nil"/>
              <w:left w:val="nil"/>
              <w:bottom w:val="nil"/>
              <w:right w:val="nil"/>
            </w:tcBorders>
            <w:shd w:val="clear" w:color="auto" w:fill="auto"/>
            <w:noWrap/>
            <w:vAlign w:val="bottom"/>
            <w:hideMark/>
          </w:tcPr>
          <w:p w14:paraId="71EF95F4"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F58AC9A"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7E2464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PCB-059/062/075</w:t>
            </w:r>
          </w:p>
        </w:tc>
        <w:tc>
          <w:tcPr>
            <w:tcW w:w="2369" w:type="dxa"/>
            <w:tcBorders>
              <w:top w:val="nil"/>
              <w:left w:val="nil"/>
              <w:bottom w:val="nil"/>
              <w:right w:val="nil"/>
            </w:tcBorders>
            <w:shd w:val="clear" w:color="auto" w:fill="auto"/>
            <w:noWrap/>
            <w:vAlign w:val="bottom"/>
            <w:hideMark/>
          </w:tcPr>
          <w:p w14:paraId="1EAE92F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PCB-059/062/075</w:t>
            </w:r>
          </w:p>
        </w:tc>
        <w:tc>
          <w:tcPr>
            <w:tcW w:w="2408" w:type="dxa"/>
            <w:tcBorders>
              <w:top w:val="nil"/>
              <w:left w:val="nil"/>
              <w:bottom w:val="nil"/>
              <w:right w:val="nil"/>
            </w:tcBorders>
            <w:shd w:val="clear" w:color="auto" w:fill="auto"/>
            <w:noWrap/>
            <w:vAlign w:val="bottom"/>
            <w:hideMark/>
          </w:tcPr>
          <w:p w14:paraId="2A49F0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408" w:type="dxa"/>
            <w:tcBorders>
              <w:top w:val="nil"/>
              <w:left w:val="nil"/>
              <w:bottom w:val="nil"/>
              <w:right w:val="nil"/>
            </w:tcBorders>
            <w:shd w:val="clear" w:color="auto" w:fill="auto"/>
            <w:noWrap/>
            <w:vAlign w:val="bottom"/>
            <w:hideMark/>
          </w:tcPr>
          <w:p w14:paraId="719CD4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2408" w:type="dxa"/>
            <w:tcBorders>
              <w:top w:val="nil"/>
              <w:left w:val="nil"/>
              <w:bottom w:val="nil"/>
              <w:right w:val="nil"/>
            </w:tcBorders>
            <w:shd w:val="clear" w:color="auto" w:fill="auto"/>
            <w:noWrap/>
            <w:vAlign w:val="bottom"/>
            <w:hideMark/>
          </w:tcPr>
          <w:p w14:paraId="288DC5E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PCB-059/062/075</w:t>
            </w:r>
          </w:p>
        </w:tc>
        <w:tc>
          <w:tcPr>
            <w:tcW w:w="1120" w:type="dxa"/>
            <w:tcBorders>
              <w:top w:val="nil"/>
              <w:left w:val="single" w:sz="4" w:space="0" w:color="auto"/>
              <w:bottom w:val="nil"/>
              <w:right w:val="single" w:sz="4" w:space="0" w:color="auto"/>
            </w:tcBorders>
            <w:shd w:val="clear" w:color="auto" w:fill="auto"/>
            <w:noWrap/>
            <w:vAlign w:val="bottom"/>
            <w:hideMark/>
          </w:tcPr>
          <w:p w14:paraId="61ED9E8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4E4015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6E81E3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1DCB7F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369" w:type="dxa"/>
            <w:tcBorders>
              <w:top w:val="nil"/>
              <w:left w:val="nil"/>
              <w:bottom w:val="nil"/>
              <w:right w:val="nil"/>
            </w:tcBorders>
            <w:shd w:val="clear" w:color="auto" w:fill="auto"/>
            <w:noWrap/>
            <w:vAlign w:val="bottom"/>
            <w:hideMark/>
          </w:tcPr>
          <w:p w14:paraId="4B8971CA"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72DF3908"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789BE24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369" w:type="dxa"/>
            <w:tcBorders>
              <w:top w:val="nil"/>
              <w:left w:val="nil"/>
              <w:bottom w:val="nil"/>
              <w:right w:val="nil"/>
            </w:tcBorders>
            <w:shd w:val="clear" w:color="auto" w:fill="auto"/>
            <w:noWrap/>
            <w:vAlign w:val="bottom"/>
            <w:hideMark/>
          </w:tcPr>
          <w:p w14:paraId="0F44160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PCB-060</w:t>
            </w:r>
          </w:p>
        </w:tc>
        <w:tc>
          <w:tcPr>
            <w:tcW w:w="2408" w:type="dxa"/>
            <w:tcBorders>
              <w:top w:val="nil"/>
              <w:left w:val="nil"/>
              <w:bottom w:val="nil"/>
              <w:right w:val="nil"/>
            </w:tcBorders>
            <w:shd w:val="clear" w:color="auto" w:fill="auto"/>
            <w:noWrap/>
            <w:vAlign w:val="bottom"/>
            <w:hideMark/>
          </w:tcPr>
          <w:p w14:paraId="420D135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408" w:type="dxa"/>
            <w:tcBorders>
              <w:top w:val="nil"/>
              <w:left w:val="nil"/>
              <w:bottom w:val="nil"/>
              <w:right w:val="nil"/>
            </w:tcBorders>
            <w:shd w:val="clear" w:color="auto" w:fill="auto"/>
            <w:noWrap/>
            <w:vAlign w:val="bottom"/>
            <w:hideMark/>
          </w:tcPr>
          <w:p w14:paraId="0AAB7E1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2408" w:type="dxa"/>
            <w:tcBorders>
              <w:top w:val="nil"/>
              <w:left w:val="nil"/>
              <w:bottom w:val="nil"/>
              <w:right w:val="nil"/>
            </w:tcBorders>
            <w:shd w:val="clear" w:color="auto" w:fill="auto"/>
            <w:noWrap/>
            <w:vAlign w:val="bottom"/>
            <w:hideMark/>
          </w:tcPr>
          <w:p w14:paraId="70112CD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PCB-060</w:t>
            </w:r>
          </w:p>
        </w:tc>
        <w:tc>
          <w:tcPr>
            <w:tcW w:w="1120" w:type="dxa"/>
            <w:tcBorders>
              <w:top w:val="nil"/>
              <w:left w:val="single" w:sz="4" w:space="0" w:color="auto"/>
              <w:bottom w:val="nil"/>
              <w:right w:val="single" w:sz="4" w:space="0" w:color="auto"/>
            </w:tcBorders>
            <w:shd w:val="clear" w:color="auto" w:fill="auto"/>
            <w:noWrap/>
            <w:vAlign w:val="bottom"/>
            <w:hideMark/>
          </w:tcPr>
          <w:p w14:paraId="5DF32BC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28005D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A14EE8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200E9AA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6B50306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PCB-061/070/074/076</w:t>
            </w:r>
          </w:p>
        </w:tc>
        <w:tc>
          <w:tcPr>
            <w:tcW w:w="2408" w:type="dxa"/>
            <w:tcBorders>
              <w:top w:val="nil"/>
              <w:left w:val="nil"/>
              <w:bottom w:val="nil"/>
              <w:right w:val="nil"/>
            </w:tcBorders>
            <w:shd w:val="clear" w:color="auto" w:fill="auto"/>
            <w:noWrap/>
            <w:vAlign w:val="bottom"/>
            <w:hideMark/>
          </w:tcPr>
          <w:p w14:paraId="7E5D54D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5D8D180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369" w:type="dxa"/>
            <w:tcBorders>
              <w:top w:val="nil"/>
              <w:left w:val="nil"/>
              <w:bottom w:val="nil"/>
              <w:right w:val="nil"/>
            </w:tcBorders>
            <w:shd w:val="clear" w:color="auto" w:fill="auto"/>
            <w:noWrap/>
            <w:vAlign w:val="bottom"/>
            <w:hideMark/>
          </w:tcPr>
          <w:p w14:paraId="08DF562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PCB-061/070/074/076</w:t>
            </w:r>
          </w:p>
        </w:tc>
        <w:tc>
          <w:tcPr>
            <w:tcW w:w="2408" w:type="dxa"/>
            <w:tcBorders>
              <w:top w:val="nil"/>
              <w:left w:val="nil"/>
              <w:bottom w:val="nil"/>
              <w:right w:val="nil"/>
            </w:tcBorders>
            <w:shd w:val="clear" w:color="auto" w:fill="auto"/>
            <w:noWrap/>
            <w:vAlign w:val="bottom"/>
            <w:hideMark/>
          </w:tcPr>
          <w:p w14:paraId="7AF8E3F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408" w:type="dxa"/>
            <w:tcBorders>
              <w:top w:val="nil"/>
              <w:left w:val="nil"/>
              <w:bottom w:val="nil"/>
              <w:right w:val="nil"/>
            </w:tcBorders>
            <w:shd w:val="clear" w:color="auto" w:fill="auto"/>
            <w:noWrap/>
            <w:vAlign w:val="bottom"/>
            <w:hideMark/>
          </w:tcPr>
          <w:p w14:paraId="394D833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2408" w:type="dxa"/>
            <w:tcBorders>
              <w:top w:val="nil"/>
              <w:left w:val="nil"/>
              <w:bottom w:val="nil"/>
              <w:right w:val="nil"/>
            </w:tcBorders>
            <w:shd w:val="clear" w:color="auto" w:fill="auto"/>
            <w:noWrap/>
            <w:vAlign w:val="bottom"/>
            <w:hideMark/>
          </w:tcPr>
          <w:p w14:paraId="6DAFE0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PCB-061/070/074/076</w:t>
            </w:r>
          </w:p>
        </w:tc>
        <w:tc>
          <w:tcPr>
            <w:tcW w:w="1120" w:type="dxa"/>
            <w:tcBorders>
              <w:top w:val="nil"/>
              <w:left w:val="single" w:sz="4" w:space="0" w:color="auto"/>
              <w:bottom w:val="nil"/>
              <w:right w:val="single" w:sz="4" w:space="0" w:color="auto"/>
            </w:tcBorders>
            <w:shd w:val="clear" w:color="auto" w:fill="auto"/>
            <w:noWrap/>
            <w:vAlign w:val="bottom"/>
            <w:hideMark/>
          </w:tcPr>
          <w:p w14:paraId="0F35EAD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D2CE77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46BDB2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8C216F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PCB-063</w:t>
            </w:r>
          </w:p>
        </w:tc>
        <w:tc>
          <w:tcPr>
            <w:tcW w:w="2369" w:type="dxa"/>
            <w:tcBorders>
              <w:top w:val="nil"/>
              <w:left w:val="nil"/>
              <w:bottom w:val="nil"/>
              <w:right w:val="nil"/>
            </w:tcBorders>
            <w:shd w:val="clear" w:color="auto" w:fill="auto"/>
            <w:noWrap/>
            <w:vAlign w:val="bottom"/>
            <w:hideMark/>
          </w:tcPr>
          <w:p w14:paraId="28F6FDD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675A063"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996CA0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8D18D7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A2CF20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2408" w:type="dxa"/>
            <w:tcBorders>
              <w:top w:val="nil"/>
              <w:left w:val="nil"/>
              <w:bottom w:val="nil"/>
              <w:right w:val="nil"/>
            </w:tcBorders>
            <w:shd w:val="clear" w:color="auto" w:fill="auto"/>
            <w:noWrap/>
            <w:vAlign w:val="bottom"/>
            <w:hideMark/>
          </w:tcPr>
          <w:p w14:paraId="494E1B0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2408" w:type="dxa"/>
            <w:tcBorders>
              <w:top w:val="nil"/>
              <w:left w:val="nil"/>
              <w:bottom w:val="nil"/>
              <w:right w:val="nil"/>
            </w:tcBorders>
            <w:shd w:val="clear" w:color="auto" w:fill="auto"/>
            <w:noWrap/>
            <w:vAlign w:val="bottom"/>
            <w:hideMark/>
          </w:tcPr>
          <w:p w14:paraId="546F10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PCB-063</w:t>
            </w:r>
          </w:p>
        </w:tc>
        <w:tc>
          <w:tcPr>
            <w:tcW w:w="1120" w:type="dxa"/>
            <w:tcBorders>
              <w:top w:val="nil"/>
              <w:left w:val="single" w:sz="4" w:space="0" w:color="auto"/>
              <w:bottom w:val="nil"/>
              <w:right w:val="single" w:sz="4" w:space="0" w:color="auto"/>
            </w:tcBorders>
            <w:shd w:val="clear" w:color="auto" w:fill="auto"/>
            <w:noWrap/>
            <w:vAlign w:val="bottom"/>
            <w:hideMark/>
          </w:tcPr>
          <w:p w14:paraId="43D77EE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D91899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EB8C83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1E6268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369" w:type="dxa"/>
            <w:tcBorders>
              <w:top w:val="nil"/>
              <w:left w:val="nil"/>
              <w:bottom w:val="nil"/>
              <w:right w:val="nil"/>
            </w:tcBorders>
            <w:shd w:val="clear" w:color="auto" w:fill="auto"/>
            <w:noWrap/>
            <w:vAlign w:val="bottom"/>
            <w:hideMark/>
          </w:tcPr>
          <w:p w14:paraId="45619BC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PCB-064</w:t>
            </w:r>
          </w:p>
        </w:tc>
        <w:tc>
          <w:tcPr>
            <w:tcW w:w="2408" w:type="dxa"/>
            <w:tcBorders>
              <w:top w:val="nil"/>
              <w:left w:val="nil"/>
              <w:bottom w:val="nil"/>
              <w:right w:val="nil"/>
            </w:tcBorders>
            <w:shd w:val="clear" w:color="auto" w:fill="auto"/>
            <w:noWrap/>
            <w:vAlign w:val="bottom"/>
            <w:hideMark/>
          </w:tcPr>
          <w:p w14:paraId="4CA30A9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5DA647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64D6E7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PCB-064</w:t>
            </w:r>
          </w:p>
        </w:tc>
        <w:tc>
          <w:tcPr>
            <w:tcW w:w="2408" w:type="dxa"/>
            <w:tcBorders>
              <w:top w:val="nil"/>
              <w:left w:val="nil"/>
              <w:bottom w:val="nil"/>
              <w:right w:val="nil"/>
            </w:tcBorders>
            <w:shd w:val="clear" w:color="auto" w:fill="auto"/>
            <w:noWrap/>
            <w:vAlign w:val="bottom"/>
            <w:hideMark/>
          </w:tcPr>
          <w:p w14:paraId="2392C1E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408" w:type="dxa"/>
            <w:tcBorders>
              <w:top w:val="nil"/>
              <w:left w:val="nil"/>
              <w:bottom w:val="nil"/>
              <w:right w:val="nil"/>
            </w:tcBorders>
            <w:shd w:val="clear" w:color="auto" w:fill="auto"/>
            <w:noWrap/>
            <w:vAlign w:val="bottom"/>
            <w:hideMark/>
          </w:tcPr>
          <w:p w14:paraId="5024FD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2408" w:type="dxa"/>
            <w:tcBorders>
              <w:top w:val="nil"/>
              <w:left w:val="nil"/>
              <w:bottom w:val="nil"/>
              <w:right w:val="nil"/>
            </w:tcBorders>
            <w:shd w:val="clear" w:color="auto" w:fill="auto"/>
            <w:noWrap/>
            <w:vAlign w:val="bottom"/>
            <w:hideMark/>
          </w:tcPr>
          <w:p w14:paraId="36174D8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PCB-064</w:t>
            </w:r>
          </w:p>
        </w:tc>
        <w:tc>
          <w:tcPr>
            <w:tcW w:w="1120" w:type="dxa"/>
            <w:tcBorders>
              <w:top w:val="nil"/>
              <w:left w:val="single" w:sz="4" w:space="0" w:color="auto"/>
              <w:bottom w:val="nil"/>
              <w:right w:val="single" w:sz="4" w:space="0" w:color="auto"/>
            </w:tcBorders>
            <w:shd w:val="clear" w:color="auto" w:fill="auto"/>
            <w:noWrap/>
            <w:vAlign w:val="bottom"/>
            <w:hideMark/>
          </w:tcPr>
          <w:p w14:paraId="37059E2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5AAFA8C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358925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7F2F2D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369" w:type="dxa"/>
            <w:tcBorders>
              <w:top w:val="nil"/>
              <w:left w:val="nil"/>
              <w:bottom w:val="nil"/>
              <w:right w:val="nil"/>
            </w:tcBorders>
            <w:shd w:val="clear" w:color="auto" w:fill="auto"/>
            <w:noWrap/>
            <w:vAlign w:val="bottom"/>
            <w:hideMark/>
          </w:tcPr>
          <w:p w14:paraId="3E5AF6C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PCB-066</w:t>
            </w:r>
          </w:p>
        </w:tc>
        <w:tc>
          <w:tcPr>
            <w:tcW w:w="2408" w:type="dxa"/>
            <w:tcBorders>
              <w:top w:val="nil"/>
              <w:left w:val="nil"/>
              <w:bottom w:val="nil"/>
              <w:right w:val="nil"/>
            </w:tcBorders>
            <w:shd w:val="clear" w:color="auto" w:fill="auto"/>
            <w:noWrap/>
            <w:vAlign w:val="bottom"/>
            <w:hideMark/>
          </w:tcPr>
          <w:p w14:paraId="42B9EDA9"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1DF3D2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369" w:type="dxa"/>
            <w:tcBorders>
              <w:top w:val="nil"/>
              <w:left w:val="nil"/>
              <w:bottom w:val="nil"/>
              <w:right w:val="nil"/>
            </w:tcBorders>
            <w:shd w:val="clear" w:color="auto" w:fill="auto"/>
            <w:noWrap/>
            <w:vAlign w:val="bottom"/>
            <w:hideMark/>
          </w:tcPr>
          <w:p w14:paraId="1C3A6D1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PCB-066</w:t>
            </w:r>
          </w:p>
        </w:tc>
        <w:tc>
          <w:tcPr>
            <w:tcW w:w="2408" w:type="dxa"/>
            <w:tcBorders>
              <w:top w:val="nil"/>
              <w:left w:val="nil"/>
              <w:bottom w:val="nil"/>
              <w:right w:val="nil"/>
            </w:tcBorders>
            <w:shd w:val="clear" w:color="auto" w:fill="auto"/>
            <w:noWrap/>
            <w:vAlign w:val="bottom"/>
            <w:hideMark/>
          </w:tcPr>
          <w:p w14:paraId="0878F1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408" w:type="dxa"/>
            <w:tcBorders>
              <w:top w:val="nil"/>
              <w:left w:val="nil"/>
              <w:bottom w:val="nil"/>
              <w:right w:val="nil"/>
            </w:tcBorders>
            <w:shd w:val="clear" w:color="auto" w:fill="auto"/>
            <w:noWrap/>
            <w:vAlign w:val="bottom"/>
            <w:hideMark/>
          </w:tcPr>
          <w:p w14:paraId="22CD721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2408" w:type="dxa"/>
            <w:tcBorders>
              <w:top w:val="nil"/>
              <w:left w:val="nil"/>
              <w:bottom w:val="nil"/>
              <w:right w:val="nil"/>
            </w:tcBorders>
            <w:shd w:val="clear" w:color="auto" w:fill="auto"/>
            <w:noWrap/>
            <w:vAlign w:val="bottom"/>
            <w:hideMark/>
          </w:tcPr>
          <w:p w14:paraId="3E9F67E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PCB-066</w:t>
            </w:r>
          </w:p>
        </w:tc>
        <w:tc>
          <w:tcPr>
            <w:tcW w:w="1120" w:type="dxa"/>
            <w:tcBorders>
              <w:top w:val="nil"/>
              <w:left w:val="single" w:sz="4" w:space="0" w:color="auto"/>
              <w:bottom w:val="nil"/>
              <w:right w:val="single" w:sz="4" w:space="0" w:color="auto"/>
            </w:tcBorders>
            <w:shd w:val="clear" w:color="auto" w:fill="auto"/>
            <w:noWrap/>
            <w:vAlign w:val="bottom"/>
            <w:hideMark/>
          </w:tcPr>
          <w:p w14:paraId="0462BB1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6D39C9B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FEAFB8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4C0B2C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PCB-067</w:t>
            </w:r>
          </w:p>
        </w:tc>
        <w:tc>
          <w:tcPr>
            <w:tcW w:w="2369" w:type="dxa"/>
            <w:tcBorders>
              <w:top w:val="nil"/>
              <w:left w:val="nil"/>
              <w:bottom w:val="nil"/>
              <w:right w:val="nil"/>
            </w:tcBorders>
            <w:shd w:val="clear" w:color="auto" w:fill="auto"/>
            <w:noWrap/>
            <w:vAlign w:val="bottom"/>
            <w:hideMark/>
          </w:tcPr>
          <w:p w14:paraId="3F97475F"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999E181"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0F6CCB1D"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BB8C25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A0392C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PCB-067</w:t>
            </w:r>
          </w:p>
        </w:tc>
        <w:tc>
          <w:tcPr>
            <w:tcW w:w="2408" w:type="dxa"/>
            <w:tcBorders>
              <w:top w:val="nil"/>
              <w:left w:val="nil"/>
              <w:bottom w:val="nil"/>
              <w:right w:val="nil"/>
            </w:tcBorders>
            <w:shd w:val="clear" w:color="auto" w:fill="auto"/>
            <w:noWrap/>
            <w:vAlign w:val="bottom"/>
            <w:hideMark/>
          </w:tcPr>
          <w:p w14:paraId="56222DE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PCB-067</w:t>
            </w:r>
          </w:p>
        </w:tc>
        <w:tc>
          <w:tcPr>
            <w:tcW w:w="2408" w:type="dxa"/>
            <w:tcBorders>
              <w:top w:val="nil"/>
              <w:left w:val="nil"/>
              <w:bottom w:val="nil"/>
              <w:right w:val="nil"/>
            </w:tcBorders>
            <w:shd w:val="clear" w:color="auto" w:fill="auto"/>
            <w:noWrap/>
            <w:vAlign w:val="bottom"/>
            <w:hideMark/>
          </w:tcPr>
          <w:p w14:paraId="784833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PCB-067</w:t>
            </w:r>
          </w:p>
        </w:tc>
        <w:tc>
          <w:tcPr>
            <w:tcW w:w="1120" w:type="dxa"/>
            <w:tcBorders>
              <w:top w:val="nil"/>
              <w:left w:val="single" w:sz="4" w:space="0" w:color="auto"/>
              <w:bottom w:val="nil"/>
              <w:right w:val="single" w:sz="4" w:space="0" w:color="auto"/>
            </w:tcBorders>
            <w:shd w:val="clear" w:color="auto" w:fill="auto"/>
            <w:noWrap/>
            <w:vAlign w:val="bottom"/>
            <w:hideMark/>
          </w:tcPr>
          <w:p w14:paraId="04DEAA5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763D64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FC197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E6AD09D"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2D1E8B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9D94124"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1EA4F6B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2369" w:type="dxa"/>
            <w:tcBorders>
              <w:top w:val="nil"/>
              <w:left w:val="nil"/>
              <w:bottom w:val="nil"/>
              <w:right w:val="nil"/>
            </w:tcBorders>
            <w:shd w:val="clear" w:color="auto" w:fill="auto"/>
            <w:noWrap/>
            <w:vAlign w:val="bottom"/>
            <w:hideMark/>
          </w:tcPr>
          <w:p w14:paraId="399AA9D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PCB-068</w:t>
            </w:r>
          </w:p>
        </w:tc>
        <w:tc>
          <w:tcPr>
            <w:tcW w:w="2408" w:type="dxa"/>
            <w:tcBorders>
              <w:top w:val="nil"/>
              <w:left w:val="nil"/>
              <w:bottom w:val="nil"/>
              <w:right w:val="nil"/>
            </w:tcBorders>
            <w:shd w:val="clear" w:color="auto" w:fill="auto"/>
            <w:noWrap/>
            <w:vAlign w:val="bottom"/>
            <w:hideMark/>
          </w:tcPr>
          <w:p w14:paraId="7D71AC1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2408" w:type="dxa"/>
            <w:tcBorders>
              <w:top w:val="nil"/>
              <w:left w:val="nil"/>
              <w:bottom w:val="nil"/>
              <w:right w:val="nil"/>
            </w:tcBorders>
            <w:shd w:val="clear" w:color="auto" w:fill="auto"/>
            <w:noWrap/>
            <w:vAlign w:val="bottom"/>
            <w:hideMark/>
          </w:tcPr>
          <w:p w14:paraId="0CE4B1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PCB-068</w:t>
            </w:r>
          </w:p>
        </w:tc>
        <w:tc>
          <w:tcPr>
            <w:tcW w:w="2408" w:type="dxa"/>
            <w:tcBorders>
              <w:top w:val="nil"/>
              <w:left w:val="nil"/>
              <w:bottom w:val="nil"/>
              <w:right w:val="nil"/>
            </w:tcBorders>
            <w:shd w:val="clear" w:color="auto" w:fill="auto"/>
            <w:noWrap/>
            <w:vAlign w:val="bottom"/>
            <w:hideMark/>
          </w:tcPr>
          <w:p w14:paraId="3C80E4E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PCB-068</w:t>
            </w:r>
          </w:p>
        </w:tc>
        <w:tc>
          <w:tcPr>
            <w:tcW w:w="1120" w:type="dxa"/>
            <w:tcBorders>
              <w:top w:val="nil"/>
              <w:left w:val="single" w:sz="4" w:space="0" w:color="auto"/>
              <w:bottom w:val="nil"/>
              <w:right w:val="single" w:sz="4" w:space="0" w:color="auto"/>
            </w:tcBorders>
            <w:shd w:val="clear" w:color="auto" w:fill="auto"/>
            <w:noWrap/>
            <w:vAlign w:val="bottom"/>
            <w:hideMark/>
          </w:tcPr>
          <w:p w14:paraId="37DB694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0304FB7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C209F8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1A943B2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PCB-072</w:t>
            </w:r>
          </w:p>
        </w:tc>
        <w:tc>
          <w:tcPr>
            <w:tcW w:w="2369" w:type="dxa"/>
            <w:tcBorders>
              <w:top w:val="nil"/>
              <w:left w:val="nil"/>
              <w:bottom w:val="nil"/>
              <w:right w:val="nil"/>
            </w:tcBorders>
            <w:shd w:val="clear" w:color="auto" w:fill="auto"/>
            <w:noWrap/>
            <w:vAlign w:val="bottom"/>
            <w:hideMark/>
          </w:tcPr>
          <w:p w14:paraId="43AD5953"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C48940D"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37649AD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994844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1A308F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PCB-072</w:t>
            </w:r>
          </w:p>
        </w:tc>
        <w:tc>
          <w:tcPr>
            <w:tcW w:w="2408" w:type="dxa"/>
            <w:tcBorders>
              <w:top w:val="nil"/>
              <w:left w:val="nil"/>
              <w:bottom w:val="nil"/>
              <w:right w:val="nil"/>
            </w:tcBorders>
            <w:shd w:val="clear" w:color="auto" w:fill="auto"/>
            <w:noWrap/>
            <w:vAlign w:val="bottom"/>
            <w:hideMark/>
          </w:tcPr>
          <w:p w14:paraId="269B7A3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PCB-072</w:t>
            </w:r>
          </w:p>
        </w:tc>
        <w:tc>
          <w:tcPr>
            <w:tcW w:w="2408" w:type="dxa"/>
            <w:tcBorders>
              <w:top w:val="nil"/>
              <w:left w:val="nil"/>
              <w:bottom w:val="nil"/>
              <w:right w:val="nil"/>
            </w:tcBorders>
            <w:shd w:val="clear" w:color="auto" w:fill="auto"/>
            <w:noWrap/>
            <w:vAlign w:val="bottom"/>
            <w:hideMark/>
          </w:tcPr>
          <w:p w14:paraId="35AB85D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PCB-072</w:t>
            </w:r>
          </w:p>
        </w:tc>
        <w:tc>
          <w:tcPr>
            <w:tcW w:w="1120" w:type="dxa"/>
            <w:tcBorders>
              <w:top w:val="nil"/>
              <w:left w:val="single" w:sz="4" w:space="0" w:color="auto"/>
              <w:bottom w:val="nil"/>
              <w:right w:val="single" w:sz="4" w:space="0" w:color="auto"/>
            </w:tcBorders>
            <w:shd w:val="clear" w:color="auto" w:fill="auto"/>
            <w:noWrap/>
            <w:vAlign w:val="bottom"/>
            <w:hideMark/>
          </w:tcPr>
          <w:p w14:paraId="1039588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035790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13003A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5A0A294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369" w:type="dxa"/>
            <w:tcBorders>
              <w:top w:val="nil"/>
              <w:left w:val="nil"/>
              <w:bottom w:val="nil"/>
              <w:right w:val="nil"/>
            </w:tcBorders>
            <w:shd w:val="clear" w:color="auto" w:fill="auto"/>
            <w:noWrap/>
            <w:vAlign w:val="bottom"/>
            <w:hideMark/>
          </w:tcPr>
          <w:p w14:paraId="52DEEF3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408" w:type="dxa"/>
            <w:tcBorders>
              <w:top w:val="nil"/>
              <w:left w:val="nil"/>
              <w:bottom w:val="nil"/>
              <w:right w:val="nil"/>
            </w:tcBorders>
            <w:shd w:val="clear" w:color="auto" w:fill="auto"/>
            <w:noWrap/>
            <w:vAlign w:val="bottom"/>
            <w:hideMark/>
          </w:tcPr>
          <w:p w14:paraId="4D8B3FE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PCB-077</w:t>
            </w:r>
          </w:p>
        </w:tc>
        <w:tc>
          <w:tcPr>
            <w:tcW w:w="2369" w:type="dxa"/>
            <w:tcBorders>
              <w:top w:val="nil"/>
              <w:left w:val="nil"/>
              <w:bottom w:val="nil"/>
              <w:right w:val="nil"/>
            </w:tcBorders>
            <w:shd w:val="clear" w:color="auto" w:fill="auto"/>
            <w:noWrap/>
            <w:vAlign w:val="bottom"/>
            <w:hideMark/>
          </w:tcPr>
          <w:p w14:paraId="721F92F3"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055752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97C43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2408" w:type="dxa"/>
            <w:tcBorders>
              <w:top w:val="nil"/>
              <w:left w:val="nil"/>
              <w:bottom w:val="nil"/>
              <w:right w:val="nil"/>
            </w:tcBorders>
            <w:shd w:val="clear" w:color="auto" w:fill="auto"/>
            <w:noWrap/>
            <w:vAlign w:val="bottom"/>
            <w:hideMark/>
          </w:tcPr>
          <w:p w14:paraId="1F2A89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2408" w:type="dxa"/>
            <w:tcBorders>
              <w:top w:val="nil"/>
              <w:left w:val="nil"/>
              <w:bottom w:val="nil"/>
              <w:right w:val="nil"/>
            </w:tcBorders>
            <w:shd w:val="clear" w:color="auto" w:fill="auto"/>
            <w:noWrap/>
            <w:vAlign w:val="bottom"/>
            <w:hideMark/>
          </w:tcPr>
          <w:p w14:paraId="3DE86BD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PCB-077</w:t>
            </w:r>
          </w:p>
        </w:tc>
        <w:tc>
          <w:tcPr>
            <w:tcW w:w="1120" w:type="dxa"/>
            <w:tcBorders>
              <w:top w:val="nil"/>
              <w:left w:val="single" w:sz="4" w:space="0" w:color="auto"/>
              <w:bottom w:val="nil"/>
              <w:right w:val="single" w:sz="4" w:space="0" w:color="auto"/>
            </w:tcBorders>
            <w:shd w:val="clear" w:color="auto" w:fill="auto"/>
            <w:noWrap/>
            <w:vAlign w:val="bottom"/>
            <w:hideMark/>
          </w:tcPr>
          <w:p w14:paraId="187D767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2909382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E7119A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PCB-079</w:t>
            </w:r>
          </w:p>
        </w:tc>
        <w:tc>
          <w:tcPr>
            <w:tcW w:w="2408" w:type="dxa"/>
            <w:tcBorders>
              <w:top w:val="nil"/>
              <w:left w:val="nil"/>
              <w:bottom w:val="nil"/>
              <w:right w:val="nil"/>
            </w:tcBorders>
            <w:shd w:val="clear" w:color="auto" w:fill="auto"/>
            <w:noWrap/>
            <w:vAlign w:val="bottom"/>
            <w:hideMark/>
          </w:tcPr>
          <w:p w14:paraId="13F1C4C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PCB-079</w:t>
            </w:r>
          </w:p>
        </w:tc>
        <w:tc>
          <w:tcPr>
            <w:tcW w:w="2369" w:type="dxa"/>
            <w:tcBorders>
              <w:top w:val="nil"/>
              <w:left w:val="nil"/>
              <w:bottom w:val="nil"/>
              <w:right w:val="nil"/>
            </w:tcBorders>
            <w:shd w:val="clear" w:color="auto" w:fill="auto"/>
            <w:noWrap/>
            <w:vAlign w:val="bottom"/>
            <w:hideMark/>
          </w:tcPr>
          <w:p w14:paraId="3D17E1F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8446D03" w14:textId="77777777" w:rsidR="00B67A6B" w:rsidRPr="00B67A6B" w:rsidRDefault="00B67A6B" w:rsidP="00B67A6B">
            <w:pPr>
              <w:jc w:val="center"/>
              <w:rPr>
                <w:sz w:val="16"/>
                <w:szCs w:val="16"/>
              </w:rPr>
            </w:pPr>
          </w:p>
        </w:tc>
        <w:tc>
          <w:tcPr>
            <w:tcW w:w="2369" w:type="dxa"/>
            <w:tcBorders>
              <w:top w:val="nil"/>
              <w:left w:val="nil"/>
              <w:bottom w:val="nil"/>
              <w:right w:val="nil"/>
            </w:tcBorders>
            <w:shd w:val="clear" w:color="auto" w:fill="auto"/>
            <w:noWrap/>
            <w:vAlign w:val="bottom"/>
            <w:hideMark/>
          </w:tcPr>
          <w:p w14:paraId="5416F35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F8235F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15DD52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PCB-079</w:t>
            </w:r>
          </w:p>
        </w:tc>
        <w:tc>
          <w:tcPr>
            <w:tcW w:w="2408" w:type="dxa"/>
            <w:tcBorders>
              <w:top w:val="nil"/>
              <w:left w:val="nil"/>
              <w:bottom w:val="nil"/>
              <w:right w:val="nil"/>
            </w:tcBorders>
            <w:shd w:val="clear" w:color="auto" w:fill="auto"/>
            <w:noWrap/>
            <w:vAlign w:val="bottom"/>
            <w:hideMark/>
          </w:tcPr>
          <w:p w14:paraId="57C7BD8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PCB-079</w:t>
            </w:r>
          </w:p>
        </w:tc>
        <w:tc>
          <w:tcPr>
            <w:tcW w:w="2408" w:type="dxa"/>
            <w:tcBorders>
              <w:top w:val="nil"/>
              <w:left w:val="nil"/>
              <w:bottom w:val="nil"/>
              <w:right w:val="nil"/>
            </w:tcBorders>
            <w:shd w:val="clear" w:color="auto" w:fill="auto"/>
            <w:noWrap/>
            <w:vAlign w:val="bottom"/>
            <w:hideMark/>
          </w:tcPr>
          <w:p w14:paraId="24BF5F0E"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PCB-079</w:t>
            </w:r>
          </w:p>
        </w:tc>
        <w:tc>
          <w:tcPr>
            <w:tcW w:w="1120" w:type="dxa"/>
            <w:tcBorders>
              <w:top w:val="nil"/>
              <w:left w:val="single" w:sz="4" w:space="0" w:color="auto"/>
              <w:bottom w:val="nil"/>
              <w:right w:val="single" w:sz="4" w:space="0" w:color="auto"/>
            </w:tcBorders>
            <w:shd w:val="clear" w:color="auto" w:fill="auto"/>
            <w:noWrap/>
            <w:vAlign w:val="bottom"/>
            <w:hideMark/>
          </w:tcPr>
          <w:p w14:paraId="5CAE629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3FD6B379"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1BB652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6D24DCE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3A3BE2F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267FBFA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DE7546A" w14:textId="02B51886"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7E9E2093" w14:textId="787A8C4A"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13549ED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2408" w:type="dxa"/>
            <w:tcBorders>
              <w:top w:val="nil"/>
              <w:left w:val="nil"/>
              <w:bottom w:val="single" w:sz="4" w:space="0" w:color="auto"/>
              <w:right w:val="nil"/>
            </w:tcBorders>
            <w:shd w:val="clear" w:color="auto" w:fill="auto"/>
            <w:noWrap/>
            <w:vAlign w:val="bottom"/>
            <w:hideMark/>
          </w:tcPr>
          <w:p w14:paraId="305E664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2408" w:type="dxa"/>
            <w:tcBorders>
              <w:top w:val="nil"/>
              <w:left w:val="nil"/>
              <w:bottom w:val="single" w:sz="4" w:space="0" w:color="auto"/>
              <w:right w:val="nil"/>
            </w:tcBorders>
            <w:shd w:val="clear" w:color="auto" w:fill="auto"/>
            <w:noWrap/>
            <w:vAlign w:val="bottom"/>
            <w:hideMark/>
          </w:tcPr>
          <w:p w14:paraId="3085EF1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1D32C5B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4</w:t>
            </w:r>
          </w:p>
        </w:tc>
      </w:tr>
      <w:tr w:rsidR="00B67A6B" w:rsidRPr="00B67A6B" w14:paraId="703038A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AB00E3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3F1D0A2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369" w:type="dxa"/>
            <w:tcBorders>
              <w:top w:val="nil"/>
              <w:left w:val="nil"/>
              <w:bottom w:val="nil"/>
              <w:right w:val="nil"/>
            </w:tcBorders>
            <w:shd w:val="clear" w:color="auto" w:fill="auto"/>
            <w:noWrap/>
            <w:vAlign w:val="bottom"/>
            <w:hideMark/>
          </w:tcPr>
          <w:p w14:paraId="581A3A6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PCB-082</w:t>
            </w:r>
          </w:p>
        </w:tc>
        <w:tc>
          <w:tcPr>
            <w:tcW w:w="2408" w:type="dxa"/>
            <w:tcBorders>
              <w:top w:val="nil"/>
              <w:left w:val="nil"/>
              <w:bottom w:val="nil"/>
              <w:right w:val="nil"/>
            </w:tcBorders>
            <w:shd w:val="clear" w:color="auto" w:fill="auto"/>
            <w:noWrap/>
            <w:vAlign w:val="bottom"/>
            <w:hideMark/>
          </w:tcPr>
          <w:p w14:paraId="0140486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PCB-082</w:t>
            </w:r>
          </w:p>
        </w:tc>
        <w:tc>
          <w:tcPr>
            <w:tcW w:w="2369" w:type="dxa"/>
            <w:tcBorders>
              <w:top w:val="nil"/>
              <w:left w:val="nil"/>
              <w:bottom w:val="nil"/>
              <w:right w:val="nil"/>
            </w:tcBorders>
            <w:shd w:val="clear" w:color="auto" w:fill="auto"/>
            <w:noWrap/>
            <w:vAlign w:val="bottom"/>
            <w:hideMark/>
          </w:tcPr>
          <w:p w14:paraId="1A268B56"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3BC15A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19731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504544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2408" w:type="dxa"/>
            <w:tcBorders>
              <w:top w:val="nil"/>
              <w:left w:val="nil"/>
              <w:bottom w:val="nil"/>
              <w:right w:val="nil"/>
            </w:tcBorders>
            <w:shd w:val="clear" w:color="auto" w:fill="auto"/>
            <w:noWrap/>
            <w:vAlign w:val="bottom"/>
            <w:hideMark/>
          </w:tcPr>
          <w:p w14:paraId="0C67062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PCB-082</w:t>
            </w:r>
          </w:p>
        </w:tc>
        <w:tc>
          <w:tcPr>
            <w:tcW w:w="1120" w:type="dxa"/>
            <w:tcBorders>
              <w:top w:val="nil"/>
              <w:left w:val="single" w:sz="4" w:space="0" w:color="auto"/>
              <w:bottom w:val="nil"/>
              <w:right w:val="single" w:sz="4" w:space="0" w:color="auto"/>
            </w:tcBorders>
            <w:shd w:val="clear" w:color="auto" w:fill="auto"/>
            <w:noWrap/>
            <w:vAlign w:val="bottom"/>
            <w:hideMark/>
          </w:tcPr>
          <w:p w14:paraId="6763869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494C58C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FB70E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3D2669B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369" w:type="dxa"/>
            <w:tcBorders>
              <w:top w:val="nil"/>
              <w:left w:val="nil"/>
              <w:bottom w:val="nil"/>
              <w:right w:val="nil"/>
            </w:tcBorders>
            <w:shd w:val="clear" w:color="auto" w:fill="auto"/>
            <w:noWrap/>
            <w:vAlign w:val="bottom"/>
            <w:hideMark/>
          </w:tcPr>
          <w:p w14:paraId="05B3571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4C220379"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4FEC102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369" w:type="dxa"/>
            <w:tcBorders>
              <w:top w:val="nil"/>
              <w:left w:val="nil"/>
              <w:bottom w:val="nil"/>
              <w:right w:val="nil"/>
            </w:tcBorders>
            <w:shd w:val="clear" w:color="auto" w:fill="auto"/>
            <w:noWrap/>
            <w:vAlign w:val="bottom"/>
            <w:hideMark/>
          </w:tcPr>
          <w:p w14:paraId="2E35524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PCB-083/099</w:t>
            </w:r>
          </w:p>
        </w:tc>
        <w:tc>
          <w:tcPr>
            <w:tcW w:w="2408" w:type="dxa"/>
            <w:tcBorders>
              <w:top w:val="nil"/>
              <w:left w:val="nil"/>
              <w:bottom w:val="nil"/>
              <w:right w:val="nil"/>
            </w:tcBorders>
            <w:shd w:val="clear" w:color="auto" w:fill="auto"/>
            <w:noWrap/>
            <w:vAlign w:val="bottom"/>
            <w:hideMark/>
          </w:tcPr>
          <w:p w14:paraId="4EA370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6F2E027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2408" w:type="dxa"/>
            <w:tcBorders>
              <w:top w:val="nil"/>
              <w:left w:val="nil"/>
              <w:bottom w:val="nil"/>
              <w:right w:val="nil"/>
            </w:tcBorders>
            <w:shd w:val="clear" w:color="auto" w:fill="auto"/>
            <w:noWrap/>
            <w:vAlign w:val="bottom"/>
            <w:hideMark/>
          </w:tcPr>
          <w:p w14:paraId="532249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PCB-083/099</w:t>
            </w:r>
          </w:p>
        </w:tc>
        <w:tc>
          <w:tcPr>
            <w:tcW w:w="1120" w:type="dxa"/>
            <w:tcBorders>
              <w:top w:val="nil"/>
              <w:left w:val="single" w:sz="4" w:space="0" w:color="auto"/>
              <w:bottom w:val="nil"/>
              <w:right w:val="single" w:sz="4" w:space="0" w:color="auto"/>
            </w:tcBorders>
            <w:shd w:val="clear" w:color="auto" w:fill="auto"/>
            <w:noWrap/>
            <w:vAlign w:val="bottom"/>
            <w:hideMark/>
          </w:tcPr>
          <w:p w14:paraId="6564062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48ADF02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F607D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49974BC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369" w:type="dxa"/>
            <w:tcBorders>
              <w:top w:val="nil"/>
              <w:left w:val="nil"/>
              <w:bottom w:val="nil"/>
              <w:right w:val="nil"/>
            </w:tcBorders>
            <w:shd w:val="clear" w:color="auto" w:fill="auto"/>
            <w:noWrap/>
            <w:vAlign w:val="bottom"/>
            <w:hideMark/>
          </w:tcPr>
          <w:p w14:paraId="4C43ADA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PCB-084</w:t>
            </w:r>
          </w:p>
        </w:tc>
        <w:tc>
          <w:tcPr>
            <w:tcW w:w="2408" w:type="dxa"/>
            <w:tcBorders>
              <w:top w:val="nil"/>
              <w:left w:val="nil"/>
              <w:bottom w:val="nil"/>
              <w:right w:val="nil"/>
            </w:tcBorders>
            <w:shd w:val="clear" w:color="auto" w:fill="auto"/>
            <w:noWrap/>
            <w:vAlign w:val="bottom"/>
            <w:hideMark/>
          </w:tcPr>
          <w:p w14:paraId="5B69794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369" w:type="dxa"/>
            <w:tcBorders>
              <w:top w:val="nil"/>
              <w:left w:val="nil"/>
              <w:bottom w:val="nil"/>
              <w:right w:val="nil"/>
            </w:tcBorders>
            <w:shd w:val="clear" w:color="auto" w:fill="auto"/>
            <w:noWrap/>
            <w:vAlign w:val="bottom"/>
            <w:hideMark/>
          </w:tcPr>
          <w:p w14:paraId="785F10BA" w14:textId="77777777" w:rsidR="00B67A6B" w:rsidRPr="00B67A6B" w:rsidRDefault="00B67A6B" w:rsidP="008F3180">
            <w:pPr>
              <w:jc w:val="cente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7211B1A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BD8ED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3C1714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2408" w:type="dxa"/>
            <w:tcBorders>
              <w:top w:val="nil"/>
              <w:left w:val="nil"/>
              <w:bottom w:val="nil"/>
              <w:right w:val="nil"/>
            </w:tcBorders>
            <w:shd w:val="clear" w:color="auto" w:fill="auto"/>
            <w:noWrap/>
            <w:vAlign w:val="bottom"/>
            <w:hideMark/>
          </w:tcPr>
          <w:p w14:paraId="5C810F6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PCB-084</w:t>
            </w:r>
          </w:p>
        </w:tc>
        <w:tc>
          <w:tcPr>
            <w:tcW w:w="1120" w:type="dxa"/>
            <w:tcBorders>
              <w:top w:val="nil"/>
              <w:left w:val="single" w:sz="4" w:space="0" w:color="auto"/>
              <w:bottom w:val="nil"/>
              <w:right w:val="single" w:sz="4" w:space="0" w:color="auto"/>
            </w:tcBorders>
            <w:shd w:val="clear" w:color="auto" w:fill="auto"/>
            <w:noWrap/>
            <w:vAlign w:val="bottom"/>
            <w:hideMark/>
          </w:tcPr>
          <w:p w14:paraId="5E38EB7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EB2FAA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3E3ADD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608FD8A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369" w:type="dxa"/>
            <w:tcBorders>
              <w:top w:val="nil"/>
              <w:left w:val="nil"/>
              <w:bottom w:val="nil"/>
              <w:right w:val="nil"/>
            </w:tcBorders>
            <w:shd w:val="clear" w:color="auto" w:fill="auto"/>
            <w:noWrap/>
            <w:vAlign w:val="bottom"/>
            <w:hideMark/>
          </w:tcPr>
          <w:p w14:paraId="0976910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PCB-085/116/117</w:t>
            </w:r>
          </w:p>
        </w:tc>
        <w:tc>
          <w:tcPr>
            <w:tcW w:w="2408" w:type="dxa"/>
            <w:tcBorders>
              <w:top w:val="nil"/>
              <w:left w:val="nil"/>
              <w:bottom w:val="nil"/>
              <w:right w:val="nil"/>
            </w:tcBorders>
            <w:shd w:val="clear" w:color="auto" w:fill="auto"/>
            <w:noWrap/>
            <w:vAlign w:val="bottom"/>
            <w:hideMark/>
          </w:tcPr>
          <w:p w14:paraId="24A75D2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369" w:type="dxa"/>
            <w:tcBorders>
              <w:top w:val="nil"/>
              <w:left w:val="nil"/>
              <w:bottom w:val="nil"/>
              <w:right w:val="nil"/>
            </w:tcBorders>
            <w:shd w:val="clear" w:color="auto" w:fill="auto"/>
            <w:noWrap/>
            <w:vAlign w:val="bottom"/>
            <w:hideMark/>
          </w:tcPr>
          <w:p w14:paraId="43ADEC00" w14:textId="77777777" w:rsidR="00B67A6B" w:rsidRPr="00B67A6B" w:rsidRDefault="00B67A6B" w:rsidP="008F3180">
            <w:pPr>
              <w:jc w:val="cente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02438A6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4205E9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18D8A46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2408" w:type="dxa"/>
            <w:tcBorders>
              <w:top w:val="nil"/>
              <w:left w:val="nil"/>
              <w:bottom w:val="nil"/>
              <w:right w:val="nil"/>
            </w:tcBorders>
            <w:shd w:val="clear" w:color="auto" w:fill="auto"/>
            <w:noWrap/>
            <w:vAlign w:val="bottom"/>
            <w:hideMark/>
          </w:tcPr>
          <w:p w14:paraId="4A2848D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PCB-085/116/117</w:t>
            </w:r>
          </w:p>
        </w:tc>
        <w:tc>
          <w:tcPr>
            <w:tcW w:w="1120" w:type="dxa"/>
            <w:tcBorders>
              <w:top w:val="nil"/>
              <w:left w:val="single" w:sz="4" w:space="0" w:color="auto"/>
              <w:bottom w:val="nil"/>
              <w:right w:val="single" w:sz="4" w:space="0" w:color="auto"/>
            </w:tcBorders>
            <w:shd w:val="clear" w:color="auto" w:fill="auto"/>
            <w:noWrap/>
            <w:vAlign w:val="bottom"/>
            <w:hideMark/>
          </w:tcPr>
          <w:p w14:paraId="067FC4F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87823F2" w14:textId="77777777" w:rsidTr="00C2482A">
        <w:trPr>
          <w:trHeight w:val="240"/>
        </w:trPr>
        <w:tc>
          <w:tcPr>
            <w:tcW w:w="2408" w:type="dxa"/>
            <w:tcBorders>
              <w:top w:val="nil"/>
              <w:left w:val="single" w:sz="4" w:space="0" w:color="auto"/>
              <w:bottom w:val="nil"/>
              <w:right w:val="nil"/>
            </w:tcBorders>
            <w:shd w:val="clear" w:color="auto" w:fill="auto"/>
            <w:noWrap/>
            <w:vAlign w:val="bottom"/>
            <w:hideMark/>
          </w:tcPr>
          <w:p w14:paraId="6348010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5C5D957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369" w:type="dxa"/>
            <w:tcBorders>
              <w:top w:val="nil"/>
              <w:left w:val="nil"/>
              <w:bottom w:val="nil"/>
              <w:right w:val="nil"/>
            </w:tcBorders>
            <w:shd w:val="clear" w:color="auto" w:fill="auto"/>
            <w:noWrap/>
            <w:vAlign w:val="bottom"/>
            <w:hideMark/>
          </w:tcPr>
          <w:p w14:paraId="0D3B90C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PCB-086/087/097/109/119/125</w:t>
            </w:r>
          </w:p>
        </w:tc>
        <w:tc>
          <w:tcPr>
            <w:tcW w:w="2408" w:type="dxa"/>
            <w:tcBorders>
              <w:top w:val="nil"/>
              <w:left w:val="nil"/>
              <w:bottom w:val="nil"/>
              <w:right w:val="nil"/>
            </w:tcBorders>
            <w:shd w:val="clear" w:color="auto" w:fill="auto"/>
            <w:noWrap/>
            <w:vAlign w:val="bottom"/>
            <w:hideMark/>
          </w:tcPr>
          <w:p w14:paraId="412D217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369" w:type="dxa"/>
            <w:tcBorders>
              <w:top w:val="nil"/>
              <w:left w:val="nil"/>
              <w:bottom w:val="nil"/>
              <w:right w:val="nil"/>
            </w:tcBorders>
            <w:shd w:val="clear" w:color="auto" w:fill="auto"/>
            <w:noWrap/>
            <w:vAlign w:val="bottom"/>
            <w:hideMark/>
          </w:tcPr>
          <w:p w14:paraId="7B6AAF6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PCB-086/087/097/109/119/125</w:t>
            </w:r>
          </w:p>
        </w:tc>
        <w:tc>
          <w:tcPr>
            <w:tcW w:w="2369" w:type="dxa"/>
            <w:tcBorders>
              <w:top w:val="nil"/>
              <w:left w:val="nil"/>
              <w:bottom w:val="nil"/>
              <w:right w:val="nil"/>
            </w:tcBorders>
            <w:shd w:val="clear" w:color="auto" w:fill="auto"/>
            <w:noWrap/>
            <w:vAlign w:val="bottom"/>
            <w:hideMark/>
          </w:tcPr>
          <w:p w14:paraId="46D7A09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PCB-086/087/097/109/119/125</w:t>
            </w:r>
          </w:p>
        </w:tc>
        <w:tc>
          <w:tcPr>
            <w:tcW w:w="2408" w:type="dxa"/>
            <w:tcBorders>
              <w:top w:val="nil"/>
              <w:left w:val="nil"/>
              <w:bottom w:val="nil"/>
              <w:right w:val="nil"/>
            </w:tcBorders>
            <w:shd w:val="clear" w:color="auto" w:fill="auto"/>
            <w:noWrap/>
            <w:vAlign w:val="bottom"/>
            <w:hideMark/>
          </w:tcPr>
          <w:p w14:paraId="593988A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0F3CD59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2408" w:type="dxa"/>
            <w:tcBorders>
              <w:top w:val="nil"/>
              <w:left w:val="nil"/>
              <w:bottom w:val="nil"/>
              <w:right w:val="nil"/>
            </w:tcBorders>
            <w:shd w:val="clear" w:color="auto" w:fill="auto"/>
            <w:noWrap/>
            <w:vAlign w:val="bottom"/>
            <w:hideMark/>
          </w:tcPr>
          <w:p w14:paraId="2BDB216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PCB-086/087/097/109/119/125</w:t>
            </w:r>
          </w:p>
        </w:tc>
        <w:tc>
          <w:tcPr>
            <w:tcW w:w="1120" w:type="dxa"/>
            <w:tcBorders>
              <w:top w:val="nil"/>
              <w:left w:val="single" w:sz="4" w:space="0" w:color="auto"/>
              <w:bottom w:val="nil"/>
              <w:right w:val="single" w:sz="4" w:space="0" w:color="auto"/>
            </w:tcBorders>
            <w:shd w:val="clear" w:color="auto" w:fill="auto"/>
            <w:noWrap/>
            <w:vAlign w:val="bottom"/>
            <w:hideMark/>
          </w:tcPr>
          <w:p w14:paraId="109C551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56C7A8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407F2A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0FF4AE3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369" w:type="dxa"/>
            <w:tcBorders>
              <w:top w:val="nil"/>
              <w:left w:val="nil"/>
              <w:bottom w:val="nil"/>
              <w:right w:val="nil"/>
            </w:tcBorders>
            <w:shd w:val="clear" w:color="auto" w:fill="auto"/>
            <w:noWrap/>
            <w:vAlign w:val="bottom"/>
            <w:hideMark/>
          </w:tcPr>
          <w:p w14:paraId="38CB1FC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PCB-088/091</w:t>
            </w:r>
          </w:p>
        </w:tc>
        <w:tc>
          <w:tcPr>
            <w:tcW w:w="2408" w:type="dxa"/>
            <w:tcBorders>
              <w:top w:val="nil"/>
              <w:left w:val="nil"/>
              <w:bottom w:val="nil"/>
              <w:right w:val="nil"/>
            </w:tcBorders>
            <w:shd w:val="clear" w:color="auto" w:fill="auto"/>
            <w:noWrap/>
            <w:vAlign w:val="bottom"/>
            <w:hideMark/>
          </w:tcPr>
          <w:p w14:paraId="638F2C4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PCB-088/091</w:t>
            </w:r>
          </w:p>
        </w:tc>
        <w:tc>
          <w:tcPr>
            <w:tcW w:w="2369" w:type="dxa"/>
            <w:tcBorders>
              <w:top w:val="nil"/>
              <w:left w:val="nil"/>
              <w:bottom w:val="nil"/>
              <w:right w:val="nil"/>
            </w:tcBorders>
            <w:shd w:val="clear" w:color="auto" w:fill="auto"/>
            <w:noWrap/>
            <w:vAlign w:val="bottom"/>
            <w:hideMark/>
          </w:tcPr>
          <w:p w14:paraId="06A2537F"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C69EF5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PCB-088/091</w:t>
            </w:r>
          </w:p>
        </w:tc>
        <w:tc>
          <w:tcPr>
            <w:tcW w:w="2408" w:type="dxa"/>
            <w:tcBorders>
              <w:top w:val="nil"/>
              <w:left w:val="nil"/>
              <w:bottom w:val="nil"/>
              <w:right w:val="nil"/>
            </w:tcBorders>
            <w:shd w:val="clear" w:color="auto" w:fill="auto"/>
            <w:noWrap/>
            <w:vAlign w:val="bottom"/>
            <w:hideMark/>
          </w:tcPr>
          <w:p w14:paraId="27101C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302AB48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2408" w:type="dxa"/>
            <w:tcBorders>
              <w:top w:val="nil"/>
              <w:left w:val="nil"/>
              <w:bottom w:val="nil"/>
              <w:right w:val="nil"/>
            </w:tcBorders>
            <w:shd w:val="clear" w:color="auto" w:fill="auto"/>
            <w:noWrap/>
            <w:vAlign w:val="bottom"/>
            <w:hideMark/>
          </w:tcPr>
          <w:p w14:paraId="715D932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PCB-088/091</w:t>
            </w:r>
          </w:p>
        </w:tc>
        <w:tc>
          <w:tcPr>
            <w:tcW w:w="1120" w:type="dxa"/>
            <w:tcBorders>
              <w:top w:val="nil"/>
              <w:left w:val="single" w:sz="4" w:space="0" w:color="auto"/>
              <w:bottom w:val="nil"/>
              <w:right w:val="single" w:sz="4" w:space="0" w:color="auto"/>
            </w:tcBorders>
            <w:shd w:val="clear" w:color="auto" w:fill="auto"/>
            <w:noWrap/>
            <w:vAlign w:val="bottom"/>
            <w:hideMark/>
          </w:tcPr>
          <w:p w14:paraId="2DE2809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4548C5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A533B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PCB-089</w:t>
            </w:r>
          </w:p>
        </w:tc>
        <w:tc>
          <w:tcPr>
            <w:tcW w:w="2408" w:type="dxa"/>
            <w:tcBorders>
              <w:top w:val="nil"/>
              <w:left w:val="nil"/>
              <w:bottom w:val="nil"/>
              <w:right w:val="nil"/>
            </w:tcBorders>
            <w:shd w:val="clear" w:color="auto" w:fill="auto"/>
            <w:noWrap/>
            <w:vAlign w:val="bottom"/>
            <w:hideMark/>
          </w:tcPr>
          <w:p w14:paraId="15BD761B"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PCB-089</w:t>
            </w:r>
          </w:p>
        </w:tc>
        <w:tc>
          <w:tcPr>
            <w:tcW w:w="2369" w:type="dxa"/>
            <w:tcBorders>
              <w:top w:val="nil"/>
              <w:left w:val="nil"/>
              <w:bottom w:val="nil"/>
              <w:right w:val="nil"/>
            </w:tcBorders>
            <w:shd w:val="clear" w:color="auto" w:fill="auto"/>
            <w:noWrap/>
            <w:vAlign w:val="bottom"/>
            <w:hideMark/>
          </w:tcPr>
          <w:p w14:paraId="2068AB0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A74D38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EE3A22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DD1AB2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F9F0AD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PCB-089</w:t>
            </w:r>
          </w:p>
        </w:tc>
        <w:tc>
          <w:tcPr>
            <w:tcW w:w="2408" w:type="dxa"/>
            <w:tcBorders>
              <w:top w:val="nil"/>
              <w:left w:val="nil"/>
              <w:bottom w:val="nil"/>
              <w:right w:val="nil"/>
            </w:tcBorders>
            <w:shd w:val="clear" w:color="auto" w:fill="auto"/>
            <w:noWrap/>
            <w:vAlign w:val="bottom"/>
            <w:hideMark/>
          </w:tcPr>
          <w:p w14:paraId="636F01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PCB-089</w:t>
            </w:r>
          </w:p>
        </w:tc>
        <w:tc>
          <w:tcPr>
            <w:tcW w:w="2408" w:type="dxa"/>
            <w:tcBorders>
              <w:top w:val="nil"/>
              <w:left w:val="nil"/>
              <w:bottom w:val="nil"/>
              <w:right w:val="nil"/>
            </w:tcBorders>
            <w:shd w:val="clear" w:color="auto" w:fill="auto"/>
            <w:noWrap/>
            <w:vAlign w:val="bottom"/>
            <w:hideMark/>
          </w:tcPr>
          <w:p w14:paraId="349810A4"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PCB-089</w:t>
            </w:r>
          </w:p>
        </w:tc>
        <w:tc>
          <w:tcPr>
            <w:tcW w:w="1120" w:type="dxa"/>
            <w:tcBorders>
              <w:top w:val="nil"/>
              <w:left w:val="single" w:sz="4" w:space="0" w:color="auto"/>
              <w:bottom w:val="nil"/>
              <w:right w:val="single" w:sz="4" w:space="0" w:color="auto"/>
            </w:tcBorders>
            <w:shd w:val="clear" w:color="auto" w:fill="auto"/>
            <w:noWrap/>
            <w:vAlign w:val="bottom"/>
            <w:hideMark/>
          </w:tcPr>
          <w:p w14:paraId="48C3385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1637A9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A98A45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0CE4B8E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3D964AF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49C69F6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63DEED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369" w:type="dxa"/>
            <w:tcBorders>
              <w:top w:val="nil"/>
              <w:left w:val="nil"/>
              <w:bottom w:val="nil"/>
              <w:right w:val="nil"/>
            </w:tcBorders>
            <w:shd w:val="clear" w:color="auto" w:fill="auto"/>
            <w:noWrap/>
            <w:vAlign w:val="bottom"/>
            <w:hideMark/>
          </w:tcPr>
          <w:p w14:paraId="7A3E4D6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PCB-090/101/113</w:t>
            </w:r>
          </w:p>
        </w:tc>
        <w:tc>
          <w:tcPr>
            <w:tcW w:w="2408" w:type="dxa"/>
            <w:tcBorders>
              <w:top w:val="nil"/>
              <w:left w:val="nil"/>
              <w:bottom w:val="nil"/>
              <w:right w:val="nil"/>
            </w:tcBorders>
            <w:shd w:val="clear" w:color="auto" w:fill="auto"/>
            <w:noWrap/>
            <w:vAlign w:val="bottom"/>
            <w:hideMark/>
          </w:tcPr>
          <w:p w14:paraId="432CA2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226189A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2408" w:type="dxa"/>
            <w:tcBorders>
              <w:top w:val="nil"/>
              <w:left w:val="nil"/>
              <w:bottom w:val="nil"/>
              <w:right w:val="nil"/>
            </w:tcBorders>
            <w:shd w:val="clear" w:color="auto" w:fill="auto"/>
            <w:noWrap/>
            <w:vAlign w:val="bottom"/>
            <w:hideMark/>
          </w:tcPr>
          <w:p w14:paraId="12EB482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PCB-090/101/113</w:t>
            </w:r>
          </w:p>
        </w:tc>
        <w:tc>
          <w:tcPr>
            <w:tcW w:w="1120" w:type="dxa"/>
            <w:tcBorders>
              <w:top w:val="nil"/>
              <w:left w:val="single" w:sz="4" w:space="0" w:color="auto"/>
              <w:bottom w:val="nil"/>
              <w:right w:val="single" w:sz="4" w:space="0" w:color="auto"/>
            </w:tcBorders>
            <w:shd w:val="clear" w:color="auto" w:fill="auto"/>
            <w:noWrap/>
            <w:vAlign w:val="bottom"/>
            <w:hideMark/>
          </w:tcPr>
          <w:p w14:paraId="673CC52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3983289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0622F5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51BF29E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369" w:type="dxa"/>
            <w:tcBorders>
              <w:top w:val="nil"/>
              <w:left w:val="nil"/>
              <w:bottom w:val="nil"/>
              <w:right w:val="nil"/>
            </w:tcBorders>
            <w:shd w:val="clear" w:color="auto" w:fill="auto"/>
            <w:noWrap/>
            <w:vAlign w:val="bottom"/>
            <w:hideMark/>
          </w:tcPr>
          <w:p w14:paraId="2DB80C3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PCB-092</w:t>
            </w:r>
          </w:p>
        </w:tc>
        <w:tc>
          <w:tcPr>
            <w:tcW w:w="2408" w:type="dxa"/>
            <w:tcBorders>
              <w:top w:val="nil"/>
              <w:left w:val="nil"/>
              <w:bottom w:val="nil"/>
              <w:right w:val="nil"/>
            </w:tcBorders>
            <w:shd w:val="clear" w:color="auto" w:fill="auto"/>
            <w:noWrap/>
            <w:vAlign w:val="bottom"/>
            <w:hideMark/>
          </w:tcPr>
          <w:p w14:paraId="08BA6FA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PCB-092</w:t>
            </w:r>
          </w:p>
        </w:tc>
        <w:tc>
          <w:tcPr>
            <w:tcW w:w="2369" w:type="dxa"/>
            <w:tcBorders>
              <w:top w:val="nil"/>
              <w:left w:val="nil"/>
              <w:bottom w:val="nil"/>
              <w:right w:val="nil"/>
            </w:tcBorders>
            <w:shd w:val="clear" w:color="auto" w:fill="auto"/>
            <w:noWrap/>
            <w:vAlign w:val="bottom"/>
            <w:hideMark/>
          </w:tcPr>
          <w:p w14:paraId="735A3E4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814C14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F4788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7646AA1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2408" w:type="dxa"/>
            <w:tcBorders>
              <w:top w:val="nil"/>
              <w:left w:val="nil"/>
              <w:bottom w:val="nil"/>
              <w:right w:val="nil"/>
            </w:tcBorders>
            <w:shd w:val="clear" w:color="auto" w:fill="auto"/>
            <w:noWrap/>
            <w:vAlign w:val="bottom"/>
            <w:hideMark/>
          </w:tcPr>
          <w:p w14:paraId="0FF7A2E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PCB-092</w:t>
            </w:r>
          </w:p>
        </w:tc>
        <w:tc>
          <w:tcPr>
            <w:tcW w:w="1120" w:type="dxa"/>
            <w:tcBorders>
              <w:top w:val="nil"/>
              <w:left w:val="single" w:sz="4" w:space="0" w:color="auto"/>
              <w:bottom w:val="nil"/>
              <w:right w:val="single" w:sz="4" w:space="0" w:color="auto"/>
            </w:tcBorders>
            <w:shd w:val="clear" w:color="auto" w:fill="auto"/>
            <w:noWrap/>
            <w:vAlign w:val="bottom"/>
            <w:hideMark/>
          </w:tcPr>
          <w:p w14:paraId="2A311F1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352B7830" w14:textId="77777777" w:rsidTr="00C2482A">
        <w:trPr>
          <w:trHeight w:val="276"/>
        </w:trPr>
        <w:tc>
          <w:tcPr>
            <w:tcW w:w="2408" w:type="dxa"/>
            <w:tcBorders>
              <w:top w:val="nil"/>
              <w:left w:val="single" w:sz="4" w:space="0" w:color="auto"/>
              <w:bottom w:val="nil"/>
              <w:right w:val="nil"/>
            </w:tcBorders>
            <w:shd w:val="clear" w:color="auto" w:fill="auto"/>
            <w:noWrap/>
            <w:vAlign w:val="bottom"/>
            <w:hideMark/>
          </w:tcPr>
          <w:p w14:paraId="77B85A1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76659B5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369" w:type="dxa"/>
            <w:tcBorders>
              <w:top w:val="nil"/>
              <w:left w:val="nil"/>
              <w:bottom w:val="nil"/>
              <w:right w:val="nil"/>
            </w:tcBorders>
            <w:shd w:val="clear" w:color="auto" w:fill="auto"/>
            <w:noWrap/>
            <w:vAlign w:val="bottom"/>
            <w:hideMark/>
          </w:tcPr>
          <w:p w14:paraId="330466A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PCB-093/095/098/100/102</w:t>
            </w:r>
          </w:p>
        </w:tc>
        <w:tc>
          <w:tcPr>
            <w:tcW w:w="2408" w:type="dxa"/>
            <w:tcBorders>
              <w:top w:val="nil"/>
              <w:left w:val="nil"/>
              <w:bottom w:val="nil"/>
              <w:right w:val="nil"/>
            </w:tcBorders>
            <w:shd w:val="clear" w:color="auto" w:fill="auto"/>
            <w:noWrap/>
            <w:vAlign w:val="bottom"/>
            <w:hideMark/>
          </w:tcPr>
          <w:p w14:paraId="4AE270ED"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C131BA5"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4188A3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7A606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6DD0364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2408" w:type="dxa"/>
            <w:tcBorders>
              <w:top w:val="nil"/>
              <w:left w:val="nil"/>
              <w:bottom w:val="nil"/>
              <w:right w:val="nil"/>
            </w:tcBorders>
            <w:shd w:val="clear" w:color="auto" w:fill="auto"/>
            <w:noWrap/>
            <w:vAlign w:val="bottom"/>
            <w:hideMark/>
          </w:tcPr>
          <w:p w14:paraId="67BE9E0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PCB-093/095/098/100/102</w:t>
            </w:r>
          </w:p>
        </w:tc>
        <w:tc>
          <w:tcPr>
            <w:tcW w:w="1120" w:type="dxa"/>
            <w:tcBorders>
              <w:top w:val="nil"/>
              <w:left w:val="single" w:sz="4" w:space="0" w:color="auto"/>
              <w:bottom w:val="nil"/>
              <w:right w:val="single" w:sz="4" w:space="0" w:color="auto"/>
            </w:tcBorders>
            <w:shd w:val="clear" w:color="auto" w:fill="auto"/>
            <w:noWrap/>
            <w:vAlign w:val="bottom"/>
            <w:hideMark/>
          </w:tcPr>
          <w:p w14:paraId="16C2405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B929AD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FAEABD1"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B025DB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PCB-094</w:t>
            </w:r>
          </w:p>
        </w:tc>
        <w:tc>
          <w:tcPr>
            <w:tcW w:w="2369" w:type="dxa"/>
            <w:tcBorders>
              <w:top w:val="nil"/>
              <w:left w:val="nil"/>
              <w:bottom w:val="nil"/>
              <w:right w:val="nil"/>
            </w:tcBorders>
            <w:shd w:val="clear" w:color="auto" w:fill="auto"/>
            <w:noWrap/>
            <w:vAlign w:val="bottom"/>
            <w:hideMark/>
          </w:tcPr>
          <w:p w14:paraId="34D25228"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3A69B1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99914B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BD0D1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FAB3BC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2408" w:type="dxa"/>
            <w:tcBorders>
              <w:top w:val="nil"/>
              <w:left w:val="nil"/>
              <w:bottom w:val="nil"/>
              <w:right w:val="nil"/>
            </w:tcBorders>
            <w:shd w:val="clear" w:color="auto" w:fill="auto"/>
            <w:noWrap/>
            <w:vAlign w:val="bottom"/>
            <w:hideMark/>
          </w:tcPr>
          <w:p w14:paraId="07217C8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2408" w:type="dxa"/>
            <w:tcBorders>
              <w:top w:val="nil"/>
              <w:left w:val="nil"/>
              <w:bottom w:val="nil"/>
              <w:right w:val="nil"/>
            </w:tcBorders>
            <w:shd w:val="clear" w:color="auto" w:fill="auto"/>
            <w:noWrap/>
            <w:vAlign w:val="bottom"/>
            <w:hideMark/>
          </w:tcPr>
          <w:p w14:paraId="2AB390E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PCB-094</w:t>
            </w:r>
          </w:p>
        </w:tc>
        <w:tc>
          <w:tcPr>
            <w:tcW w:w="1120" w:type="dxa"/>
            <w:tcBorders>
              <w:top w:val="nil"/>
              <w:left w:val="single" w:sz="4" w:space="0" w:color="auto"/>
              <w:bottom w:val="nil"/>
              <w:right w:val="single" w:sz="4" w:space="0" w:color="auto"/>
            </w:tcBorders>
            <w:shd w:val="clear" w:color="auto" w:fill="auto"/>
            <w:noWrap/>
            <w:vAlign w:val="bottom"/>
            <w:hideMark/>
          </w:tcPr>
          <w:p w14:paraId="45CAAE6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59830DB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24BCF2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156CDD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PCB-096</w:t>
            </w:r>
          </w:p>
        </w:tc>
        <w:tc>
          <w:tcPr>
            <w:tcW w:w="2369" w:type="dxa"/>
            <w:tcBorders>
              <w:top w:val="nil"/>
              <w:left w:val="nil"/>
              <w:bottom w:val="nil"/>
              <w:right w:val="nil"/>
            </w:tcBorders>
            <w:shd w:val="clear" w:color="auto" w:fill="auto"/>
            <w:noWrap/>
            <w:vAlign w:val="bottom"/>
            <w:hideMark/>
          </w:tcPr>
          <w:p w14:paraId="7A24175B"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5A1053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D52818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13FCA6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74460E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2408" w:type="dxa"/>
            <w:tcBorders>
              <w:top w:val="nil"/>
              <w:left w:val="nil"/>
              <w:bottom w:val="nil"/>
              <w:right w:val="nil"/>
            </w:tcBorders>
            <w:shd w:val="clear" w:color="auto" w:fill="auto"/>
            <w:noWrap/>
            <w:vAlign w:val="bottom"/>
            <w:hideMark/>
          </w:tcPr>
          <w:p w14:paraId="654754F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2408" w:type="dxa"/>
            <w:tcBorders>
              <w:top w:val="nil"/>
              <w:left w:val="nil"/>
              <w:bottom w:val="nil"/>
              <w:right w:val="nil"/>
            </w:tcBorders>
            <w:shd w:val="clear" w:color="auto" w:fill="auto"/>
            <w:noWrap/>
            <w:vAlign w:val="bottom"/>
            <w:hideMark/>
          </w:tcPr>
          <w:p w14:paraId="7C9275A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PCB-096</w:t>
            </w:r>
          </w:p>
        </w:tc>
        <w:tc>
          <w:tcPr>
            <w:tcW w:w="1120" w:type="dxa"/>
            <w:tcBorders>
              <w:top w:val="nil"/>
              <w:left w:val="single" w:sz="4" w:space="0" w:color="auto"/>
              <w:bottom w:val="nil"/>
              <w:right w:val="single" w:sz="4" w:space="0" w:color="auto"/>
            </w:tcBorders>
            <w:shd w:val="clear" w:color="auto" w:fill="auto"/>
            <w:noWrap/>
            <w:vAlign w:val="bottom"/>
            <w:hideMark/>
          </w:tcPr>
          <w:p w14:paraId="19B896E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07A7353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3B101FD"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8A613B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664F0DE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1D60AA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B635C1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DCFE93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33E40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PCB-103</w:t>
            </w:r>
          </w:p>
        </w:tc>
        <w:tc>
          <w:tcPr>
            <w:tcW w:w="2408" w:type="dxa"/>
            <w:tcBorders>
              <w:top w:val="nil"/>
              <w:left w:val="nil"/>
              <w:bottom w:val="nil"/>
              <w:right w:val="nil"/>
            </w:tcBorders>
            <w:shd w:val="clear" w:color="auto" w:fill="auto"/>
            <w:noWrap/>
            <w:vAlign w:val="bottom"/>
            <w:hideMark/>
          </w:tcPr>
          <w:p w14:paraId="5DBFBC7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PCB-103</w:t>
            </w:r>
          </w:p>
        </w:tc>
        <w:tc>
          <w:tcPr>
            <w:tcW w:w="2408" w:type="dxa"/>
            <w:tcBorders>
              <w:top w:val="nil"/>
              <w:left w:val="nil"/>
              <w:bottom w:val="nil"/>
              <w:right w:val="nil"/>
            </w:tcBorders>
            <w:shd w:val="clear" w:color="auto" w:fill="auto"/>
            <w:noWrap/>
            <w:vAlign w:val="bottom"/>
            <w:hideMark/>
          </w:tcPr>
          <w:p w14:paraId="1FAE8FA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PCB-103</w:t>
            </w:r>
          </w:p>
        </w:tc>
        <w:tc>
          <w:tcPr>
            <w:tcW w:w="1120" w:type="dxa"/>
            <w:tcBorders>
              <w:top w:val="nil"/>
              <w:left w:val="single" w:sz="4" w:space="0" w:color="auto"/>
              <w:bottom w:val="nil"/>
              <w:right w:val="single" w:sz="4" w:space="0" w:color="auto"/>
            </w:tcBorders>
            <w:shd w:val="clear" w:color="auto" w:fill="auto"/>
            <w:noWrap/>
            <w:vAlign w:val="bottom"/>
            <w:hideMark/>
          </w:tcPr>
          <w:p w14:paraId="06C9D2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FC3896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4B0750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7086CB1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369" w:type="dxa"/>
            <w:tcBorders>
              <w:top w:val="nil"/>
              <w:left w:val="nil"/>
              <w:bottom w:val="nil"/>
              <w:right w:val="nil"/>
            </w:tcBorders>
            <w:shd w:val="clear" w:color="auto" w:fill="auto"/>
            <w:noWrap/>
            <w:vAlign w:val="bottom"/>
            <w:hideMark/>
          </w:tcPr>
          <w:p w14:paraId="7E2AE023"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4DE59F5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D1FAE5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3702D9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192394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21ACF5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2408" w:type="dxa"/>
            <w:tcBorders>
              <w:top w:val="nil"/>
              <w:left w:val="nil"/>
              <w:bottom w:val="nil"/>
              <w:right w:val="nil"/>
            </w:tcBorders>
            <w:shd w:val="clear" w:color="auto" w:fill="auto"/>
            <w:noWrap/>
            <w:vAlign w:val="bottom"/>
            <w:hideMark/>
          </w:tcPr>
          <w:p w14:paraId="0365116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PCB-105</w:t>
            </w:r>
          </w:p>
        </w:tc>
        <w:tc>
          <w:tcPr>
            <w:tcW w:w="1120" w:type="dxa"/>
            <w:tcBorders>
              <w:top w:val="nil"/>
              <w:left w:val="single" w:sz="4" w:space="0" w:color="auto"/>
              <w:bottom w:val="nil"/>
              <w:right w:val="single" w:sz="4" w:space="0" w:color="auto"/>
            </w:tcBorders>
            <w:shd w:val="clear" w:color="auto" w:fill="auto"/>
            <w:noWrap/>
            <w:vAlign w:val="bottom"/>
            <w:hideMark/>
          </w:tcPr>
          <w:p w14:paraId="5758410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45FF8D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B7A0D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408" w:type="dxa"/>
            <w:tcBorders>
              <w:top w:val="nil"/>
              <w:left w:val="nil"/>
              <w:bottom w:val="nil"/>
              <w:right w:val="nil"/>
            </w:tcBorders>
            <w:shd w:val="clear" w:color="auto" w:fill="auto"/>
            <w:noWrap/>
            <w:vAlign w:val="bottom"/>
            <w:hideMark/>
          </w:tcPr>
          <w:p w14:paraId="5475263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369" w:type="dxa"/>
            <w:tcBorders>
              <w:top w:val="nil"/>
              <w:left w:val="nil"/>
              <w:bottom w:val="nil"/>
              <w:right w:val="nil"/>
            </w:tcBorders>
            <w:shd w:val="clear" w:color="auto" w:fill="auto"/>
            <w:noWrap/>
            <w:vAlign w:val="bottom"/>
            <w:hideMark/>
          </w:tcPr>
          <w:p w14:paraId="2D482C7A"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4DF210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PCB-107</w:t>
            </w:r>
          </w:p>
        </w:tc>
        <w:tc>
          <w:tcPr>
            <w:tcW w:w="2369" w:type="dxa"/>
            <w:tcBorders>
              <w:top w:val="nil"/>
              <w:left w:val="nil"/>
              <w:bottom w:val="nil"/>
              <w:right w:val="nil"/>
            </w:tcBorders>
            <w:shd w:val="clear" w:color="auto" w:fill="auto"/>
            <w:noWrap/>
            <w:vAlign w:val="bottom"/>
            <w:hideMark/>
          </w:tcPr>
          <w:p w14:paraId="3F0217A7"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E5237E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337C21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2408" w:type="dxa"/>
            <w:tcBorders>
              <w:top w:val="nil"/>
              <w:left w:val="nil"/>
              <w:bottom w:val="nil"/>
              <w:right w:val="nil"/>
            </w:tcBorders>
            <w:shd w:val="clear" w:color="auto" w:fill="auto"/>
            <w:noWrap/>
            <w:vAlign w:val="bottom"/>
            <w:hideMark/>
          </w:tcPr>
          <w:p w14:paraId="4D1E65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2408" w:type="dxa"/>
            <w:tcBorders>
              <w:top w:val="nil"/>
              <w:left w:val="nil"/>
              <w:bottom w:val="nil"/>
              <w:right w:val="nil"/>
            </w:tcBorders>
            <w:shd w:val="clear" w:color="auto" w:fill="auto"/>
            <w:noWrap/>
            <w:vAlign w:val="bottom"/>
            <w:hideMark/>
          </w:tcPr>
          <w:p w14:paraId="221CEB6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PCB-107</w:t>
            </w:r>
          </w:p>
        </w:tc>
        <w:tc>
          <w:tcPr>
            <w:tcW w:w="1120" w:type="dxa"/>
            <w:tcBorders>
              <w:top w:val="nil"/>
              <w:left w:val="single" w:sz="4" w:space="0" w:color="auto"/>
              <w:bottom w:val="nil"/>
              <w:right w:val="single" w:sz="4" w:space="0" w:color="auto"/>
            </w:tcBorders>
            <w:shd w:val="clear" w:color="auto" w:fill="auto"/>
            <w:noWrap/>
            <w:vAlign w:val="bottom"/>
            <w:hideMark/>
          </w:tcPr>
          <w:p w14:paraId="4A7FD01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088BBB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0DA708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71BC0C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PCB-108/124</w:t>
            </w:r>
          </w:p>
        </w:tc>
        <w:tc>
          <w:tcPr>
            <w:tcW w:w="2369" w:type="dxa"/>
            <w:tcBorders>
              <w:top w:val="nil"/>
              <w:left w:val="nil"/>
              <w:bottom w:val="nil"/>
              <w:right w:val="nil"/>
            </w:tcBorders>
            <w:shd w:val="clear" w:color="auto" w:fill="auto"/>
            <w:noWrap/>
            <w:vAlign w:val="bottom"/>
            <w:hideMark/>
          </w:tcPr>
          <w:p w14:paraId="6EBECAE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287A3C5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469690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AEE73A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8D7A64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2408" w:type="dxa"/>
            <w:tcBorders>
              <w:top w:val="nil"/>
              <w:left w:val="nil"/>
              <w:bottom w:val="nil"/>
              <w:right w:val="nil"/>
            </w:tcBorders>
            <w:shd w:val="clear" w:color="auto" w:fill="auto"/>
            <w:noWrap/>
            <w:vAlign w:val="bottom"/>
            <w:hideMark/>
          </w:tcPr>
          <w:p w14:paraId="0413F9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2408" w:type="dxa"/>
            <w:tcBorders>
              <w:top w:val="nil"/>
              <w:left w:val="nil"/>
              <w:bottom w:val="nil"/>
              <w:right w:val="nil"/>
            </w:tcBorders>
            <w:shd w:val="clear" w:color="auto" w:fill="auto"/>
            <w:noWrap/>
            <w:vAlign w:val="bottom"/>
            <w:hideMark/>
          </w:tcPr>
          <w:p w14:paraId="0D696DD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PCB-108/124</w:t>
            </w:r>
          </w:p>
        </w:tc>
        <w:tc>
          <w:tcPr>
            <w:tcW w:w="1120" w:type="dxa"/>
            <w:tcBorders>
              <w:top w:val="nil"/>
              <w:left w:val="single" w:sz="4" w:space="0" w:color="auto"/>
              <w:bottom w:val="nil"/>
              <w:right w:val="single" w:sz="4" w:space="0" w:color="auto"/>
            </w:tcBorders>
            <w:shd w:val="clear" w:color="auto" w:fill="auto"/>
            <w:noWrap/>
            <w:vAlign w:val="bottom"/>
            <w:hideMark/>
          </w:tcPr>
          <w:p w14:paraId="20A7CDA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3964B8C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95F24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2B7BB03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369" w:type="dxa"/>
            <w:tcBorders>
              <w:top w:val="nil"/>
              <w:left w:val="nil"/>
              <w:bottom w:val="nil"/>
              <w:right w:val="nil"/>
            </w:tcBorders>
            <w:shd w:val="clear" w:color="auto" w:fill="auto"/>
            <w:noWrap/>
            <w:vAlign w:val="bottom"/>
            <w:hideMark/>
          </w:tcPr>
          <w:p w14:paraId="4323C03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4D90D09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369" w:type="dxa"/>
            <w:tcBorders>
              <w:top w:val="nil"/>
              <w:left w:val="nil"/>
              <w:bottom w:val="nil"/>
              <w:right w:val="nil"/>
            </w:tcBorders>
            <w:shd w:val="clear" w:color="auto" w:fill="auto"/>
            <w:noWrap/>
            <w:vAlign w:val="bottom"/>
            <w:hideMark/>
          </w:tcPr>
          <w:p w14:paraId="479F4B4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PCB-110/115</w:t>
            </w:r>
          </w:p>
        </w:tc>
        <w:tc>
          <w:tcPr>
            <w:tcW w:w="2369" w:type="dxa"/>
            <w:tcBorders>
              <w:top w:val="nil"/>
              <w:left w:val="nil"/>
              <w:bottom w:val="nil"/>
              <w:right w:val="nil"/>
            </w:tcBorders>
            <w:shd w:val="clear" w:color="auto" w:fill="auto"/>
            <w:noWrap/>
            <w:vAlign w:val="bottom"/>
            <w:hideMark/>
          </w:tcPr>
          <w:p w14:paraId="4517F0D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PCB-110/115</w:t>
            </w:r>
          </w:p>
        </w:tc>
        <w:tc>
          <w:tcPr>
            <w:tcW w:w="2408" w:type="dxa"/>
            <w:tcBorders>
              <w:top w:val="nil"/>
              <w:left w:val="nil"/>
              <w:bottom w:val="nil"/>
              <w:right w:val="nil"/>
            </w:tcBorders>
            <w:shd w:val="clear" w:color="auto" w:fill="auto"/>
            <w:noWrap/>
            <w:vAlign w:val="bottom"/>
            <w:hideMark/>
          </w:tcPr>
          <w:p w14:paraId="427FEA6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404F8FD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2408" w:type="dxa"/>
            <w:tcBorders>
              <w:top w:val="nil"/>
              <w:left w:val="nil"/>
              <w:bottom w:val="nil"/>
              <w:right w:val="nil"/>
            </w:tcBorders>
            <w:shd w:val="clear" w:color="auto" w:fill="auto"/>
            <w:noWrap/>
            <w:vAlign w:val="bottom"/>
            <w:hideMark/>
          </w:tcPr>
          <w:p w14:paraId="474ED81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PCB-110/115</w:t>
            </w:r>
          </w:p>
        </w:tc>
        <w:tc>
          <w:tcPr>
            <w:tcW w:w="1120" w:type="dxa"/>
            <w:tcBorders>
              <w:top w:val="nil"/>
              <w:left w:val="single" w:sz="4" w:space="0" w:color="auto"/>
              <w:bottom w:val="nil"/>
              <w:right w:val="single" w:sz="4" w:space="0" w:color="auto"/>
            </w:tcBorders>
            <w:shd w:val="clear" w:color="auto" w:fill="auto"/>
            <w:noWrap/>
            <w:vAlign w:val="bottom"/>
            <w:hideMark/>
          </w:tcPr>
          <w:p w14:paraId="36C4DD2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1B63145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8113FB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8C6741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PCB-114</w:t>
            </w:r>
          </w:p>
        </w:tc>
        <w:tc>
          <w:tcPr>
            <w:tcW w:w="2369" w:type="dxa"/>
            <w:tcBorders>
              <w:top w:val="nil"/>
              <w:left w:val="nil"/>
              <w:bottom w:val="nil"/>
              <w:right w:val="nil"/>
            </w:tcBorders>
            <w:shd w:val="clear" w:color="auto" w:fill="auto"/>
            <w:noWrap/>
            <w:vAlign w:val="bottom"/>
            <w:hideMark/>
          </w:tcPr>
          <w:p w14:paraId="7060BF64"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A9B5723"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46AC4A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F0682C5"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7D3AC7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2408" w:type="dxa"/>
            <w:tcBorders>
              <w:top w:val="nil"/>
              <w:left w:val="nil"/>
              <w:bottom w:val="nil"/>
              <w:right w:val="nil"/>
            </w:tcBorders>
            <w:shd w:val="clear" w:color="auto" w:fill="auto"/>
            <w:noWrap/>
            <w:vAlign w:val="bottom"/>
            <w:hideMark/>
          </w:tcPr>
          <w:p w14:paraId="1E8B1B9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2408" w:type="dxa"/>
            <w:tcBorders>
              <w:top w:val="nil"/>
              <w:left w:val="nil"/>
              <w:bottom w:val="nil"/>
              <w:right w:val="nil"/>
            </w:tcBorders>
            <w:shd w:val="clear" w:color="auto" w:fill="auto"/>
            <w:noWrap/>
            <w:vAlign w:val="bottom"/>
            <w:hideMark/>
          </w:tcPr>
          <w:p w14:paraId="59AED7C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PCB-114</w:t>
            </w:r>
          </w:p>
        </w:tc>
        <w:tc>
          <w:tcPr>
            <w:tcW w:w="1120" w:type="dxa"/>
            <w:tcBorders>
              <w:top w:val="nil"/>
              <w:left w:val="single" w:sz="4" w:space="0" w:color="auto"/>
              <w:bottom w:val="nil"/>
              <w:right w:val="single" w:sz="4" w:space="0" w:color="auto"/>
            </w:tcBorders>
            <w:shd w:val="clear" w:color="auto" w:fill="auto"/>
            <w:noWrap/>
            <w:vAlign w:val="bottom"/>
            <w:hideMark/>
          </w:tcPr>
          <w:p w14:paraId="23980E2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0C42B5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30FBC8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4DC02AA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369" w:type="dxa"/>
            <w:tcBorders>
              <w:top w:val="nil"/>
              <w:left w:val="nil"/>
              <w:bottom w:val="nil"/>
              <w:right w:val="nil"/>
            </w:tcBorders>
            <w:shd w:val="clear" w:color="auto" w:fill="auto"/>
            <w:noWrap/>
            <w:vAlign w:val="bottom"/>
            <w:hideMark/>
          </w:tcPr>
          <w:p w14:paraId="60306D67"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3CE1FF7B"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4512DD3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PCB-118</w:t>
            </w:r>
          </w:p>
        </w:tc>
        <w:tc>
          <w:tcPr>
            <w:tcW w:w="2369" w:type="dxa"/>
            <w:tcBorders>
              <w:top w:val="nil"/>
              <w:left w:val="nil"/>
              <w:bottom w:val="nil"/>
              <w:right w:val="nil"/>
            </w:tcBorders>
            <w:shd w:val="clear" w:color="auto" w:fill="auto"/>
            <w:noWrap/>
            <w:vAlign w:val="bottom"/>
            <w:hideMark/>
          </w:tcPr>
          <w:p w14:paraId="7FBD3E0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PCB-118</w:t>
            </w:r>
          </w:p>
        </w:tc>
        <w:tc>
          <w:tcPr>
            <w:tcW w:w="2408" w:type="dxa"/>
            <w:tcBorders>
              <w:top w:val="nil"/>
              <w:left w:val="nil"/>
              <w:bottom w:val="nil"/>
              <w:right w:val="nil"/>
            </w:tcBorders>
            <w:shd w:val="clear" w:color="auto" w:fill="auto"/>
            <w:noWrap/>
            <w:vAlign w:val="bottom"/>
            <w:hideMark/>
          </w:tcPr>
          <w:p w14:paraId="1A0265F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690EAEA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2408" w:type="dxa"/>
            <w:tcBorders>
              <w:top w:val="nil"/>
              <w:left w:val="nil"/>
              <w:bottom w:val="nil"/>
              <w:right w:val="nil"/>
            </w:tcBorders>
            <w:shd w:val="clear" w:color="auto" w:fill="auto"/>
            <w:noWrap/>
            <w:vAlign w:val="bottom"/>
            <w:hideMark/>
          </w:tcPr>
          <w:p w14:paraId="734E915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PCB-118</w:t>
            </w:r>
          </w:p>
        </w:tc>
        <w:tc>
          <w:tcPr>
            <w:tcW w:w="1120" w:type="dxa"/>
            <w:tcBorders>
              <w:top w:val="nil"/>
              <w:left w:val="single" w:sz="4" w:space="0" w:color="auto"/>
              <w:bottom w:val="nil"/>
              <w:right w:val="single" w:sz="4" w:space="0" w:color="auto"/>
            </w:tcBorders>
            <w:shd w:val="clear" w:color="auto" w:fill="auto"/>
            <w:noWrap/>
            <w:vAlign w:val="bottom"/>
            <w:hideMark/>
          </w:tcPr>
          <w:p w14:paraId="282B50B6"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C2B2F3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0BE63B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3037004"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5ED26D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5F6DFD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AF612B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D381D7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CCF402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2408" w:type="dxa"/>
            <w:tcBorders>
              <w:top w:val="nil"/>
              <w:left w:val="nil"/>
              <w:bottom w:val="nil"/>
              <w:right w:val="nil"/>
            </w:tcBorders>
            <w:shd w:val="clear" w:color="auto" w:fill="auto"/>
            <w:noWrap/>
            <w:vAlign w:val="bottom"/>
            <w:hideMark/>
          </w:tcPr>
          <w:p w14:paraId="05DD4E3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2408" w:type="dxa"/>
            <w:tcBorders>
              <w:top w:val="nil"/>
              <w:left w:val="nil"/>
              <w:bottom w:val="nil"/>
              <w:right w:val="nil"/>
            </w:tcBorders>
            <w:shd w:val="clear" w:color="auto" w:fill="auto"/>
            <w:noWrap/>
            <w:vAlign w:val="bottom"/>
            <w:hideMark/>
          </w:tcPr>
          <w:p w14:paraId="160F893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PCB-120</w:t>
            </w:r>
          </w:p>
        </w:tc>
        <w:tc>
          <w:tcPr>
            <w:tcW w:w="1120" w:type="dxa"/>
            <w:tcBorders>
              <w:top w:val="nil"/>
              <w:left w:val="single" w:sz="4" w:space="0" w:color="auto"/>
              <w:bottom w:val="nil"/>
              <w:right w:val="single" w:sz="4" w:space="0" w:color="auto"/>
            </w:tcBorders>
            <w:shd w:val="clear" w:color="auto" w:fill="auto"/>
            <w:noWrap/>
            <w:vAlign w:val="bottom"/>
            <w:hideMark/>
          </w:tcPr>
          <w:p w14:paraId="6D0F39D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7217B97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FC04FA4"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FBC12A2"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D23925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8B1E401"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B84D06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13B072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08E754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PCB-122</w:t>
            </w:r>
          </w:p>
        </w:tc>
        <w:tc>
          <w:tcPr>
            <w:tcW w:w="2408" w:type="dxa"/>
            <w:tcBorders>
              <w:top w:val="nil"/>
              <w:left w:val="nil"/>
              <w:bottom w:val="nil"/>
              <w:right w:val="nil"/>
            </w:tcBorders>
            <w:shd w:val="clear" w:color="auto" w:fill="auto"/>
            <w:noWrap/>
            <w:vAlign w:val="bottom"/>
            <w:hideMark/>
          </w:tcPr>
          <w:p w14:paraId="5436064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PCB-122</w:t>
            </w:r>
          </w:p>
        </w:tc>
        <w:tc>
          <w:tcPr>
            <w:tcW w:w="2408" w:type="dxa"/>
            <w:tcBorders>
              <w:top w:val="nil"/>
              <w:left w:val="nil"/>
              <w:bottom w:val="nil"/>
              <w:right w:val="nil"/>
            </w:tcBorders>
            <w:shd w:val="clear" w:color="auto" w:fill="auto"/>
            <w:noWrap/>
            <w:vAlign w:val="bottom"/>
            <w:hideMark/>
          </w:tcPr>
          <w:p w14:paraId="379B915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PCB-122</w:t>
            </w:r>
          </w:p>
        </w:tc>
        <w:tc>
          <w:tcPr>
            <w:tcW w:w="1120" w:type="dxa"/>
            <w:tcBorders>
              <w:top w:val="nil"/>
              <w:left w:val="single" w:sz="4" w:space="0" w:color="auto"/>
              <w:bottom w:val="nil"/>
              <w:right w:val="single" w:sz="4" w:space="0" w:color="auto"/>
            </w:tcBorders>
            <w:shd w:val="clear" w:color="auto" w:fill="auto"/>
            <w:noWrap/>
            <w:vAlign w:val="bottom"/>
            <w:hideMark/>
          </w:tcPr>
          <w:p w14:paraId="662344E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17BFA3D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3322E9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7325184"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06DF5B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5775EB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F7A77E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85629A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C883AD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2408" w:type="dxa"/>
            <w:tcBorders>
              <w:top w:val="nil"/>
              <w:left w:val="nil"/>
              <w:bottom w:val="nil"/>
              <w:right w:val="nil"/>
            </w:tcBorders>
            <w:shd w:val="clear" w:color="auto" w:fill="auto"/>
            <w:noWrap/>
            <w:vAlign w:val="bottom"/>
            <w:hideMark/>
          </w:tcPr>
          <w:p w14:paraId="61452D4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2408" w:type="dxa"/>
            <w:tcBorders>
              <w:top w:val="nil"/>
              <w:left w:val="nil"/>
              <w:bottom w:val="nil"/>
              <w:right w:val="nil"/>
            </w:tcBorders>
            <w:shd w:val="clear" w:color="auto" w:fill="auto"/>
            <w:noWrap/>
            <w:vAlign w:val="bottom"/>
            <w:hideMark/>
          </w:tcPr>
          <w:p w14:paraId="35E6F65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PCB-123</w:t>
            </w:r>
          </w:p>
        </w:tc>
        <w:tc>
          <w:tcPr>
            <w:tcW w:w="1120" w:type="dxa"/>
            <w:tcBorders>
              <w:top w:val="nil"/>
              <w:left w:val="single" w:sz="4" w:space="0" w:color="auto"/>
              <w:bottom w:val="nil"/>
              <w:right w:val="single" w:sz="4" w:space="0" w:color="auto"/>
            </w:tcBorders>
            <w:shd w:val="clear" w:color="auto" w:fill="auto"/>
            <w:noWrap/>
            <w:vAlign w:val="bottom"/>
            <w:hideMark/>
          </w:tcPr>
          <w:p w14:paraId="7884BF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40B986B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DFC828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B28940A"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6EC42E6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7351F66"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C02812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172224D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3ED0EC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85B94C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PCB-126</w:t>
            </w:r>
          </w:p>
        </w:tc>
        <w:tc>
          <w:tcPr>
            <w:tcW w:w="2408" w:type="dxa"/>
            <w:tcBorders>
              <w:top w:val="nil"/>
              <w:left w:val="nil"/>
              <w:bottom w:val="nil"/>
              <w:right w:val="nil"/>
            </w:tcBorders>
            <w:shd w:val="clear" w:color="auto" w:fill="auto"/>
            <w:noWrap/>
            <w:vAlign w:val="bottom"/>
            <w:hideMark/>
          </w:tcPr>
          <w:p w14:paraId="3C672C2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PCB-126</w:t>
            </w:r>
          </w:p>
        </w:tc>
        <w:tc>
          <w:tcPr>
            <w:tcW w:w="1120" w:type="dxa"/>
            <w:tcBorders>
              <w:top w:val="nil"/>
              <w:left w:val="single" w:sz="4" w:space="0" w:color="auto"/>
              <w:bottom w:val="nil"/>
              <w:right w:val="single" w:sz="4" w:space="0" w:color="auto"/>
            </w:tcBorders>
            <w:shd w:val="clear" w:color="auto" w:fill="auto"/>
            <w:noWrap/>
            <w:vAlign w:val="bottom"/>
            <w:hideMark/>
          </w:tcPr>
          <w:p w14:paraId="5D166F5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2A00371D"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2872D45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8497CC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644B05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642DCF7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4C7D34F1" w14:textId="1064FB42"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7A64CF2C" w14:textId="0D07CDA6"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086CD215" w14:textId="7F69156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51C4364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PCB-127</w:t>
            </w:r>
          </w:p>
        </w:tc>
        <w:tc>
          <w:tcPr>
            <w:tcW w:w="2408" w:type="dxa"/>
            <w:tcBorders>
              <w:top w:val="nil"/>
              <w:left w:val="nil"/>
              <w:bottom w:val="single" w:sz="4" w:space="0" w:color="auto"/>
              <w:right w:val="nil"/>
            </w:tcBorders>
            <w:shd w:val="clear" w:color="auto" w:fill="auto"/>
            <w:noWrap/>
            <w:vAlign w:val="bottom"/>
            <w:hideMark/>
          </w:tcPr>
          <w:p w14:paraId="6F63735F" w14:textId="7D66B774"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554DF01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5</w:t>
            </w:r>
          </w:p>
        </w:tc>
      </w:tr>
      <w:tr w:rsidR="00B67A6B" w:rsidRPr="00B67A6B" w14:paraId="6A68D56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54F131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259B9AF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369" w:type="dxa"/>
            <w:tcBorders>
              <w:top w:val="nil"/>
              <w:left w:val="nil"/>
              <w:bottom w:val="nil"/>
              <w:right w:val="nil"/>
            </w:tcBorders>
            <w:shd w:val="clear" w:color="auto" w:fill="auto"/>
            <w:noWrap/>
            <w:vAlign w:val="bottom"/>
            <w:hideMark/>
          </w:tcPr>
          <w:p w14:paraId="5D93DDA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PCB-128/166</w:t>
            </w:r>
          </w:p>
        </w:tc>
        <w:tc>
          <w:tcPr>
            <w:tcW w:w="2408" w:type="dxa"/>
            <w:tcBorders>
              <w:top w:val="nil"/>
              <w:left w:val="nil"/>
              <w:bottom w:val="nil"/>
              <w:right w:val="nil"/>
            </w:tcBorders>
            <w:shd w:val="clear" w:color="auto" w:fill="auto"/>
            <w:noWrap/>
            <w:vAlign w:val="bottom"/>
            <w:hideMark/>
          </w:tcPr>
          <w:p w14:paraId="0CAA274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PCB-128/166</w:t>
            </w:r>
          </w:p>
        </w:tc>
        <w:tc>
          <w:tcPr>
            <w:tcW w:w="2369" w:type="dxa"/>
            <w:tcBorders>
              <w:top w:val="nil"/>
              <w:left w:val="nil"/>
              <w:bottom w:val="nil"/>
              <w:right w:val="nil"/>
            </w:tcBorders>
            <w:shd w:val="clear" w:color="auto" w:fill="auto"/>
            <w:noWrap/>
            <w:vAlign w:val="bottom"/>
            <w:hideMark/>
          </w:tcPr>
          <w:p w14:paraId="76B2AF8D"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005BAB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6D9007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3DF44E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2408" w:type="dxa"/>
            <w:tcBorders>
              <w:top w:val="nil"/>
              <w:left w:val="nil"/>
              <w:bottom w:val="nil"/>
              <w:right w:val="nil"/>
            </w:tcBorders>
            <w:shd w:val="clear" w:color="auto" w:fill="auto"/>
            <w:noWrap/>
            <w:vAlign w:val="bottom"/>
            <w:hideMark/>
          </w:tcPr>
          <w:p w14:paraId="6066A4A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PCB-128/166</w:t>
            </w:r>
          </w:p>
        </w:tc>
        <w:tc>
          <w:tcPr>
            <w:tcW w:w="1120" w:type="dxa"/>
            <w:tcBorders>
              <w:top w:val="nil"/>
              <w:left w:val="single" w:sz="4" w:space="0" w:color="auto"/>
              <w:bottom w:val="nil"/>
              <w:right w:val="single" w:sz="4" w:space="0" w:color="auto"/>
            </w:tcBorders>
            <w:shd w:val="clear" w:color="auto" w:fill="auto"/>
            <w:noWrap/>
            <w:vAlign w:val="bottom"/>
            <w:hideMark/>
          </w:tcPr>
          <w:p w14:paraId="5CC771E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D2F690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2D086C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24CF1B0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369" w:type="dxa"/>
            <w:tcBorders>
              <w:top w:val="nil"/>
              <w:left w:val="nil"/>
              <w:bottom w:val="nil"/>
              <w:right w:val="nil"/>
            </w:tcBorders>
            <w:shd w:val="clear" w:color="auto" w:fill="auto"/>
            <w:noWrap/>
            <w:vAlign w:val="bottom"/>
            <w:hideMark/>
          </w:tcPr>
          <w:p w14:paraId="384D48EB"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07F323A2"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15AAC38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PCB-129/138/160/163</w:t>
            </w:r>
          </w:p>
        </w:tc>
        <w:tc>
          <w:tcPr>
            <w:tcW w:w="2369" w:type="dxa"/>
            <w:tcBorders>
              <w:top w:val="nil"/>
              <w:left w:val="nil"/>
              <w:bottom w:val="nil"/>
              <w:right w:val="nil"/>
            </w:tcBorders>
            <w:shd w:val="clear" w:color="auto" w:fill="auto"/>
            <w:noWrap/>
            <w:vAlign w:val="bottom"/>
            <w:hideMark/>
          </w:tcPr>
          <w:p w14:paraId="531C35C3"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C474F4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56B8738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2408" w:type="dxa"/>
            <w:tcBorders>
              <w:top w:val="nil"/>
              <w:left w:val="nil"/>
              <w:bottom w:val="nil"/>
              <w:right w:val="nil"/>
            </w:tcBorders>
            <w:shd w:val="clear" w:color="auto" w:fill="auto"/>
            <w:noWrap/>
            <w:vAlign w:val="bottom"/>
            <w:hideMark/>
          </w:tcPr>
          <w:p w14:paraId="7D344F0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PCB-129/138/160/163</w:t>
            </w:r>
          </w:p>
        </w:tc>
        <w:tc>
          <w:tcPr>
            <w:tcW w:w="1120" w:type="dxa"/>
            <w:tcBorders>
              <w:top w:val="nil"/>
              <w:left w:val="single" w:sz="4" w:space="0" w:color="auto"/>
              <w:bottom w:val="nil"/>
              <w:right w:val="single" w:sz="4" w:space="0" w:color="auto"/>
            </w:tcBorders>
            <w:shd w:val="clear" w:color="auto" w:fill="auto"/>
            <w:noWrap/>
            <w:vAlign w:val="bottom"/>
            <w:hideMark/>
          </w:tcPr>
          <w:p w14:paraId="5AC831E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2E8C70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EDCD98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6992F64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PCB-130</w:t>
            </w:r>
          </w:p>
        </w:tc>
        <w:tc>
          <w:tcPr>
            <w:tcW w:w="2369" w:type="dxa"/>
            <w:tcBorders>
              <w:top w:val="nil"/>
              <w:left w:val="nil"/>
              <w:bottom w:val="nil"/>
              <w:right w:val="nil"/>
            </w:tcBorders>
            <w:shd w:val="clear" w:color="auto" w:fill="auto"/>
            <w:noWrap/>
            <w:vAlign w:val="bottom"/>
            <w:hideMark/>
          </w:tcPr>
          <w:p w14:paraId="45FEC587"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9ECADA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7CF9352"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153A9F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1AB9E1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4FDD289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2408" w:type="dxa"/>
            <w:tcBorders>
              <w:top w:val="nil"/>
              <w:left w:val="nil"/>
              <w:bottom w:val="nil"/>
              <w:right w:val="nil"/>
            </w:tcBorders>
            <w:shd w:val="clear" w:color="auto" w:fill="auto"/>
            <w:noWrap/>
            <w:vAlign w:val="bottom"/>
            <w:hideMark/>
          </w:tcPr>
          <w:p w14:paraId="726AAD8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PCB-130</w:t>
            </w:r>
          </w:p>
        </w:tc>
        <w:tc>
          <w:tcPr>
            <w:tcW w:w="1120" w:type="dxa"/>
            <w:tcBorders>
              <w:top w:val="nil"/>
              <w:left w:val="single" w:sz="4" w:space="0" w:color="auto"/>
              <w:bottom w:val="nil"/>
              <w:right w:val="single" w:sz="4" w:space="0" w:color="auto"/>
            </w:tcBorders>
            <w:shd w:val="clear" w:color="auto" w:fill="auto"/>
            <w:noWrap/>
            <w:vAlign w:val="bottom"/>
            <w:hideMark/>
          </w:tcPr>
          <w:p w14:paraId="018EEB6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207A4C3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728026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4F10AD2"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E391F96"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507D9CBA"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DF2603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662E7B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B6126F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PCB-131</w:t>
            </w:r>
          </w:p>
        </w:tc>
        <w:tc>
          <w:tcPr>
            <w:tcW w:w="2408" w:type="dxa"/>
            <w:tcBorders>
              <w:top w:val="nil"/>
              <w:left w:val="nil"/>
              <w:bottom w:val="nil"/>
              <w:right w:val="nil"/>
            </w:tcBorders>
            <w:shd w:val="clear" w:color="auto" w:fill="auto"/>
            <w:noWrap/>
            <w:vAlign w:val="bottom"/>
            <w:hideMark/>
          </w:tcPr>
          <w:p w14:paraId="491F808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PCB-131</w:t>
            </w:r>
          </w:p>
        </w:tc>
        <w:tc>
          <w:tcPr>
            <w:tcW w:w="2408" w:type="dxa"/>
            <w:tcBorders>
              <w:top w:val="nil"/>
              <w:left w:val="nil"/>
              <w:bottom w:val="nil"/>
              <w:right w:val="nil"/>
            </w:tcBorders>
            <w:shd w:val="clear" w:color="auto" w:fill="auto"/>
            <w:noWrap/>
            <w:vAlign w:val="bottom"/>
            <w:hideMark/>
          </w:tcPr>
          <w:p w14:paraId="5892B5D9"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PCB-131</w:t>
            </w:r>
          </w:p>
        </w:tc>
        <w:tc>
          <w:tcPr>
            <w:tcW w:w="1120" w:type="dxa"/>
            <w:tcBorders>
              <w:top w:val="nil"/>
              <w:left w:val="single" w:sz="4" w:space="0" w:color="auto"/>
              <w:bottom w:val="nil"/>
              <w:right w:val="single" w:sz="4" w:space="0" w:color="auto"/>
            </w:tcBorders>
            <w:shd w:val="clear" w:color="auto" w:fill="auto"/>
            <w:noWrap/>
            <w:vAlign w:val="bottom"/>
            <w:hideMark/>
          </w:tcPr>
          <w:p w14:paraId="0F573AE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008FEF5"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ECA8D3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0B98F39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369" w:type="dxa"/>
            <w:tcBorders>
              <w:top w:val="nil"/>
              <w:left w:val="nil"/>
              <w:bottom w:val="nil"/>
              <w:right w:val="nil"/>
            </w:tcBorders>
            <w:shd w:val="clear" w:color="auto" w:fill="auto"/>
            <w:noWrap/>
            <w:vAlign w:val="bottom"/>
            <w:hideMark/>
          </w:tcPr>
          <w:p w14:paraId="05C4C11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PCB-132</w:t>
            </w:r>
          </w:p>
        </w:tc>
        <w:tc>
          <w:tcPr>
            <w:tcW w:w="2408" w:type="dxa"/>
            <w:tcBorders>
              <w:top w:val="nil"/>
              <w:left w:val="nil"/>
              <w:bottom w:val="nil"/>
              <w:right w:val="nil"/>
            </w:tcBorders>
            <w:shd w:val="clear" w:color="auto" w:fill="auto"/>
            <w:noWrap/>
            <w:vAlign w:val="bottom"/>
            <w:hideMark/>
          </w:tcPr>
          <w:p w14:paraId="682F764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PCB-132</w:t>
            </w:r>
          </w:p>
        </w:tc>
        <w:tc>
          <w:tcPr>
            <w:tcW w:w="2369" w:type="dxa"/>
            <w:tcBorders>
              <w:top w:val="nil"/>
              <w:left w:val="nil"/>
              <w:bottom w:val="nil"/>
              <w:right w:val="nil"/>
            </w:tcBorders>
            <w:shd w:val="clear" w:color="auto" w:fill="auto"/>
            <w:noWrap/>
            <w:vAlign w:val="bottom"/>
            <w:hideMark/>
          </w:tcPr>
          <w:p w14:paraId="7FD9581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0160D9A"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914A8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2888BC1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2408" w:type="dxa"/>
            <w:tcBorders>
              <w:top w:val="nil"/>
              <w:left w:val="nil"/>
              <w:bottom w:val="nil"/>
              <w:right w:val="nil"/>
            </w:tcBorders>
            <w:shd w:val="clear" w:color="auto" w:fill="auto"/>
            <w:noWrap/>
            <w:vAlign w:val="bottom"/>
            <w:hideMark/>
          </w:tcPr>
          <w:p w14:paraId="20A52BA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PCB-132</w:t>
            </w:r>
          </w:p>
        </w:tc>
        <w:tc>
          <w:tcPr>
            <w:tcW w:w="1120" w:type="dxa"/>
            <w:tcBorders>
              <w:top w:val="nil"/>
              <w:left w:val="single" w:sz="4" w:space="0" w:color="auto"/>
              <w:bottom w:val="nil"/>
              <w:right w:val="single" w:sz="4" w:space="0" w:color="auto"/>
            </w:tcBorders>
            <w:shd w:val="clear" w:color="auto" w:fill="auto"/>
            <w:noWrap/>
            <w:vAlign w:val="bottom"/>
            <w:hideMark/>
          </w:tcPr>
          <w:p w14:paraId="7B88895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28ED72D"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429D3B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3AB3393"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19E6551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45A054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C8A478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FE780E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F48FCD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PCB-133</w:t>
            </w:r>
          </w:p>
        </w:tc>
        <w:tc>
          <w:tcPr>
            <w:tcW w:w="2408" w:type="dxa"/>
            <w:tcBorders>
              <w:top w:val="nil"/>
              <w:left w:val="nil"/>
              <w:bottom w:val="nil"/>
              <w:right w:val="nil"/>
            </w:tcBorders>
            <w:shd w:val="clear" w:color="auto" w:fill="auto"/>
            <w:noWrap/>
            <w:vAlign w:val="bottom"/>
            <w:hideMark/>
          </w:tcPr>
          <w:p w14:paraId="3E19165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PCB-133</w:t>
            </w:r>
          </w:p>
        </w:tc>
        <w:tc>
          <w:tcPr>
            <w:tcW w:w="2408" w:type="dxa"/>
            <w:tcBorders>
              <w:top w:val="nil"/>
              <w:left w:val="nil"/>
              <w:bottom w:val="nil"/>
              <w:right w:val="nil"/>
            </w:tcBorders>
            <w:shd w:val="clear" w:color="auto" w:fill="auto"/>
            <w:noWrap/>
            <w:vAlign w:val="bottom"/>
            <w:hideMark/>
          </w:tcPr>
          <w:p w14:paraId="637B6EC2"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PCB-133</w:t>
            </w:r>
          </w:p>
        </w:tc>
        <w:tc>
          <w:tcPr>
            <w:tcW w:w="1120" w:type="dxa"/>
            <w:tcBorders>
              <w:top w:val="nil"/>
              <w:left w:val="single" w:sz="4" w:space="0" w:color="auto"/>
              <w:bottom w:val="nil"/>
              <w:right w:val="single" w:sz="4" w:space="0" w:color="auto"/>
            </w:tcBorders>
            <w:shd w:val="clear" w:color="auto" w:fill="auto"/>
            <w:noWrap/>
            <w:vAlign w:val="bottom"/>
            <w:hideMark/>
          </w:tcPr>
          <w:p w14:paraId="1154F02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57041A7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CE1913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PCB-134/143</w:t>
            </w:r>
          </w:p>
        </w:tc>
        <w:tc>
          <w:tcPr>
            <w:tcW w:w="2408" w:type="dxa"/>
            <w:tcBorders>
              <w:top w:val="nil"/>
              <w:left w:val="nil"/>
              <w:bottom w:val="nil"/>
              <w:right w:val="nil"/>
            </w:tcBorders>
            <w:shd w:val="clear" w:color="auto" w:fill="auto"/>
            <w:noWrap/>
            <w:vAlign w:val="bottom"/>
            <w:hideMark/>
          </w:tcPr>
          <w:p w14:paraId="348DE4B3"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28B641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88BC7FA"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583CB2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C15E22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E91A81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2408" w:type="dxa"/>
            <w:tcBorders>
              <w:top w:val="nil"/>
              <w:left w:val="nil"/>
              <w:bottom w:val="nil"/>
              <w:right w:val="nil"/>
            </w:tcBorders>
            <w:shd w:val="clear" w:color="auto" w:fill="auto"/>
            <w:noWrap/>
            <w:vAlign w:val="bottom"/>
            <w:hideMark/>
          </w:tcPr>
          <w:p w14:paraId="34EB58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2408" w:type="dxa"/>
            <w:tcBorders>
              <w:top w:val="nil"/>
              <w:left w:val="nil"/>
              <w:bottom w:val="nil"/>
              <w:right w:val="nil"/>
            </w:tcBorders>
            <w:shd w:val="clear" w:color="auto" w:fill="auto"/>
            <w:noWrap/>
            <w:vAlign w:val="bottom"/>
            <w:hideMark/>
          </w:tcPr>
          <w:p w14:paraId="43A912E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PCB-134/143</w:t>
            </w:r>
          </w:p>
        </w:tc>
        <w:tc>
          <w:tcPr>
            <w:tcW w:w="1120" w:type="dxa"/>
            <w:tcBorders>
              <w:top w:val="nil"/>
              <w:left w:val="single" w:sz="4" w:space="0" w:color="auto"/>
              <w:bottom w:val="nil"/>
              <w:right w:val="single" w:sz="4" w:space="0" w:color="auto"/>
            </w:tcBorders>
            <w:shd w:val="clear" w:color="auto" w:fill="auto"/>
            <w:noWrap/>
            <w:vAlign w:val="bottom"/>
            <w:hideMark/>
          </w:tcPr>
          <w:p w14:paraId="4846966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F814F9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3786AD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4DA8E1D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369" w:type="dxa"/>
            <w:tcBorders>
              <w:top w:val="nil"/>
              <w:left w:val="nil"/>
              <w:bottom w:val="nil"/>
              <w:right w:val="nil"/>
            </w:tcBorders>
            <w:shd w:val="clear" w:color="auto" w:fill="auto"/>
            <w:noWrap/>
            <w:vAlign w:val="bottom"/>
            <w:hideMark/>
          </w:tcPr>
          <w:p w14:paraId="62EC3C4F"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1BD288A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369" w:type="dxa"/>
            <w:tcBorders>
              <w:top w:val="nil"/>
              <w:left w:val="nil"/>
              <w:bottom w:val="nil"/>
              <w:right w:val="nil"/>
            </w:tcBorders>
            <w:shd w:val="clear" w:color="auto" w:fill="auto"/>
            <w:noWrap/>
            <w:vAlign w:val="bottom"/>
            <w:hideMark/>
          </w:tcPr>
          <w:p w14:paraId="76D236D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PCB-135/151/154</w:t>
            </w:r>
          </w:p>
        </w:tc>
        <w:tc>
          <w:tcPr>
            <w:tcW w:w="2369" w:type="dxa"/>
            <w:tcBorders>
              <w:top w:val="nil"/>
              <w:left w:val="nil"/>
              <w:bottom w:val="nil"/>
              <w:right w:val="nil"/>
            </w:tcBorders>
            <w:shd w:val="clear" w:color="auto" w:fill="auto"/>
            <w:noWrap/>
            <w:vAlign w:val="bottom"/>
            <w:hideMark/>
          </w:tcPr>
          <w:p w14:paraId="798F3982"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69E3B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7F52AB1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2408" w:type="dxa"/>
            <w:tcBorders>
              <w:top w:val="nil"/>
              <w:left w:val="nil"/>
              <w:bottom w:val="nil"/>
              <w:right w:val="nil"/>
            </w:tcBorders>
            <w:shd w:val="clear" w:color="auto" w:fill="auto"/>
            <w:noWrap/>
            <w:vAlign w:val="bottom"/>
            <w:hideMark/>
          </w:tcPr>
          <w:p w14:paraId="217A39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PCB-135/151/154</w:t>
            </w:r>
          </w:p>
        </w:tc>
        <w:tc>
          <w:tcPr>
            <w:tcW w:w="1120" w:type="dxa"/>
            <w:tcBorders>
              <w:top w:val="nil"/>
              <w:left w:val="single" w:sz="4" w:space="0" w:color="auto"/>
              <w:bottom w:val="nil"/>
              <w:right w:val="single" w:sz="4" w:space="0" w:color="auto"/>
            </w:tcBorders>
            <w:shd w:val="clear" w:color="auto" w:fill="auto"/>
            <w:noWrap/>
            <w:vAlign w:val="bottom"/>
            <w:hideMark/>
          </w:tcPr>
          <w:p w14:paraId="68F7A4F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825D69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ED6E08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34701C9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369" w:type="dxa"/>
            <w:tcBorders>
              <w:top w:val="nil"/>
              <w:left w:val="nil"/>
              <w:bottom w:val="nil"/>
              <w:right w:val="nil"/>
            </w:tcBorders>
            <w:shd w:val="clear" w:color="auto" w:fill="auto"/>
            <w:noWrap/>
            <w:vAlign w:val="bottom"/>
            <w:hideMark/>
          </w:tcPr>
          <w:p w14:paraId="4C06AC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408" w:type="dxa"/>
            <w:tcBorders>
              <w:top w:val="nil"/>
              <w:left w:val="nil"/>
              <w:bottom w:val="nil"/>
              <w:right w:val="nil"/>
            </w:tcBorders>
            <w:shd w:val="clear" w:color="auto" w:fill="auto"/>
            <w:noWrap/>
            <w:vAlign w:val="bottom"/>
            <w:hideMark/>
          </w:tcPr>
          <w:p w14:paraId="3705E91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PCB-136</w:t>
            </w:r>
          </w:p>
        </w:tc>
        <w:tc>
          <w:tcPr>
            <w:tcW w:w="2369" w:type="dxa"/>
            <w:tcBorders>
              <w:top w:val="nil"/>
              <w:left w:val="nil"/>
              <w:bottom w:val="nil"/>
              <w:right w:val="nil"/>
            </w:tcBorders>
            <w:shd w:val="clear" w:color="auto" w:fill="auto"/>
            <w:noWrap/>
            <w:vAlign w:val="bottom"/>
            <w:hideMark/>
          </w:tcPr>
          <w:p w14:paraId="78CD0527"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C4BA08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5A42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1DB6BC5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2408" w:type="dxa"/>
            <w:tcBorders>
              <w:top w:val="nil"/>
              <w:left w:val="nil"/>
              <w:bottom w:val="nil"/>
              <w:right w:val="nil"/>
            </w:tcBorders>
            <w:shd w:val="clear" w:color="auto" w:fill="auto"/>
            <w:noWrap/>
            <w:vAlign w:val="bottom"/>
            <w:hideMark/>
          </w:tcPr>
          <w:p w14:paraId="0663144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PCB-136</w:t>
            </w:r>
          </w:p>
        </w:tc>
        <w:tc>
          <w:tcPr>
            <w:tcW w:w="1120" w:type="dxa"/>
            <w:tcBorders>
              <w:top w:val="nil"/>
              <w:left w:val="single" w:sz="4" w:space="0" w:color="auto"/>
              <w:bottom w:val="nil"/>
              <w:right w:val="single" w:sz="4" w:space="0" w:color="auto"/>
            </w:tcBorders>
            <w:shd w:val="clear" w:color="auto" w:fill="auto"/>
            <w:noWrap/>
            <w:vAlign w:val="bottom"/>
            <w:hideMark/>
          </w:tcPr>
          <w:p w14:paraId="220E42C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76F681C"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EA54A9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lastRenderedPageBreak/>
              <w:t> </w:t>
            </w:r>
          </w:p>
        </w:tc>
        <w:tc>
          <w:tcPr>
            <w:tcW w:w="2408" w:type="dxa"/>
            <w:tcBorders>
              <w:top w:val="nil"/>
              <w:left w:val="nil"/>
              <w:bottom w:val="nil"/>
              <w:right w:val="nil"/>
            </w:tcBorders>
            <w:shd w:val="clear" w:color="auto" w:fill="auto"/>
            <w:noWrap/>
            <w:vAlign w:val="bottom"/>
            <w:hideMark/>
          </w:tcPr>
          <w:p w14:paraId="262AB15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PCB-137</w:t>
            </w:r>
          </w:p>
        </w:tc>
        <w:tc>
          <w:tcPr>
            <w:tcW w:w="2369" w:type="dxa"/>
            <w:tcBorders>
              <w:top w:val="nil"/>
              <w:left w:val="nil"/>
              <w:bottom w:val="nil"/>
              <w:right w:val="nil"/>
            </w:tcBorders>
            <w:shd w:val="clear" w:color="auto" w:fill="auto"/>
            <w:noWrap/>
            <w:vAlign w:val="bottom"/>
            <w:hideMark/>
          </w:tcPr>
          <w:p w14:paraId="4EE1F21B"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D11C2A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D669B5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462952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4FFC6C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2408" w:type="dxa"/>
            <w:tcBorders>
              <w:top w:val="nil"/>
              <w:left w:val="nil"/>
              <w:bottom w:val="nil"/>
              <w:right w:val="nil"/>
            </w:tcBorders>
            <w:shd w:val="clear" w:color="auto" w:fill="auto"/>
            <w:noWrap/>
            <w:vAlign w:val="bottom"/>
            <w:hideMark/>
          </w:tcPr>
          <w:p w14:paraId="1379146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2408" w:type="dxa"/>
            <w:tcBorders>
              <w:top w:val="nil"/>
              <w:left w:val="nil"/>
              <w:bottom w:val="nil"/>
              <w:right w:val="nil"/>
            </w:tcBorders>
            <w:shd w:val="clear" w:color="auto" w:fill="auto"/>
            <w:noWrap/>
            <w:vAlign w:val="bottom"/>
            <w:hideMark/>
          </w:tcPr>
          <w:p w14:paraId="270FE30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PCB-137</w:t>
            </w:r>
          </w:p>
        </w:tc>
        <w:tc>
          <w:tcPr>
            <w:tcW w:w="1120" w:type="dxa"/>
            <w:tcBorders>
              <w:top w:val="nil"/>
              <w:left w:val="single" w:sz="4" w:space="0" w:color="auto"/>
              <w:bottom w:val="nil"/>
              <w:right w:val="single" w:sz="4" w:space="0" w:color="auto"/>
            </w:tcBorders>
            <w:shd w:val="clear" w:color="auto" w:fill="auto"/>
            <w:noWrap/>
            <w:vAlign w:val="bottom"/>
            <w:hideMark/>
          </w:tcPr>
          <w:p w14:paraId="2785147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DC9D48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7F9C134"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375C939"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68B567A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125714C4"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1C4708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581DD64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BB1C5C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PCB-139/140</w:t>
            </w:r>
          </w:p>
        </w:tc>
        <w:tc>
          <w:tcPr>
            <w:tcW w:w="2408" w:type="dxa"/>
            <w:tcBorders>
              <w:top w:val="nil"/>
              <w:left w:val="nil"/>
              <w:bottom w:val="nil"/>
              <w:right w:val="nil"/>
            </w:tcBorders>
            <w:shd w:val="clear" w:color="auto" w:fill="auto"/>
            <w:noWrap/>
            <w:vAlign w:val="bottom"/>
            <w:hideMark/>
          </w:tcPr>
          <w:p w14:paraId="3DFCF2F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PCB-139/140</w:t>
            </w:r>
          </w:p>
        </w:tc>
        <w:tc>
          <w:tcPr>
            <w:tcW w:w="2408" w:type="dxa"/>
            <w:tcBorders>
              <w:top w:val="nil"/>
              <w:left w:val="nil"/>
              <w:bottom w:val="nil"/>
              <w:right w:val="nil"/>
            </w:tcBorders>
            <w:shd w:val="clear" w:color="auto" w:fill="auto"/>
            <w:noWrap/>
            <w:vAlign w:val="bottom"/>
            <w:hideMark/>
          </w:tcPr>
          <w:p w14:paraId="2C01530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PCB-139/140</w:t>
            </w:r>
          </w:p>
        </w:tc>
        <w:tc>
          <w:tcPr>
            <w:tcW w:w="1120" w:type="dxa"/>
            <w:tcBorders>
              <w:top w:val="nil"/>
              <w:left w:val="single" w:sz="4" w:space="0" w:color="auto"/>
              <w:bottom w:val="nil"/>
              <w:right w:val="single" w:sz="4" w:space="0" w:color="auto"/>
            </w:tcBorders>
            <w:shd w:val="clear" w:color="auto" w:fill="auto"/>
            <w:noWrap/>
            <w:vAlign w:val="bottom"/>
            <w:hideMark/>
          </w:tcPr>
          <w:p w14:paraId="49DC26D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6EC9C6E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2EB062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6D57C81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369" w:type="dxa"/>
            <w:tcBorders>
              <w:top w:val="nil"/>
              <w:left w:val="nil"/>
              <w:bottom w:val="nil"/>
              <w:right w:val="nil"/>
            </w:tcBorders>
            <w:shd w:val="clear" w:color="auto" w:fill="auto"/>
            <w:noWrap/>
            <w:vAlign w:val="bottom"/>
            <w:hideMark/>
          </w:tcPr>
          <w:p w14:paraId="5BA487A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PCB-141</w:t>
            </w:r>
          </w:p>
        </w:tc>
        <w:tc>
          <w:tcPr>
            <w:tcW w:w="2408" w:type="dxa"/>
            <w:tcBorders>
              <w:top w:val="nil"/>
              <w:left w:val="nil"/>
              <w:bottom w:val="nil"/>
              <w:right w:val="nil"/>
            </w:tcBorders>
            <w:shd w:val="clear" w:color="auto" w:fill="auto"/>
            <w:noWrap/>
            <w:vAlign w:val="bottom"/>
            <w:hideMark/>
          </w:tcPr>
          <w:p w14:paraId="51F4F56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PCB-141</w:t>
            </w:r>
          </w:p>
        </w:tc>
        <w:tc>
          <w:tcPr>
            <w:tcW w:w="2369" w:type="dxa"/>
            <w:tcBorders>
              <w:top w:val="nil"/>
              <w:left w:val="nil"/>
              <w:bottom w:val="nil"/>
              <w:right w:val="nil"/>
            </w:tcBorders>
            <w:shd w:val="clear" w:color="auto" w:fill="auto"/>
            <w:noWrap/>
            <w:vAlign w:val="bottom"/>
            <w:hideMark/>
          </w:tcPr>
          <w:p w14:paraId="3D771AD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D4D098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F72BFE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6038EE8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2408" w:type="dxa"/>
            <w:tcBorders>
              <w:top w:val="nil"/>
              <w:left w:val="nil"/>
              <w:bottom w:val="nil"/>
              <w:right w:val="nil"/>
            </w:tcBorders>
            <w:shd w:val="clear" w:color="auto" w:fill="auto"/>
            <w:noWrap/>
            <w:vAlign w:val="bottom"/>
            <w:hideMark/>
          </w:tcPr>
          <w:p w14:paraId="0323F40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PCB-141</w:t>
            </w:r>
          </w:p>
        </w:tc>
        <w:tc>
          <w:tcPr>
            <w:tcW w:w="1120" w:type="dxa"/>
            <w:tcBorders>
              <w:top w:val="nil"/>
              <w:left w:val="single" w:sz="4" w:space="0" w:color="auto"/>
              <w:bottom w:val="nil"/>
              <w:right w:val="single" w:sz="4" w:space="0" w:color="auto"/>
            </w:tcBorders>
            <w:shd w:val="clear" w:color="auto" w:fill="auto"/>
            <w:noWrap/>
            <w:vAlign w:val="bottom"/>
            <w:hideMark/>
          </w:tcPr>
          <w:p w14:paraId="1554BC5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E51875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DE1257F"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1686A5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PCB-144</w:t>
            </w:r>
          </w:p>
        </w:tc>
        <w:tc>
          <w:tcPr>
            <w:tcW w:w="2369" w:type="dxa"/>
            <w:tcBorders>
              <w:top w:val="nil"/>
              <w:left w:val="nil"/>
              <w:bottom w:val="nil"/>
              <w:right w:val="nil"/>
            </w:tcBorders>
            <w:shd w:val="clear" w:color="auto" w:fill="auto"/>
            <w:noWrap/>
            <w:vAlign w:val="bottom"/>
            <w:hideMark/>
          </w:tcPr>
          <w:p w14:paraId="2DC4EA25"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657530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F19E9C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291DE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46DE94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2408" w:type="dxa"/>
            <w:tcBorders>
              <w:top w:val="nil"/>
              <w:left w:val="nil"/>
              <w:bottom w:val="nil"/>
              <w:right w:val="nil"/>
            </w:tcBorders>
            <w:shd w:val="clear" w:color="auto" w:fill="auto"/>
            <w:noWrap/>
            <w:vAlign w:val="bottom"/>
            <w:hideMark/>
          </w:tcPr>
          <w:p w14:paraId="379A730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2408" w:type="dxa"/>
            <w:tcBorders>
              <w:top w:val="nil"/>
              <w:left w:val="nil"/>
              <w:bottom w:val="nil"/>
              <w:right w:val="nil"/>
            </w:tcBorders>
            <w:shd w:val="clear" w:color="auto" w:fill="auto"/>
            <w:noWrap/>
            <w:vAlign w:val="bottom"/>
            <w:hideMark/>
          </w:tcPr>
          <w:p w14:paraId="3B3AA1B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PCB-144</w:t>
            </w:r>
          </w:p>
        </w:tc>
        <w:tc>
          <w:tcPr>
            <w:tcW w:w="1120" w:type="dxa"/>
            <w:tcBorders>
              <w:top w:val="nil"/>
              <w:left w:val="single" w:sz="4" w:space="0" w:color="auto"/>
              <w:bottom w:val="nil"/>
              <w:right w:val="single" w:sz="4" w:space="0" w:color="auto"/>
            </w:tcBorders>
            <w:shd w:val="clear" w:color="auto" w:fill="auto"/>
            <w:noWrap/>
            <w:vAlign w:val="bottom"/>
            <w:hideMark/>
          </w:tcPr>
          <w:p w14:paraId="535BA83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566E2B6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8C31A3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0FD237A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369" w:type="dxa"/>
            <w:tcBorders>
              <w:top w:val="nil"/>
              <w:left w:val="nil"/>
              <w:bottom w:val="nil"/>
              <w:right w:val="nil"/>
            </w:tcBorders>
            <w:shd w:val="clear" w:color="auto" w:fill="auto"/>
            <w:noWrap/>
            <w:vAlign w:val="bottom"/>
            <w:hideMark/>
          </w:tcPr>
          <w:p w14:paraId="0EADE2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PCB-146</w:t>
            </w:r>
          </w:p>
        </w:tc>
        <w:tc>
          <w:tcPr>
            <w:tcW w:w="2408" w:type="dxa"/>
            <w:tcBorders>
              <w:top w:val="nil"/>
              <w:left w:val="nil"/>
              <w:bottom w:val="nil"/>
              <w:right w:val="nil"/>
            </w:tcBorders>
            <w:shd w:val="clear" w:color="auto" w:fill="auto"/>
            <w:noWrap/>
            <w:vAlign w:val="bottom"/>
            <w:hideMark/>
          </w:tcPr>
          <w:p w14:paraId="3FE76F1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PCB-146</w:t>
            </w:r>
          </w:p>
        </w:tc>
        <w:tc>
          <w:tcPr>
            <w:tcW w:w="2369" w:type="dxa"/>
            <w:tcBorders>
              <w:top w:val="nil"/>
              <w:left w:val="nil"/>
              <w:bottom w:val="nil"/>
              <w:right w:val="nil"/>
            </w:tcBorders>
            <w:shd w:val="clear" w:color="auto" w:fill="auto"/>
            <w:noWrap/>
            <w:vAlign w:val="bottom"/>
            <w:hideMark/>
          </w:tcPr>
          <w:p w14:paraId="2C9DD31F"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DB9193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1091B5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556B841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2408" w:type="dxa"/>
            <w:tcBorders>
              <w:top w:val="nil"/>
              <w:left w:val="nil"/>
              <w:bottom w:val="nil"/>
              <w:right w:val="nil"/>
            </w:tcBorders>
            <w:shd w:val="clear" w:color="auto" w:fill="auto"/>
            <w:noWrap/>
            <w:vAlign w:val="bottom"/>
            <w:hideMark/>
          </w:tcPr>
          <w:p w14:paraId="18B767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PCB-146</w:t>
            </w:r>
          </w:p>
        </w:tc>
        <w:tc>
          <w:tcPr>
            <w:tcW w:w="1120" w:type="dxa"/>
            <w:tcBorders>
              <w:top w:val="nil"/>
              <w:left w:val="single" w:sz="4" w:space="0" w:color="auto"/>
              <w:bottom w:val="nil"/>
              <w:right w:val="single" w:sz="4" w:space="0" w:color="auto"/>
            </w:tcBorders>
            <w:shd w:val="clear" w:color="auto" w:fill="auto"/>
            <w:noWrap/>
            <w:vAlign w:val="bottom"/>
            <w:hideMark/>
          </w:tcPr>
          <w:p w14:paraId="4F0037E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49A603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B830F7D"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4DF613C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7461FD01"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6E33FA4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5B15A42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369" w:type="dxa"/>
            <w:tcBorders>
              <w:top w:val="nil"/>
              <w:left w:val="nil"/>
              <w:bottom w:val="nil"/>
              <w:right w:val="nil"/>
            </w:tcBorders>
            <w:shd w:val="clear" w:color="auto" w:fill="auto"/>
            <w:noWrap/>
            <w:vAlign w:val="bottom"/>
            <w:hideMark/>
          </w:tcPr>
          <w:p w14:paraId="684739B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PCB-147/149</w:t>
            </w:r>
          </w:p>
        </w:tc>
        <w:tc>
          <w:tcPr>
            <w:tcW w:w="2408" w:type="dxa"/>
            <w:tcBorders>
              <w:top w:val="nil"/>
              <w:left w:val="nil"/>
              <w:bottom w:val="nil"/>
              <w:right w:val="nil"/>
            </w:tcBorders>
            <w:shd w:val="clear" w:color="auto" w:fill="auto"/>
            <w:noWrap/>
            <w:vAlign w:val="bottom"/>
            <w:hideMark/>
          </w:tcPr>
          <w:p w14:paraId="0F7E219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74DC285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2408" w:type="dxa"/>
            <w:tcBorders>
              <w:top w:val="nil"/>
              <w:left w:val="nil"/>
              <w:bottom w:val="nil"/>
              <w:right w:val="nil"/>
            </w:tcBorders>
            <w:shd w:val="clear" w:color="auto" w:fill="auto"/>
            <w:noWrap/>
            <w:vAlign w:val="bottom"/>
            <w:hideMark/>
          </w:tcPr>
          <w:p w14:paraId="3D05C86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PCB-147/149</w:t>
            </w:r>
          </w:p>
        </w:tc>
        <w:tc>
          <w:tcPr>
            <w:tcW w:w="1120" w:type="dxa"/>
            <w:tcBorders>
              <w:top w:val="nil"/>
              <w:left w:val="single" w:sz="4" w:space="0" w:color="auto"/>
              <w:bottom w:val="nil"/>
              <w:right w:val="single" w:sz="4" w:space="0" w:color="auto"/>
            </w:tcBorders>
            <w:shd w:val="clear" w:color="auto" w:fill="auto"/>
            <w:noWrap/>
            <w:vAlign w:val="bottom"/>
            <w:hideMark/>
          </w:tcPr>
          <w:p w14:paraId="21E54B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B2D102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169651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2358C242"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369" w:type="dxa"/>
            <w:tcBorders>
              <w:top w:val="nil"/>
              <w:left w:val="nil"/>
              <w:bottom w:val="nil"/>
              <w:right w:val="nil"/>
            </w:tcBorders>
            <w:shd w:val="clear" w:color="auto" w:fill="auto"/>
            <w:noWrap/>
            <w:vAlign w:val="bottom"/>
            <w:hideMark/>
          </w:tcPr>
          <w:p w14:paraId="1F2124B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558A1F93" w14:textId="77777777" w:rsidR="00B67A6B" w:rsidRPr="00B67A6B" w:rsidRDefault="00B67A6B" w:rsidP="00B67A6B">
            <w:pPr>
              <w:rPr>
                <w:rFonts w:ascii="Calibri" w:hAnsi="Calibri"/>
                <w:b/>
                <w:bCs/>
                <w:color w:val="000000"/>
                <w:sz w:val="16"/>
                <w:szCs w:val="16"/>
                <w:u w:val="single"/>
              </w:rPr>
            </w:pPr>
          </w:p>
        </w:tc>
        <w:tc>
          <w:tcPr>
            <w:tcW w:w="2369" w:type="dxa"/>
            <w:tcBorders>
              <w:top w:val="nil"/>
              <w:left w:val="nil"/>
              <w:bottom w:val="nil"/>
              <w:right w:val="nil"/>
            </w:tcBorders>
            <w:shd w:val="clear" w:color="auto" w:fill="auto"/>
            <w:noWrap/>
            <w:vAlign w:val="bottom"/>
            <w:hideMark/>
          </w:tcPr>
          <w:p w14:paraId="2EEA32D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PCB-153/168</w:t>
            </w:r>
          </w:p>
        </w:tc>
        <w:tc>
          <w:tcPr>
            <w:tcW w:w="2369" w:type="dxa"/>
            <w:tcBorders>
              <w:top w:val="nil"/>
              <w:left w:val="nil"/>
              <w:bottom w:val="nil"/>
              <w:right w:val="nil"/>
            </w:tcBorders>
            <w:shd w:val="clear" w:color="auto" w:fill="auto"/>
            <w:noWrap/>
            <w:vAlign w:val="bottom"/>
            <w:hideMark/>
          </w:tcPr>
          <w:p w14:paraId="69ADB6F9" w14:textId="77777777" w:rsidR="00B67A6B" w:rsidRPr="00B67A6B" w:rsidRDefault="00B67A6B" w:rsidP="008F3180">
            <w:pPr>
              <w:jc w:val="cente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485170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774B785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2408" w:type="dxa"/>
            <w:tcBorders>
              <w:top w:val="nil"/>
              <w:left w:val="nil"/>
              <w:bottom w:val="nil"/>
              <w:right w:val="nil"/>
            </w:tcBorders>
            <w:shd w:val="clear" w:color="auto" w:fill="auto"/>
            <w:noWrap/>
            <w:vAlign w:val="bottom"/>
            <w:hideMark/>
          </w:tcPr>
          <w:p w14:paraId="2554E44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PCB-153/168</w:t>
            </w:r>
          </w:p>
        </w:tc>
        <w:tc>
          <w:tcPr>
            <w:tcW w:w="1120" w:type="dxa"/>
            <w:tcBorders>
              <w:top w:val="nil"/>
              <w:left w:val="single" w:sz="4" w:space="0" w:color="auto"/>
              <w:bottom w:val="nil"/>
              <w:right w:val="single" w:sz="4" w:space="0" w:color="auto"/>
            </w:tcBorders>
            <w:shd w:val="clear" w:color="auto" w:fill="auto"/>
            <w:noWrap/>
            <w:vAlign w:val="bottom"/>
            <w:hideMark/>
          </w:tcPr>
          <w:p w14:paraId="44C6014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104110E1"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AD1D448"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EC98A7A"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04D2264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D12BE2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3164BB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962978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465AC6F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38EE34B"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PCB-155</w:t>
            </w:r>
          </w:p>
        </w:tc>
        <w:tc>
          <w:tcPr>
            <w:tcW w:w="2408" w:type="dxa"/>
            <w:tcBorders>
              <w:top w:val="nil"/>
              <w:left w:val="nil"/>
              <w:bottom w:val="nil"/>
              <w:right w:val="nil"/>
            </w:tcBorders>
            <w:shd w:val="clear" w:color="auto" w:fill="auto"/>
            <w:noWrap/>
            <w:vAlign w:val="bottom"/>
            <w:hideMark/>
          </w:tcPr>
          <w:p w14:paraId="3BB2829F"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4A49E77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590D1E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B31430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408" w:type="dxa"/>
            <w:tcBorders>
              <w:top w:val="nil"/>
              <w:left w:val="nil"/>
              <w:bottom w:val="nil"/>
              <w:right w:val="nil"/>
            </w:tcBorders>
            <w:shd w:val="clear" w:color="auto" w:fill="auto"/>
            <w:noWrap/>
            <w:vAlign w:val="bottom"/>
            <w:hideMark/>
          </w:tcPr>
          <w:p w14:paraId="1BE471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369" w:type="dxa"/>
            <w:tcBorders>
              <w:top w:val="nil"/>
              <w:left w:val="nil"/>
              <w:bottom w:val="nil"/>
              <w:right w:val="nil"/>
            </w:tcBorders>
            <w:shd w:val="clear" w:color="auto" w:fill="auto"/>
            <w:noWrap/>
            <w:vAlign w:val="bottom"/>
            <w:hideMark/>
          </w:tcPr>
          <w:p w14:paraId="25D7AAB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408" w:type="dxa"/>
            <w:tcBorders>
              <w:top w:val="nil"/>
              <w:left w:val="nil"/>
              <w:bottom w:val="nil"/>
              <w:right w:val="nil"/>
            </w:tcBorders>
            <w:shd w:val="clear" w:color="auto" w:fill="auto"/>
            <w:noWrap/>
            <w:vAlign w:val="bottom"/>
            <w:hideMark/>
          </w:tcPr>
          <w:p w14:paraId="5DBBF0C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PCB-156/157</w:t>
            </w:r>
          </w:p>
        </w:tc>
        <w:tc>
          <w:tcPr>
            <w:tcW w:w="2369" w:type="dxa"/>
            <w:tcBorders>
              <w:top w:val="nil"/>
              <w:left w:val="nil"/>
              <w:bottom w:val="nil"/>
              <w:right w:val="nil"/>
            </w:tcBorders>
            <w:shd w:val="clear" w:color="auto" w:fill="auto"/>
            <w:noWrap/>
            <w:vAlign w:val="bottom"/>
            <w:hideMark/>
          </w:tcPr>
          <w:p w14:paraId="0E1045F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159593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BBF90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2408" w:type="dxa"/>
            <w:tcBorders>
              <w:top w:val="nil"/>
              <w:left w:val="nil"/>
              <w:bottom w:val="nil"/>
              <w:right w:val="nil"/>
            </w:tcBorders>
            <w:shd w:val="clear" w:color="auto" w:fill="auto"/>
            <w:noWrap/>
            <w:vAlign w:val="bottom"/>
            <w:hideMark/>
          </w:tcPr>
          <w:p w14:paraId="7F1E41E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2408" w:type="dxa"/>
            <w:tcBorders>
              <w:top w:val="nil"/>
              <w:left w:val="nil"/>
              <w:bottom w:val="nil"/>
              <w:right w:val="nil"/>
            </w:tcBorders>
            <w:shd w:val="clear" w:color="auto" w:fill="auto"/>
            <w:noWrap/>
            <w:vAlign w:val="bottom"/>
            <w:hideMark/>
          </w:tcPr>
          <w:p w14:paraId="46D3C4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PCB-156/157</w:t>
            </w:r>
          </w:p>
        </w:tc>
        <w:tc>
          <w:tcPr>
            <w:tcW w:w="1120" w:type="dxa"/>
            <w:tcBorders>
              <w:top w:val="nil"/>
              <w:left w:val="single" w:sz="4" w:space="0" w:color="auto"/>
              <w:bottom w:val="nil"/>
              <w:right w:val="single" w:sz="4" w:space="0" w:color="auto"/>
            </w:tcBorders>
            <w:shd w:val="clear" w:color="auto" w:fill="auto"/>
            <w:noWrap/>
            <w:vAlign w:val="bottom"/>
            <w:hideMark/>
          </w:tcPr>
          <w:p w14:paraId="4538F80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6691D5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FD17A3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408" w:type="dxa"/>
            <w:tcBorders>
              <w:top w:val="nil"/>
              <w:left w:val="nil"/>
              <w:bottom w:val="nil"/>
              <w:right w:val="nil"/>
            </w:tcBorders>
            <w:shd w:val="clear" w:color="auto" w:fill="auto"/>
            <w:noWrap/>
            <w:vAlign w:val="bottom"/>
            <w:hideMark/>
          </w:tcPr>
          <w:p w14:paraId="7249532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369" w:type="dxa"/>
            <w:tcBorders>
              <w:top w:val="nil"/>
              <w:left w:val="nil"/>
              <w:bottom w:val="nil"/>
              <w:right w:val="nil"/>
            </w:tcBorders>
            <w:shd w:val="clear" w:color="auto" w:fill="auto"/>
            <w:noWrap/>
            <w:vAlign w:val="bottom"/>
            <w:hideMark/>
          </w:tcPr>
          <w:p w14:paraId="02082F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408" w:type="dxa"/>
            <w:tcBorders>
              <w:top w:val="nil"/>
              <w:left w:val="nil"/>
              <w:bottom w:val="nil"/>
              <w:right w:val="nil"/>
            </w:tcBorders>
            <w:shd w:val="clear" w:color="auto" w:fill="auto"/>
            <w:noWrap/>
            <w:vAlign w:val="bottom"/>
            <w:hideMark/>
          </w:tcPr>
          <w:p w14:paraId="0F235D7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PCB-158</w:t>
            </w:r>
          </w:p>
        </w:tc>
        <w:tc>
          <w:tcPr>
            <w:tcW w:w="2369" w:type="dxa"/>
            <w:tcBorders>
              <w:top w:val="nil"/>
              <w:left w:val="nil"/>
              <w:bottom w:val="nil"/>
              <w:right w:val="nil"/>
            </w:tcBorders>
            <w:shd w:val="clear" w:color="auto" w:fill="auto"/>
            <w:noWrap/>
            <w:vAlign w:val="bottom"/>
            <w:hideMark/>
          </w:tcPr>
          <w:p w14:paraId="5AC51A7C"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695F4B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1DAF3D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2408" w:type="dxa"/>
            <w:tcBorders>
              <w:top w:val="nil"/>
              <w:left w:val="nil"/>
              <w:bottom w:val="nil"/>
              <w:right w:val="nil"/>
            </w:tcBorders>
            <w:shd w:val="clear" w:color="auto" w:fill="auto"/>
            <w:noWrap/>
            <w:vAlign w:val="bottom"/>
            <w:hideMark/>
          </w:tcPr>
          <w:p w14:paraId="57CA532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2408" w:type="dxa"/>
            <w:tcBorders>
              <w:top w:val="nil"/>
              <w:left w:val="nil"/>
              <w:bottom w:val="nil"/>
              <w:right w:val="nil"/>
            </w:tcBorders>
            <w:shd w:val="clear" w:color="auto" w:fill="auto"/>
            <w:noWrap/>
            <w:vAlign w:val="bottom"/>
            <w:hideMark/>
          </w:tcPr>
          <w:p w14:paraId="07E3FDC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PCB-158</w:t>
            </w:r>
          </w:p>
        </w:tc>
        <w:tc>
          <w:tcPr>
            <w:tcW w:w="1120" w:type="dxa"/>
            <w:tcBorders>
              <w:top w:val="nil"/>
              <w:left w:val="single" w:sz="4" w:space="0" w:color="auto"/>
              <w:bottom w:val="nil"/>
              <w:right w:val="single" w:sz="4" w:space="0" w:color="auto"/>
            </w:tcBorders>
            <w:shd w:val="clear" w:color="auto" w:fill="auto"/>
            <w:noWrap/>
            <w:vAlign w:val="bottom"/>
            <w:hideMark/>
          </w:tcPr>
          <w:p w14:paraId="508B2DC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07FA7BAA"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9985759"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345BADA6"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C219B9C"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05B957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0483239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5F86A6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616235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A56B67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PCB-159</w:t>
            </w:r>
          </w:p>
        </w:tc>
        <w:tc>
          <w:tcPr>
            <w:tcW w:w="2408" w:type="dxa"/>
            <w:tcBorders>
              <w:top w:val="nil"/>
              <w:left w:val="nil"/>
              <w:bottom w:val="nil"/>
              <w:right w:val="nil"/>
            </w:tcBorders>
            <w:shd w:val="clear" w:color="auto" w:fill="auto"/>
            <w:noWrap/>
            <w:vAlign w:val="bottom"/>
            <w:hideMark/>
          </w:tcPr>
          <w:p w14:paraId="1BA2E8B8" w14:textId="77777777" w:rsidR="00B67A6B" w:rsidRPr="00B67A6B" w:rsidRDefault="00B67A6B" w:rsidP="008F3180">
            <w:pPr>
              <w:jc w:val="center"/>
              <w:rPr>
                <w:rFonts w:ascii="Calibri" w:hAnsi="Calibri"/>
                <w:b/>
                <w:bCs/>
                <w:color w:val="000000"/>
                <w:sz w:val="16"/>
                <w:szCs w:val="16"/>
                <w:u w:val="single"/>
              </w:rPr>
            </w:pPr>
          </w:p>
        </w:tc>
        <w:tc>
          <w:tcPr>
            <w:tcW w:w="1120" w:type="dxa"/>
            <w:tcBorders>
              <w:top w:val="nil"/>
              <w:left w:val="single" w:sz="4" w:space="0" w:color="auto"/>
              <w:bottom w:val="nil"/>
              <w:right w:val="single" w:sz="4" w:space="0" w:color="auto"/>
            </w:tcBorders>
            <w:shd w:val="clear" w:color="auto" w:fill="auto"/>
            <w:noWrap/>
            <w:vAlign w:val="bottom"/>
            <w:hideMark/>
          </w:tcPr>
          <w:p w14:paraId="53C6AD7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C6B38D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F66E7C6"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19D6678E"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514F772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09AA7F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782BCE8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39E283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579C1D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2408" w:type="dxa"/>
            <w:tcBorders>
              <w:top w:val="nil"/>
              <w:left w:val="nil"/>
              <w:bottom w:val="nil"/>
              <w:right w:val="nil"/>
            </w:tcBorders>
            <w:shd w:val="clear" w:color="auto" w:fill="auto"/>
            <w:noWrap/>
            <w:vAlign w:val="bottom"/>
            <w:hideMark/>
          </w:tcPr>
          <w:p w14:paraId="4B0E123F"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2408" w:type="dxa"/>
            <w:tcBorders>
              <w:top w:val="nil"/>
              <w:left w:val="nil"/>
              <w:bottom w:val="nil"/>
              <w:right w:val="nil"/>
            </w:tcBorders>
            <w:shd w:val="clear" w:color="auto" w:fill="auto"/>
            <w:noWrap/>
            <w:vAlign w:val="bottom"/>
            <w:hideMark/>
          </w:tcPr>
          <w:p w14:paraId="75DEDD1D"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PCB-162</w:t>
            </w:r>
          </w:p>
        </w:tc>
        <w:tc>
          <w:tcPr>
            <w:tcW w:w="1120" w:type="dxa"/>
            <w:tcBorders>
              <w:top w:val="nil"/>
              <w:left w:val="single" w:sz="4" w:space="0" w:color="auto"/>
              <w:bottom w:val="nil"/>
              <w:right w:val="single" w:sz="4" w:space="0" w:color="auto"/>
            </w:tcBorders>
            <w:shd w:val="clear" w:color="auto" w:fill="auto"/>
            <w:noWrap/>
            <w:vAlign w:val="bottom"/>
            <w:hideMark/>
          </w:tcPr>
          <w:p w14:paraId="01D5A6C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721DDC2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86F89B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408" w:type="dxa"/>
            <w:tcBorders>
              <w:top w:val="nil"/>
              <w:left w:val="nil"/>
              <w:bottom w:val="nil"/>
              <w:right w:val="nil"/>
            </w:tcBorders>
            <w:shd w:val="clear" w:color="auto" w:fill="auto"/>
            <w:noWrap/>
            <w:vAlign w:val="bottom"/>
            <w:hideMark/>
          </w:tcPr>
          <w:p w14:paraId="2A01F4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369" w:type="dxa"/>
            <w:tcBorders>
              <w:top w:val="nil"/>
              <w:left w:val="nil"/>
              <w:bottom w:val="nil"/>
              <w:right w:val="nil"/>
            </w:tcBorders>
            <w:shd w:val="clear" w:color="auto" w:fill="auto"/>
            <w:noWrap/>
            <w:vAlign w:val="bottom"/>
            <w:hideMark/>
          </w:tcPr>
          <w:p w14:paraId="2816BB4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PCB-164</w:t>
            </w:r>
          </w:p>
        </w:tc>
        <w:tc>
          <w:tcPr>
            <w:tcW w:w="2408" w:type="dxa"/>
            <w:tcBorders>
              <w:top w:val="nil"/>
              <w:left w:val="nil"/>
              <w:bottom w:val="nil"/>
              <w:right w:val="nil"/>
            </w:tcBorders>
            <w:shd w:val="clear" w:color="auto" w:fill="auto"/>
            <w:noWrap/>
            <w:vAlign w:val="bottom"/>
            <w:hideMark/>
          </w:tcPr>
          <w:p w14:paraId="0B1C14C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F55B251"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25A6A4B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509F1C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2408" w:type="dxa"/>
            <w:tcBorders>
              <w:top w:val="nil"/>
              <w:left w:val="nil"/>
              <w:bottom w:val="nil"/>
              <w:right w:val="nil"/>
            </w:tcBorders>
            <w:shd w:val="clear" w:color="auto" w:fill="auto"/>
            <w:noWrap/>
            <w:vAlign w:val="bottom"/>
            <w:hideMark/>
          </w:tcPr>
          <w:p w14:paraId="698D04F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2408" w:type="dxa"/>
            <w:tcBorders>
              <w:top w:val="nil"/>
              <w:left w:val="nil"/>
              <w:bottom w:val="nil"/>
              <w:right w:val="nil"/>
            </w:tcBorders>
            <w:shd w:val="clear" w:color="auto" w:fill="auto"/>
            <w:noWrap/>
            <w:vAlign w:val="bottom"/>
            <w:hideMark/>
          </w:tcPr>
          <w:p w14:paraId="6204F90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PCB-164</w:t>
            </w:r>
          </w:p>
        </w:tc>
        <w:tc>
          <w:tcPr>
            <w:tcW w:w="1120" w:type="dxa"/>
            <w:tcBorders>
              <w:top w:val="nil"/>
              <w:left w:val="single" w:sz="4" w:space="0" w:color="auto"/>
              <w:bottom w:val="nil"/>
              <w:right w:val="single" w:sz="4" w:space="0" w:color="auto"/>
            </w:tcBorders>
            <w:shd w:val="clear" w:color="auto" w:fill="auto"/>
            <w:noWrap/>
            <w:vAlign w:val="bottom"/>
            <w:hideMark/>
          </w:tcPr>
          <w:p w14:paraId="73D29EA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3301A63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E9318A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6C24EAA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PCB-167</w:t>
            </w:r>
          </w:p>
        </w:tc>
        <w:tc>
          <w:tcPr>
            <w:tcW w:w="2369" w:type="dxa"/>
            <w:tcBorders>
              <w:top w:val="nil"/>
              <w:left w:val="nil"/>
              <w:bottom w:val="nil"/>
              <w:right w:val="nil"/>
            </w:tcBorders>
            <w:shd w:val="clear" w:color="auto" w:fill="auto"/>
            <w:noWrap/>
            <w:vAlign w:val="bottom"/>
            <w:hideMark/>
          </w:tcPr>
          <w:p w14:paraId="5F4BB10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5D2828C"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7E7397C"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6C95110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DBA2DB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2408" w:type="dxa"/>
            <w:tcBorders>
              <w:top w:val="nil"/>
              <w:left w:val="nil"/>
              <w:bottom w:val="nil"/>
              <w:right w:val="nil"/>
            </w:tcBorders>
            <w:shd w:val="clear" w:color="auto" w:fill="auto"/>
            <w:noWrap/>
            <w:vAlign w:val="bottom"/>
            <w:hideMark/>
          </w:tcPr>
          <w:p w14:paraId="5A7914C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2408" w:type="dxa"/>
            <w:tcBorders>
              <w:top w:val="nil"/>
              <w:left w:val="nil"/>
              <w:bottom w:val="nil"/>
              <w:right w:val="nil"/>
            </w:tcBorders>
            <w:shd w:val="clear" w:color="auto" w:fill="auto"/>
            <w:noWrap/>
            <w:vAlign w:val="bottom"/>
            <w:hideMark/>
          </w:tcPr>
          <w:p w14:paraId="722013A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PCB-167</w:t>
            </w:r>
          </w:p>
        </w:tc>
        <w:tc>
          <w:tcPr>
            <w:tcW w:w="1120" w:type="dxa"/>
            <w:tcBorders>
              <w:top w:val="nil"/>
              <w:left w:val="single" w:sz="4" w:space="0" w:color="auto"/>
              <w:bottom w:val="nil"/>
              <w:right w:val="single" w:sz="4" w:space="0" w:color="auto"/>
            </w:tcBorders>
            <w:shd w:val="clear" w:color="auto" w:fill="auto"/>
            <w:noWrap/>
            <w:vAlign w:val="bottom"/>
            <w:hideMark/>
          </w:tcPr>
          <w:p w14:paraId="539FC2D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4B066799"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152611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3063E31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369" w:type="dxa"/>
            <w:tcBorders>
              <w:top w:val="nil"/>
              <w:left w:val="nil"/>
              <w:bottom w:val="single" w:sz="4" w:space="0" w:color="auto"/>
              <w:right w:val="nil"/>
            </w:tcBorders>
            <w:shd w:val="clear" w:color="auto" w:fill="auto"/>
            <w:noWrap/>
            <w:vAlign w:val="bottom"/>
            <w:hideMark/>
          </w:tcPr>
          <w:p w14:paraId="030C79A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PCB-170</w:t>
            </w:r>
          </w:p>
        </w:tc>
        <w:tc>
          <w:tcPr>
            <w:tcW w:w="2408" w:type="dxa"/>
            <w:tcBorders>
              <w:top w:val="nil"/>
              <w:left w:val="nil"/>
              <w:bottom w:val="single" w:sz="4" w:space="0" w:color="auto"/>
              <w:right w:val="nil"/>
            </w:tcBorders>
            <w:shd w:val="clear" w:color="auto" w:fill="auto"/>
            <w:noWrap/>
            <w:vAlign w:val="bottom"/>
            <w:hideMark/>
          </w:tcPr>
          <w:p w14:paraId="10A38BE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PCB-170</w:t>
            </w:r>
          </w:p>
        </w:tc>
        <w:tc>
          <w:tcPr>
            <w:tcW w:w="2369" w:type="dxa"/>
            <w:tcBorders>
              <w:top w:val="nil"/>
              <w:left w:val="nil"/>
              <w:bottom w:val="single" w:sz="4" w:space="0" w:color="auto"/>
              <w:right w:val="nil"/>
            </w:tcBorders>
            <w:shd w:val="clear" w:color="auto" w:fill="auto"/>
            <w:noWrap/>
            <w:vAlign w:val="bottom"/>
            <w:hideMark/>
          </w:tcPr>
          <w:p w14:paraId="6D3BECE5" w14:textId="6898CF67"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2EFC1051" w14:textId="4959A2C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170AC87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13B983A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2408" w:type="dxa"/>
            <w:tcBorders>
              <w:top w:val="nil"/>
              <w:left w:val="nil"/>
              <w:bottom w:val="single" w:sz="4" w:space="0" w:color="auto"/>
              <w:right w:val="nil"/>
            </w:tcBorders>
            <w:shd w:val="clear" w:color="auto" w:fill="auto"/>
            <w:noWrap/>
            <w:vAlign w:val="bottom"/>
            <w:hideMark/>
          </w:tcPr>
          <w:p w14:paraId="4EFC724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PCB-170</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5B850F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6</w:t>
            </w:r>
          </w:p>
        </w:tc>
      </w:tr>
      <w:tr w:rsidR="00B67A6B" w:rsidRPr="00B67A6B" w14:paraId="2C44EC2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FC132F2"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PCB-171/173</w:t>
            </w:r>
          </w:p>
        </w:tc>
        <w:tc>
          <w:tcPr>
            <w:tcW w:w="2408" w:type="dxa"/>
            <w:tcBorders>
              <w:top w:val="nil"/>
              <w:left w:val="nil"/>
              <w:bottom w:val="nil"/>
              <w:right w:val="nil"/>
            </w:tcBorders>
            <w:shd w:val="clear" w:color="auto" w:fill="auto"/>
            <w:noWrap/>
            <w:vAlign w:val="bottom"/>
            <w:hideMark/>
          </w:tcPr>
          <w:p w14:paraId="41CC4A0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PCB-171/173</w:t>
            </w:r>
          </w:p>
        </w:tc>
        <w:tc>
          <w:tcPr>
            <w:tcW w:w="2369" w:type="dxa"/>
            <w:tcBorders>
              <w:top w:val="nil"/>
              <w:left w:val="nil"/>
              <w:bottom w:val="nil"/>
              <w:right w:val="nil"/>
            </w:tcBorders>
            <w:shd w:val="clear" w:color="auto" w:fill="auto"/>
            <w:noWrap/>
            <w:vAlign w:val="bottom"/>
            <w:hideMark/>
          </w:tcPr>
          <w:p w14:paraId="553FC4E8"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A71C922"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A3DD074"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072C75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E55F5E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2408" w:type="dxa"/>
            <w:tcBorders>
              <w:top w:val="nil"/>
              <w:left w:val="nil"/>
              <w:bottom w:val="nil"/>
              <w:right w:val="nil"/>
            </w:tcBorders>
            <w:shd w:val="clear" w:color="auto" w:fill="auto"/>
            <w:noWrap/>
            <w:vAlign w:val="bottom"/>
            <w:hideMark/>
          </w:tcPr>
          <w:p w14:paraId="12C65EB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2408" w:type="dxa"/>
            <w:tcBorders>
              <w:top w:val="nil"/>
              <w:left w:val="nil"/>
              <w:bottom w:val="nil"/>
              <w:right w:val="nil"/>
            </w:tcBorders>
            <w:shd w:val="clear" w:color="auto" w:fill="auto"/>
            <w:noWrap/>
            <w:vAlign w:val="bottom"/>
            <w:hideMark/>
          </w:tcPr>
          <w:p w14:paraId="5F2CE2E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PCB-171/173</w:t>
            </w:r>
          </w:p>
        </w:tc>
        <w:tc>
          <w:tcPr>
            <w:tcW w:w="1120" w:type="dxa"/>
            <w:tcBorders>
              <w:top w:val="nil"/>
              <w:left w:val="single" w:sz="4" w:space="0" w:color="auto"/>
              <w:bottom w:val="nil"/>
              <w:right w:val="single" w:sz="4" w:space="0" w:color="auto"/>
            </w:tcBorders>
            <w:shd w:val="clear" w:color="auto" w:fill="auto"/>
            <w:noWrap/>
            <w:vAlign w:val="bottom"/>
            <w:hideMark/>
          </w:tcPr>
          <w:p w14:paraId="580AAABD"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7B1B25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B255A2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PCB-172</w:t>
            </w:r>
          </w:p>
        </w:tc>
        <w:tc>
          <w:tcPr>
            <w:tcW w:w="2408" w:type="dxa"/>
            <w:tcBorders>
              <w:top w:val="nil"/>
              <w:left w:val="nil"/>
              <w:bottom w:val="nil"/>
              <w:right w:val="nil"/>
            </w:tcBorders>
            <w:shd w:val="clear" w:color="auto" w:fill="auto"/>
            <w:noWrap/>
            <w:vAlign w:val="bottom"/>
            <w:hideMark/>
          </w:tcPr>
          <w:p w14:paraId="13017CC4"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B1C2DF7"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431C3080"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B7D7B30"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7EBAE5E"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78CFC0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2408" w:type="dxa"/>
            <w:tcBorders>
              <w:top w:val="nil"/>
              <w:left w:val="nil"/>
              <w:bottom w:val="nil"/>
              <w:right w:val="nil"/>
            </w:tcBorders>
            <w:shd w:val="clear" w:color="auto" w:fill="auto"/>
            <w:noWrap/>
            <w:vAlign w:val="bottom"/>
            <w:hideMark/>
          </w:tcPr>
          <w:p w14:paraId="76AD750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2408" w:type="dxa"/>
            <w:tcBorders>
              <w:top w:val="nil"/>
              <w:left w:val="nil"/>
              <w:bottom w:val="nil"/>
              <w:right w:val="nil"/>
            </w:tcBorders>
            <w:shd w:val="clear" w:color="auto" w:fill="auto"/>
            <w:noWrap/>
            <w:vAlign w:val="bottom"/>
            <w:hideMark/>
          </w:tcPr>
          <w:p w14:paraId="776E86E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PCB-172</w:t>
            </w:r>
          </w:p>
        </w:tc>
        <w:tc>
          <w:tcPr>
            <w:tcW w:w="1120" w:type="dxa"/>
            <w:tcBorders>
              <w:top w:val="nil"/>
              <w:left w:val="single" w:sz="4" w:space="0" w:color="auto"/>
              <w:bottom w:val="nil"/>
              <w:right w:val="single" w:sz="4" w:space="0" w:color="auto"/>
            </w:tcBorders>
            <w:shd w:val="clear" w:color="auto" w:fill="auto"/>
            <w:noWrap/>
            <w:vAlign w:val="bottom"/>
            <w:hideMark/>
          </w:tcPr>
          <w:p w14:paraId="6639EFC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307F1CE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7137AC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215A604A"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369" w:type="dxa"/>
            <w:tcBorders>
              <w:top w:val="nil"/>
              <w:left w:val="nil"/>
              <w:bottom w:val="nil"/>
              <w:right w:val="nil"/>
            </w:tcBorders>
            <w:shd w:val="clear" w:color="auto" w:fill="auto"/>
            <w:noWrap/>
            <w:vAlign w:val="bottom"/>
            <w:hideMark/>
          </w:tcPr>
          <w:p w14:paraId="232CC69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PCB-174</w:t>
            </w:r>
          </w:p>
        </w:tc>
        <w:tc>
          <w:tcPr>
            <w:tcW w:w="2408" w:type="dxa"/>
            <w:tcBorders>
              <w:top w:val="nil"/>
              <w:left w:val="nil"/>
              <w:bottom w:val="nil"/>
              <w:right w:val="nil"/>
            </w:tcBorders>
            <w:shd w:val="clear" w:color="auto" w:fill="auto"/>
            <w:noWrap/>
            <w:vAlign w:val="bottom"/>
            <w:hideMark/>
          </w:tcPr>
          <w:p w14:paraId="07CC0C5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PCB-174</w:t>
            </w:r>
          </w:p>
        </w:tc>
        <w:tc>
          <w:tcPr>
            <w:tcW w:w="2369" w:type="dxa"/>
            <w:tcBorders>
              <w:top w:val="nil"/>
              <w:left w:val="nil"/>
              <w:bottom w:val="nil"/>
              <w:right w:val="nil"/>
            </w:tcBorders>
            <w:shd w:val="clear" w:color="auto" w:fill="auto"/>
            <w:noWrap/>
            <w:vAlign w:val="bottom"/>
            <w:hideMark/>
          </w:tcPr>
          <w:p w14:paraId="3A022BE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05A8BD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CB391E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7FF1C3E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2408" w:type="dxa"/>
            <w:tcBorders>
              <w:top w:val="nil"/>
              <w:left w:val="nil"/>
              <w:bottom w:val="nil"/>
              <w:right w:val="nil"/>
            </w:tcBorders>
            <w:shd w:val="clear" w:color="auto" w:fill="auto"/>
            <w:noWrap/>
            <w:vAlign w:val="bottom"/>
            <w:hideMark/>
          </w:tcPr>
          <w:p w14:paraId="78F573D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PCB-174</w:t>
            </w:r>
          </w:p>
        </w:tc>
        <w:tc>
          <w:tcPr>
            <w:tcW w:w="1120" w:type="dxa"/>
            <w:tcBorders>
              <w:top w:val="nil"/>
              <w:left w:val="single" w:sz="4" w:space="0" w:color="auto"/>
              <w:bottom w:val="nil"/>
              <w:right w:val="single" w:sz="4" w:space="0" w:color="auto"/>
            </w:tcBorders>
            <w:shd w:val="clear" w:color="auto" w:fill="auto"/>
            <w:noWrap/>
            <w:vAlign w:val="bottom"/>
            <w:hideMark/>
          </w:tcPr>
          <w:p w14:paraId="7B6A1A4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6B3C906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7841D7D"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26C02E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44B81E20"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66689308"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54DD78D7"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F71AF4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75D916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PCB-175</w:t>
            </w:r>
          </w:p>
        </w:tc>
        <w:tc>
          <w:tcPr>
            <w:tcW w:w="2408" w:type="dxa"/>
            <w:tcBorders>
              <w:top w:val="nil"/>
              <w:left w:val="nil"/>
              <w:bottom w:val="nil"/>
              <w:right w:val="nil"/>
            </w:tcBorders>
            <w:shd w:val="clear" w:color="auto" w:fill="auto"/>
            <w:noWrap/>
            <w:vAlign w:val="bottom"/>
            <w:hideMark/>
          </w:tcPr>
          <w:p w14:paraId="3BA0041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PCB-175</w:t>
            </w:r>
          </w:p>
        </w:tc>
        <w:tc>
          <w:tcPr>
            <w:tcW w:w="2408" w:type="dxa"/>
            <w:tcBorders>
              <w:top w:val="nil"/>
              <w:left w:val="nil"/>
              <w:bottom w:val="nil"/>
              <w:right w:val="nil"/>
            </w:tcBorders>
            <w:shd w:val="clear" w:color="auto" w:fill="auto"/>
            <w:noWrap/>
            <w:vAlign w:val="bottom"/>
            <w:hideMark/>
          </w:tcPr>
          <w:p w14:paraId="04CADBB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PCB-175</w:t>
            </w:r>
          </w:p>
        </w:tc>
        <w:tc>
          <w:tcPr>
            <w:tcW w:w="1120" w:type="dxa"/>
            <w:tcBorders>
              <w:top w:val="nil"/>
              <w:left w:val="single" w:sz="4" w:space="0" w:color="auto"/>
              <w:bottom w:val="nil"/>
              <w:right w:val="single" w:sz="4" w:space="0" w:color="auto"/>
            </w:tcBorders>
            <w:shd w:val="clear" w:color="auto" w:fill="auto"/>
            <w:noWrap/>
            <w:vAlign w:val="bottom"/>
            <w:hideMark/>
          </w:tcPr>
          <w:p w14:paraId="755C267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0F4DC82"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D7C8BEC"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E10A1B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PCB-176</w:t>
            </w:r>
          </w:p>
        </w:tc>
        <w:tc>
          <w:tcPr>
            <w:tcW w:w="2369" w:type="dxa"/>
            <w:tcBorders>
              <w:top w:val="nil"/>
              <w:left w:val="nil"/>
              <w:bottom w:val="nil"/>
              <w:right w:val="nil"/>
            </w:tcBorders>
            <w:shd w:val="clear" w:color="auto" w:fill="auto"/>
            <w:noWrap/>
            <w:vAlign w:val="bottom"/>
            <w:hideMark/>
          </w:tcPr>
          <w:p w14:paraId="5F19DB06"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DF46FAF"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256D8C1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6A4A14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4CC06D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2408" w:type="dxa"/>
            <w:tcBorders>
              <w:top w:val="nil"/>
              <w:left w:val="nil"/>
              <w:bottom w:val="nil"/>
              <w:right w:val="nil"/>
            </w:tcBorders>
            <w:shd w:val="clear" w:color="auto" w:fill="auto"/>
            <w:noWrap/>
            <w:vAlign w:val="bottom"/>
            <w:hideMark/>
          </w:tcPr>
          <w:p w14:paraId="422F759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2408" w:type="dxa"/>
            <w:tcBorders>
              <w:top w:val="nil"/>
              <w:left w:val="nil"/>
              <w:bottom w:val="nil"/>
              <w:right w:val="nil"/>
            </w:tcBorders>
            <w:shd w:val="clear" w:color="auto" w:fill="auto"/>
            <w:noWrap/>
            <w:vAlign w:val="bottom"/>
            <w:hideMark/>
          </w:tcPr>
          <w:p w14:paraId="31BF1B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PCB-176</w:t>
            </w:r>
          </w:p>
        </w:tc>
        <w:tc>
          <w:tcPr>
            <w:tcW w:w="1120" w:type="dxa"/>
            <w:tcBorders>
              <w:top w:val="nil"/>
              <w:left w:val="single" w:sz="4" w:space="0" w:color="auto"/>
              <w:bottom w:val="nil"/>
              <w:right w:val="single" w:sz="4" w:space="0" w:color="auto"/>
            </w:tcBorders>
            <w:shd w:val="clear" w:color="auto" w:fill="auto"/>
            <w:noWrap/>
            <w:vAlign w:val="bottom"/>
            <w:hideMark/>
          </w:tcPr>
          <w:p w14:paraId="0BA1959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78A7279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BC3D7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3C8F010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369" w:type="dxa"/>
            <w:tcBorders>
              <w:top w:val="nil"/>
              <w:left w:val="nil"/>
              <w:bottom w:val="nil"/>
              <w:right w:val="nil"/>
            </w:tcBorders>
            <w:shd w:val="clear" w:color="auto" w:fill="auto"/>
            <w:noWrap/>
            <w:vAlign w:val="bottom"/>
            <w:hideMark/>
          </w:tcPr>
          <w:p w14:paraId="55285578" w14:textId="77777777" w:rsidR="00B67A6B" w:rsidRPr="00B67A6B" w:rsidRDefault="00B67A6B" w:rsidP="00B67A6B">
            <w:pPr>
              <w:rPr>
                <w:rFonts w:ascii="Calibri" w:hAnsi="Calibri"/>
                <w:b/>
                <w:bCs/>
                <w:color w:val="000000"/>
                <w:sz w:val="16"/>
                <w:szCs w:val="16"/>
                <w:u w:val="single"/>
              </w:rPr>
            </w:pPr>
          </w:p>
        </w:tc>
        <w:tc>
          <w:tcPr>
            <w:tcW w:w="2408" w:type="dxa"/>
            <w:tcBorders>
              <w:top w:val="nil"/>
              <w:left w:val="nil"/>
              <w:bottom w:val="nil"/>
              <w:right w:val="nil"/>
            </w:tcBorders>
            <w:shd w:val="clear" w:color="auto" w:fill="auto"/>
            <w:noWrap/>
            <w:vAlign w:val="bottom"/>
            <w:hideMark/>
          </w:tcPr>
          <w:p w14:paraId="0763BF3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PCB-177</w:t>
            </w:r>
          </w:p>
        </w:tc>
        <w:tc>
          <w:tcPr>
            <w:tcW w:w="2369" w:type="dxa"/>
            <w:tcBorders>
              <w:top w:val="nil"/>
              <w:left w:val="nil"/>
              <w:bottom w:val="nil"/>
              <w:right w:val="nil"/>
            </w:tcBorders>
            <w:shd w:val="clear" w:color="auto" w:fill="auto"/>
            <w:noWrap/>
            <w:vAlign w:val="bottom"/>
            <w:hideMark/>
          </w:tcPr>
          <w:p w14:paraId="18AAE2DE"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ECE223B"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5042B7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3C05569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2408" w:type="dxa"/>
            <w:tcBorders>
              <w:top w:val="nil"/>
              <w:left w:val="nil"/>
              <w:bottom w:val="nil"/>
              <w:right w:val="nil"/>
            </w:tcBorders>
            <w:shd w:val="clear" w:color="auto" w:fill="auto"/>
            <w:noWrap/>
            <w:vAlign w:val="bottom"/>
            <w:hideMark/>
          </w:tcPr>
          <w:p w14:paraId="33D6D1C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PCB-177</w:t>
            </w:r>
          </w:p>
        </w:tc>
        <w:tc>
          <w:tcPr>
            <w:tcW w:w="1120" w:type="dxa"/>
            <w:tcBorders>
              <w:top w:val="nil"/>
              <w:left w:val="single" w:sz="4" w:space="0" w:color="auto"/>
              <w:bottom w:val="nil"/>
              <w:right w:val="single" w:sz="4" w:space="0" w:color="auto"/>
            </w:tcBorders>
            <w:shd w:val="clear" w:color="auto" w:fill="auto"/>
            <w:noWrap/>
            <w:vAlign w:val="bottom"/>
            <w:hideMark/>
          </w:tcPr>
          <w:p w14:paraId="533A24E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C08995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FA7562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408" w:type="dxa"/>
            <w:tcBorders>
              <w:top w:val="nil"/>
              <w:left w:val="nil"/>
              <w:bottom w:val="nil"/>
              <w:right w:val="nil"/>
            </w:tcBorders>
            <w:shd w:val="clear" w:color="auto" w:fill="auto"/>
            <w:noWrap/>
            <w:vAlign w:val="bottom"/>
            <w:hideMark/>
          </w:tcPr>
          <w:p w14:paraId="11A0DEE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369" w:type="dxa"/>
            <w:tcBorders>
              <w:top w:val="nil"/>
              <w:left w:val="nil"/>
              <w:bottom w:val="nil"/>
              <w:right w:val="nil"/>
            </w:tcBorders>
            <w:shd w:val="clear" w:color="auto" w:fill="auto"/>
            <w:noWrap/>
            <w:vAlign w:val="bottom"/>
            <w:hideMark/>
          </w:tcPr>
          <w:p w14:paraId="6394EBE2"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32A295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PCB-178</w:t>
            </w:r>
          </w:p>
        </w:tc>
        <w:tc>
          <w:tcPr>
            <w:tcW w:w="2369" w:type="dxa"/>
            <w:tcBorders>
              <w:top w:val="nil"/>
              <w:left w:val="nil"/>
              <w:bottom w:val="nil"/>
              <w:right w:val="nil"/>
            </w:tcBorders>
            <w:shd w:val="clear" w:color="auto" w:fill="auto"/>
            <w:noWrap/>
            <w:vAlign w:val="bottom"/>
            <w:hideMark/>
          </w:tcPr>
          <w:p w14:paraId="63820D68"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F493E34"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7E4083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2408" w:type="dxa"/>
            <w:tcBorders>
              <w:top w:val="nil"/>
              <w:left w:val="nil"/>
              <w:bottom w:val="nil"/>
              <w:right w:val="nil"/>
            </w:tcBorders>
            <w:shd w:val="clear" w:color="auto" w:fill="auto"/>
            <w:noWrap/>
            <w:vAlign w:val="bottom"/>
            <w:hideMark/>
          </w:tcPr>
          <w:p w14:paraId="521AF53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2408" w:type="dxa"/>
            <w:tcBorders>
              <w:top w:val="nil"/>
              <w:left w:val="nil"/>
              <w:bottom w:val="nil"/>
              <w:right w:val="nil"/>
            </w:tcBorders>
            <w:shd w:val="clear" w:color="auto" w:fill="auto"/>
            <w:noWrap/>
            <w:vAlign w:val="bottom"/>
            <w:hideMark/>
          </w:tcPr>
          <w:p w14:paraId="6F3E791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PCB-178</w:t>
            </w:r>
          </w:p>
        </w:tc>
        <w:tc>
          <w:tcPr>
            <w:tcW w:w="1120" w:type="dxa"/>
            <w:tcBorders>
              <w:top w:val="nil"/>
              <w:left w:val="single" w:sz="4" w:space="0" w:color="auto"/>
              <w:bottom w:val="nil"/>
              <w:right w:val="single" w:sz="4" w:space="0" w:color="auto"/>
            </w:tcBorders>
            <w:shd w:val="clear" w:color="auto" w:fill="auto"/>
            <w:noWrap/>
            <w:vAlign w:val="bottom"/>
            <w:hideMark/>
          </w:tcPr>
          <w:p w14:paraId="4AB8BBC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B6905A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60EF3C20"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54E2873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369" w:type="dxa"/>
            <w:tcBorders>
              <w:top w:val="nil"/>
              <w:left w:val="nil"/>
              <w:bottom w:val="nil"/>
              <w:right w:val="nil"/>
            </w:tcBorders>
            <w:shd w:val="clear" w:color="auto" w:fill="auto"/>
            <w:noWrap/>
            <w:vAlign w:val="bottom"/>
            <w:hideMark/>
          </w:tcPr>
          <w:p w14:paraId="11694E6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408" w:type="dxa"/>
            <w:tcBorders>
              <w:top w:val="nil"/>
              <w:left w:val="nil"/>
              <w:bottom w:val="nil"/>
              <w:right w:val="nil"/>
            </w:tcBorders>
            <w:shd w:val="clear" w:color="auto" w:fill="auto"/>
            <w:noWrap/>
            <w:vAlign w:val="bottom"/>
            <w:hideMark/>
          </w:tcPr>
          <w:p w14:paraId="0FF1729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PCB-179</w:t>
            </w:r>
          </w:p>
        </w:tc>
        <w:tc>
          <w:tcPr>
            <w:tcW w:w="2369" w:type="dxa"/>
            <w:tcBorders>
              <w:top w:val="nil"/>
              <w:left w:val="nil"/>
              <w:bottom w:val="nil"/>
              <w:right w:val="nil"/>
            </w:tcBorders>
            <w:shd w:val="clear" w:color="auto" w:fill="auto"/>
            <w:noWrap/>
            <w:vAlign w:val="bottom"/>
            <w:hideMark/>
          </w:tcPr>
          <w:p w14:paraId="3CC645BA"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D6DCADD"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80C2F0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267579A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2408" w:type="dxa"/>
            <w:tcBorders>
              <w:top w:val="nil"/>
              <w:left w:val="nil"/>
              <w:bottom w:val="nil"/>
              <w:right w:val="nil"/>
            </w:tcBorders>
            <w:shd w:val="clear" w:color="auto" w:fill="auto"/>
            <w:noWrap/>
            <w:vAlign w:val="bottom"/>
            <w:hideMark/>
          </w:tcPr>
          <w:p w14:paraId="03C918D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PCB-179</w:t>
            </w:r>
          </w:p>
        </w:tc>
        <w:tc>
          <w:tcPr>
            <w:tcW w:w="1120" w:type="dxa"/>
            <w:tcBorders>
              <w:top w:val="nil"/>
              <w:left w:val="single" w:sz="4" w:space="0" w:color="auto"/>
              <w:bottom w:val="nil"/>
              <w:right w:val="single" w:sz="4" w:space="0" w:color="auto"/>
            </w:tcBorders>
            <w:shd w:val="clear" w:color="auto" w:fill="auto"/>
            <w:noWrap/>
            <w:vAlign w:val="bottom"/>
            <w:hideMark/>
          </w:tcPr>
          <w:p w14:paraId="54CBD9A2"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C894FD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70A9D6C"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6D463C8E"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369" w:type="dxa"/>
            <w:tcBorders>
              <w:top w:val="nil"/>
              <w:left w:val="nil"/>
              <w:bottom w:val="nil"/>
              <w:right w:val="nil"/>
            </w:tcBorders>
            <w:shd w:val="clear" w:color="auto" w:fill="auto"/>
            <w:noWrap/>
            <w:vAlign w:val="bottom"/>
            <w:hideMark/>
          </w:tcPr>
          <w:p w14:paraId="3A8E0B6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PCB-180/193</w:t>
            </w:r>
          </w:p>
        </w:tc>
        <w:tc>
          <w:tcPr>
            <w:tcW w:w="2408" w:type="dxa"/>
            <w:tcBorders>
              <w:top w:val="nil"/>
              <w:left w:val="nil"/>
              <w:bottom w:val="nil"/>
              <w:right w:val="nil"/>
            </w:tcBorders>
            <w:shd w:val="clear" w:color="auto" w:fill="auto"/>
            <w:noWrap/>
            <w:vAlign w:val="bottom"/>
            <w:hideMark/>
          </w:tcPr>
          <w:p w14:paraId="76580C9C"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2AE8C49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ECAC1E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37C93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5D2904A4"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2408" w:type="dxa"/>
            <w:tcBorders>
              <w:top w:val="nil"/>
              <w:left w:val="nil"/>
              <w:bottom w:val="nil"/>
              <w:right w:val="nil"/>
            </w:tcBorders>
            <w:shd w:val="clear" w:color="auto" w:fill="auto"/>
            <w:noWrap/>
            <w:vAlign w:val="bottom"/>
            <w:hideMark/>
          </w:tcPr>
          <w:p w14:paraId="09A3E8F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PCB-180/193</w:t>
            </w:r>
          </w:p>
        </w:tc>
        <w:tc>
          <w:tcPr>
            <w:tcW w:w="1120" w:type="dxa"/>
            <w:tcBorders>
              <w:top w:val="nil"/>
              <w:left w:val="single" w:sz="4" w:space="0" w:color="auto"/>
              <w:bottom w:val="nil"/>
              <w:right w:val="single" w:sz="4" w:space="0" w:color="auto"/>
            </w:tcBorders>
            <w:shd w:val="clear" w:color="auto" w:fill="auto"/>
            <w:noWrap/>
            <w:vAlign w:val="bottom"/>
            <w:hideMark/>
          </w:tcPr>
          <w:p w14:paraId="702DEA7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65C975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AC8DF52"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72C1C0F"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23D7264"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A5A6BC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9E5781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33D49E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147D4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PCB-182</w:t>
            </w:r>
          </w:p>
        </w:tc>
        <w:tc>
          <w:tcPr>
            <w:tcW w:w="2408" w:type="dxa"/>
            <w:tcBorders>
              <w:top w:val="nil"/>
              <w:left w:val="nil"/>
              <w:bottom w:val="nil"/>
              <w:right w:val="nil"/>
            </w:tcBorders>
            <w:shd w:val="clear" w:color="auto" w:fill="auto"/>
            <w:noWrap/>
            <w:vAlign w:val="bottom"/>
            <w:hideMark/>
          </w:tcPr>
          <w:p w14:paraId="4BA9EFC3"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PCB-182</w:t>
            </w:r>
          </w:p>
        </w:tc>
        <w:tc>
          <w:tcPr>
            <w:tcW w:w="2408" w:type="dxa"/>
            <w:tcBorders>
              <w:top w:val="nil"/>
              <w:left w:val="nil"/>
              <w:bottom w:val="nil"/>
              <w:right w:val="nil"/>
            </w:tcBorders>
            <w:shd w:val="clear" w:color="auto" w:fill="auto"/>
            <w:noWrap/>
            <w:vAlign w:val="bottom"/>
            <w:hideMark/>
          </w:tcPr>
          <w:p w14:paraId="515FE3BB"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66B0593E"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76CAB9C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92682B9"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5571F428"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369" w:type="dxa"/>
            <w:tcBorders>
              <w:top w:val="nil"/>
              <w:left w:val="nil"/>
              <w:bottom w:val="nil"/>
              <w:right w:val="nil"/>
            </w:tcBorders>
            <w:shd w:val="clear" w:color="auto" w:fill="auto"/>
            <w:noWrap/>
            <w:vAlign w:val="bottom"/>
            <w:hideMark/>
          </w:tcPr>
          <w:p w14:paraId="0FB0939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PCB-183/185</w:t>
            </w:r>
          </w:p>
        </w:tc>
        <w:tc>
          <w:tcPr>
            <w:tcW w:w="2408" w:type="dxa"/>
            <w:tcBorders>
              <w:top w:val="nil"/>
              <w:left w:val="nil"/>
              <w:bottom w:val="nil"/>
              <w:right w:val="nil"/>
            </w:tcBorders>
            <w:shd w:val="clear" w:color="auto" w:fill="auto"/>
            <w:noWrap/>
            <w:vAlign w:val="bottom"/>
            <w:hideMark/>
          </w:tcPr>
          <w:p w14:paraId="041B321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PCB-183/185</w:t>
            </w:r>
          </w:p>
        </w:tc>
        <w:tc>
          <w:tcPr>
            <w:tcW w:w="2369" w:type="dxa"/>
            <w:tcBorders>
              <w:top w:val="nil"/>
              <w:left w:val="nil"/>
              <w:bottom w:val="nil"/>
              <w:right w:val="nil"/>
            </w:tcBorders>
            <w:shd w:val="clear" w:color="auto" w:fill="auto"/>
            <w:noWrap/>
            <w:vAlign w:val="bottom"/>
            <w:hideMark/>
          </w:tcPr>
          <w:p w14:paraId="225D9092"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A80004F"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B98DDA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527BE20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2408" w:type="dxa"/>
            <w:tcBorders>
              <w:top w:val="nil"/>
              <w:left w:val="nil"/>
              <w:bottom w:val="nil"/>
              <w:right w:val="nil"/>
            </w:tcBorders>
            <w:shd w:val="clear" w:color="auto" w:fill="auto"/>
            <w:noWrap/>
            <w:vAlign w:val="bottom"/>
            <w:hideMark/>
          </w:tcPr>
          <w:p w14:paraId="759AED4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PCB-183/185</w:t>
            </w:r>
          </w:p>
        </w:tc>
        <w:tc>
          <w:tcPr>
            <w:tcW w:w="1120" w:type="dxa"/>
            <w:tcBorders>
              <w:top w:val="nil"/>
              <w:left w:val="single" w:sz="4" w:space="0" w:color="auto"/>
              <w:bottom w:val="nil"/>
              <w:right w:val="single" w:sz="4" w:space="0" w:color="auto"/>
            </w:tcBorders>
            <w:shd w:val="clear" w:color="auto" w:fill="auto"/>
            <w:noWrap/>
            <w:vAlign w:val="bottom"/>
            <w:hideMark/>
          </w:tcPr>
          <w:p w14:paraId="538D8240"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2B84E3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A45C9AE"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256EFA7"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1C34B28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2CB1F595"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227175E"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0B83A8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6A93A0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52436B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PCB-184</w:t>
            </w:r>
          </w:p>
        </w:tc>
        <w:tc>
          <w:tcPr>
            <w:tcW w:w="2408" w:type="dxa"/>
            <w:tcBorders>
              <w:top w:val="nil"/>
              <w:left w:val="nil"/>
              <w:bottom w:val="nil"/>
              <w:right w:val="nil"/>
            </w:tcBorders>
            <w:shd w:val="clear" w:color="auto" w:fill="auto"/>
            <w:noWrap/>
            <w:vAlign w:val="bottom"/>
            <w:hideMark/>
          </w:tcPr>
          <w:p w14:paraId="59542DAC"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0D6910DB"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109D90E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439D77B6"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0B0651E5"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369" w:type="dxa"/>
            <w:tcBorders>
              <w:top w:val="nil"/>
              <w:left w:val="nil"/>
              <w:bottom w:val="nil"/>
              <w:right w:val="nil"/>
            </w:tcBorders>
            <w:shd w:val="clear" w:color="auto" w:fill="auto"/>
            <w:noWrap/>
            <w:vAlign w:val="bottom"/>
            <w:hideMark/>
          </w:tcPr>
          <w:p w14:paraId="0C806A5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PCB-187</w:t>
            </w:r>
          </w:p>
        </w:tc>
        <w:tc>
          <w:tcPr>
            <w:tcW w:w="2408" w:type="dxa"/>
            <w:tcBorders>
              <w:top w:val="nil"/>
              <w:left w:val="nil"/>
              <w:bottom w:val="nil"/>
              <w:right w:val="nil"/>
            </w:tcBorders>
            <w:shd w:val="clear" w:color="auto" w:fill="auto"/>
            <w:noWrap/>
            <w:vAlign w:val="bottom"/>
            <w:hideMark/>
          </w:tcPr>
          <w:p w14:paraId="357BCB7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PCB-187</w:t>
            </w:r>
          </w:p>
        </w:tc>
        <w:tc>
          <w:tcPr>
            <w:tcW w:w="2369" w:type="dxa"/>
            <w:tcBorders>
              <w:top w:val="nil"/>
              <w:left w:val="nil"/>
              <w:bottom w:val="nil"/>
              <w:right w:val="nil"/>
            </w:tcBorders>
            <w:shd w:val="clear" w:color="auto" w:fill="auto"/>
            <w:noWrap/>
            <w:vAlign w:val="bottom"/>
            <w:hideMark/>
          </w:tcPr>
          <w:p w14:paraId="693981D9"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E37581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C3A76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39D3277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2408" w:type="dxa"/>
            <w:tcBorders>
              <w:top w:val="nil"/>
              <w:left w:val="nil"/>
              <w:bottom w:val="nil"/>
              <w:right w:val="nil"/>
            </w:tcBorders>
            <w:shd w:val="clear" w:color="auto" w:fill="auto"/>
            <w:noWrap/>
            <w:vAlign w:val="bottom"/>
            <w:hideMark/>
          </w:tcPr>
          <w:p w14:paraId="749E82C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PCB-187</w:t>
            </w:r>
          </w:p>
        </w:tc>
        <w:tc>
          <w:tcPr>
            <w:tcW w:w="1120" w:type="dxa"/>
            <w:tcBorders>
              <w:top w:val="nil"/>
              <w:left w:val="single" w:sz="4" w:space="0" w:color="auto"/>
              <w:bottom w:val="nil"/>
              <w:right w:val="single" w:sz="4" w:space="0" w:color="auto"/>
            </w:tcBorders>
            <w:shd w:val="clear" w:color="auto" w:fill="auto"/>
            <w:noWrap/>
            <w:vAlign w:val="bottom"/>
            <w:hideMark/>
          </w:tcPr>
          <w:p w14:paraId="000D12F9"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2F4131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7CDD654"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7EA409CE"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761921CE"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D32E149"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3F97453"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3F086F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D75AFE1"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56E92CF8"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PCB-188</w:t>
            </w:r>
          </w:p>
        </w:tc>
        <w:tc>
          <w:tcPr>
            <w:tcW w:w="2408" w:type="dxa"/>
            <w:tcBorders>
              <w:top w:val="nil"/>
              <w:left w:val="nil"/>
              <w:bottom w:val="nil"/>
              <w:right w:val="nil"/>
            </w:tcBorders>
            <w:shd w:val="clear" w:color="auto" w:fill="auto"/>
            <w:noWrap/>
            <w:vAlign w:val="bottom"/>
            <w:hideMark/>
          </w:tcPr>
          <w:p w14:paraId="4A6F0507" w14:textId="77777777" w:rsidR="00B67A6B" w:rsidRPr="00B67A6B" w:rsidRDefault="00B67A6B" w:rsidP="008F3180">
            <w:pPr>
              <w:jc w:val="center"/>
              <w:rPr>
                <w:rFonts w:ascii="Calibri" w:hAnsi="Calibri"/>
                <w:color w:val="000000"/>
                <w:sz w:val="16"/>
                <w:szCs w:val="16"/>
              </w:rPr>
            </w:pPr>
          </w:p>
        </w:tc>
        <w:tc>
          <w:tcPr>
            <w:tcW w:w="1120" w:type="dxa"/>
            <w:tcBorders>
              <w:top w:val="nil"/>
              <w:left w:val="single" w:sz="4" w:space="0" w:color="auto"/>
              <w:bottom w:val="nil"/>
              <w:right w:val="single" w:sz="4" w:space="0" w:color="auto"/>
            </w:tcBorders>
            <w:shd w:val="clear" w:color="auto" w:fill="auto"/>
            <w:noWrap/>
            <w:vAlign w:val="bottom"/>
            <w:hideMark/>
          </w:tcPr>
          <w:p w14:paraId="2020BCB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5DF1127B"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88D410F"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2E059EE9"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28AE2EE8"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D4A4117"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64AFDBC8"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98F6BFC"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E2E84B5"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PCB-189</w:t>
            </w:r>
          </w:p>
        </w:tc>
        <w:tc>
          <w:tcPr>
            <w:tcW w:w="2408" w:type="dxa"/>
            <w:tcBorders>
              <w:top w:val="nil"/>
              <w:left w:val="nil"/>
              <w:bottom w:val="nil"/>
              <w:right w:val="nil"/>
            </w:tcBorders>
            <w:shd w:val="clear" w:color="auto" w:fill="auto"/>
            <w:noWrap/>
            <w:vAlign w:val="bottom"/>
            <w:hideMark/>
          </w:tcPr>
          <w:p w14:paraId="79A5C54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PCB-189</w:t>
            </w:r>
          </w:p>
        </w:tc>
        <w:tc>
          <w:tcPr>
            <w:tcW w:w="2408" w:type="dxa"/>
            <w:tcBorders>
              <w:top w:val="nil"/>
              <w:left w:val="nil"/>
              <w:bottom w:val="nil"/>
              <w:right w:val="nil"/>
            </w:tcBorders>
            <w:shd w:val="clear" w:color="auto" w:fill="auto"/>
            <w:noWrap/>
            <w:vAlign w:val="bottom"/>
            <w:hideMark/>
          </w:tcPr>
          <w:p w14:paraId="678E377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PCB-189</w:t>
            </w:r>
          </w:p>
        </w:tc>
        <w:tc>
          <w:tcPr>
            <w:tcW w:w="1120" w:type="dxa"/>
            <w:tcBorders>
              <w:top w:val="nil"/>
              <w:left w:val="single" w:sz="4" w:space="0" w:color="auto"/>
              <w:bottom w:val="nil"/>
              <w:right w:val="single" w:sz="4" w:space="0" w:color="auto"/>
            </w:tcBorders>
            <w:shd w:val="clear" w:color="auto" w:fill="auto"/>
            <w:noWrap/>
            <w:vAlign w:val="bottom"/>
            <w:hideMark/>
          </w:tcPr>
          <w:p w14:paraId="55F2C80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435492C4"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045ED34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44DBEF0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PCB-190</w:t>
            </w:r>
          </w:p>
        </w:tc>
        <w:tc>
          <w:tcPr>
            <w:tcW w:w="2369" w:type="dxa"/>
            <w:tcBorders>
              <w:top w:val="nil"/>
              <w:left w:val="nil"/>
              <w:bottom w:val="nil"/>
              <w:right w:val="nil"/>
            </w:tcBorders>
            <w:shd w:val="clear" w:color="auto" w:fill="auto"/>
            <w:noWrap/>
            <w:vAlign w:val="bottom"/>
            <w:hideMark/>
          </w:tcPr>
          <w:p w14:paraId="446EE8FE"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DED2A3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E7A81C9"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CD1E03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A92D8C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2408" w:type="dxa"/>
            <w:tcBorders>
              <w:top w:val="nil"/>
              <w:left w:val="nil"/>
              <w:bottom w:val="nil"/>
              <w:right w:val="nil"/>
            </w:tcBorders>
            <w:shd w:val="clear" w:color="auto" w:fill="auto"/>
            <w:noWrap/>
            <w:vAlign w:val="bottom"/>
            <w:hideMark/>
          </w:tcPr>
          <w:p w14:paraId="0E91F78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2408" w:type="dxa"/>
            <w:tcBorders>
              <w:top w:val="nil"/>
              <w:left w:val="nil"/>
              <w:bottom w:val="nil"/>
              <w:right w:val="nil"/>
            </w:tcBorders>
            <w:shd w:val="clear" w:color="auto" w:fill="auto"/>
            <w:noWrap/>
            <w:vAlign w:val="bottom"/>
            <w:hideMark/>
          </w:tcPr>
          <w:p w14:paraId="10D184E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PCB-190</w:t>
            </w:r>
          </w:p>
        </w:tc>
        <w:tc>
          <w:tcPr>
            <w:tcW w:w="1120" w:type="dxa"/>
            <w:tcBorders>
              <w:top w:val="nil"/>
              <w:left w:val="single" w:sz="4" w:space="0" w:color="auto"/>
              <w:bottom w:val="nil"/>
              <w:right w:val="single" w:sz="4" w:space="0" w:color="auto"/>
            </w:tcBorders>
            <w:shd w:val="clear" w:color="auto" w:fill="auto"/>
            <w:noWrap/>
            <w:vAlign w:val="bottom"/>
            <w:hideMark/>
          </w:tcPr>
          <w:p w14:paraId="50E3843A"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26E169EB"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1E8F400C"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7898D3D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A03C3E3"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1D7E9AC8"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D04B0CB" w14:textId="0EC63F2E"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57FF0FD2" w14:textId="6672727E"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6F0ECE5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2408" w:type="dxa"/>
            <w:tcBorders>
              <w:top w:val="nil"/>
              <w:left w:val="nil"/>
              <w:bottom w:val="single" w:sz="4" w:space="0" w:color="auto"/>
              <w:right w:val="nil"/>
            </w:tcBorders>
            <w:shd w:val="clear" w:color="auto" w:fill="auto"/>
            <w:noWrap/>
            <w:vAlign w:val="bottom"/>
            <w:hideMark/>
          </w:tcPr>
          <w:p w14:paraId="260EE4C1"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2408" w:type="dxa"/>
            <w:tcBorders>
              <w:top w:val="nil"/>
              <w:left w:val="nil"/>
              <w:bottom w:val="single" w:sz="4" w:space="0" w:color="auto"/>
              <w:right w:val="nil"/>
            </w:tcBorders>
            <w:shd w:val="clear" w:color="auto" w:fill="auto"/>
            <w:noWrap/>
            <w:vAlign w:val="bottom"/>
            <w:hideMark/>
          </w:tcPr>
          <w:p w14:paraId="246A916A"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PCB-191</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2759460F"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7</w:t>
            </w:r>
          </w:p>
        </w:tc>
      </w:tr>
      <w:tr w:rsidR="00B67A6B" w:rsidRPr="00B67A6B" w14:paraId="343BE0F9"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30A9264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408" w:type="dxa"/>
            <w:tcBorders>
              <w:top w:val="nil"/>
              <w:left w:val="nil"/>
              <w:bottom w:val="nil"/>
              <w:right w:val="nil"/>
            </w:tcBorders>
            <w:shd w:val="clear" w:color="auto" w:fill="auto"/>
            <w:noWrap/>
            <w:vAlign w:val="bottom"/>
            <w:hideMark/>
          </w:tcPr>
          <w:p w14:paraId="642D42D5"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369" w:type="dxa"/>
            <w:tcBorders>
              <w:top w:val="nil"/>
              <w:left w:val="nil"/>
              <w:bottom w:val="nil"/>
              <w:right w:val="nil"/>
            </w:tcBorders>
            <w:shd w:val="clear" w:color="auto" w:fill="auto"/>
            <w:noWrap/>
            <w:vAlign w:val="bottom"/>
            <w:hideMark/>
          </w:tcPr>
          <w:p w14:paraId="3769E09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3D8BF7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PCB-194</w:t>
            </w:r>
          </w:p>
        </w:tc>
        <w:tc>
          <w:tcPr>
            <w:tcW w:w="2369" w:type="dxa"/>
            <w:tcBorders>
              <w:top w:val="nil"/>
              <w:left w:val="nil"/>
              <w:bottom w:val="nil"/>
              <w:right w:val="nil"/>
            </w:tcBorders>
            <w:shd w:val="clear" w:color="auto" w:fill="auto"/>
            <w:noWrap/>
            <w:vAlign w:val="bottom"/>
            <w:hideMark/>
          </w:tcPr>
          <w:p w14:paraId="5D361930"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7F712212"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235125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2408" w:type="dxa"/>
            <w:tcBorders>
              <w:top w:val="nil"/>
              <w:left w:val="nil"/>
              <w:bottom w:val="nil"/>
              <w:right w:val="nil"/>
            </w:tcBorders>
            <w:shd w:val="clear" w:color="auto" w:fill="auto"/>
            <w:noWrap/>
            <w:vAlign w:val="bottom"/>
            <w:hideMark/>
          </w:tcPr>
          <w:p w14:paraId="390E3D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2408" w:type="dxa"/>
            <w:tcBorders>
              <w:top w:val="nil"/>
              <w:left w:val="nil"/>
              <w:bottom w:val="nil"/>
              <w:right w:val="nil"/>
            </w:tcBorders>
            <w:shd w:val="clear" w:color="auto" w:fill="auto"/>
            <w:noWrap/>
            <w:vAlign w:val="bottom"/>
            <w:hideMark/>
          </w:tcPr>
          <w:p w14:paraId="724C999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PCB-194</w:t>
            </w:r>
          </w:p>
        </w:tc>
        <w:tc>
          <w:tcPr>
            <w:tcW w:w="1120" w:type="dxa"/>
            <w:tcBorders>
              <w:top w:val="nil"/>
              <w:left w:val="single" w:sz="4" w:space="0" w:color="auto"/>
              <w:bottom w:val="nil"/>
              <w:right w:val="single" w:sz="4" w:space="0" w:color="auto"/>
            </w:tcBorders>
            <w:shd w:val="clear" w:color="auto" w:fill="auto"/>
            <w:noWrap/>
            <w:vAlign w:val="bottom"/>
            <w:hideMark/>
          </w:tcPr>
          <w:p w14:paraId="7FAD3E4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53F9AEE3"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32719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PCB-195</w:t>
            </w:r>
          </w:p>
        </w:tc>
        <w:tc>
          <w:tcPr>
            <w:tcW w:w="2408" w:type="dxa"/>
            <w:tcBorders>
              <w:top w:val="nil"/>
              <w:left w:val="nil"/>
              <w:bottom w:val="nil"/>
              <w:right w:val="nil"/>
            </w:tcBorders>
            <w:shd w:val="clear" w:color="auto" w:fill="auto"/>
            <w:noWrap/>
            <w:vAlign w:val="bottom"/>
            <w:hideMark/>
          </w:tcPr>
          <w:p w14:paraId="423BC1F5"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98CBEA1"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7779EC2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1B662AFB"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398B8E5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9DF769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2408" w:type="dxa"/>
            <w:tcBorders>
              <w:top w:val="nil"/>
              <w:left w:val="nil"/>
              <w:bottom w:val="nil"/>
              <w:right w:val="nil"/>
            </w:tcBorders>
            <w:shd w:val="clear" w:color="auto" w:fill="auto"/>
            <w:noWrap/>
            <w:vAlign w:val="bottom"/>
            <w:hideMark/>
          </w:tcPr>
          <w:p w14:paraId="4CD47AE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2408" w:type="dxa"/>
            <w:tcBorders>
              <w:top w:val="nil"/>
              <w:left w:val="nil"/>
              <w:bottom w:val="nil"/>
              <w:right w:val="nil"/>
            </w:tcBorders>
            <w:shd w:val="clear" w:color="auto" w:fill="auto"/>
            <w:noWrap/>
            <w:vAlign w:val="bottom"/>
            <w:hideMark/>
          </w:tcPr>
          <w:p w14:paraId="0E7BF52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PCB-195</w:t>
            </w:r>
          </w:p>
        </w:tc>
        <w:tc>
          <w:tcPr>
            <w:tcW w:w="1120" w:type="dxa"/>
            <w:tcBorders>
              <w:top w:val="nil"/>
              <w:left w:val="single" w:sz="4" w:space="0" w:color="auto"/>
              <w:bottom w:val="nil"/>
              <w:right w:val="single" w:sz="4" w:space="0" w:color="auto"/>
            </w:tcBorders>
            <w:shd w:val="clear" w:color="auto" w:fill="auto"/>
            <w:noWrap/>
            <w:vAlign w:val="bottom"/>
            <w:hideMark/>
          </w:tcPr>
          <w:p w14:paraId="44783E4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B72583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CB721CB"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08982EB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PCB-196</w:t>
            </w:r>
          </w:p>
        </w:tc>
        <w:tc>
          <w:tcPr>
            <w:tcW w:w="2369" w:type="dxa"/>
            <w:tcBorders>
              <w:top w:val="nil"/>
              <w:left w:val="nil"/>
              <w:bottom w:val="nil"/>
              <w:right w:val="nil"/>
            </w:tcBorders>
            <w:shd w:val="clear" w:color="auto" w:fill="auto"/>
            <w:noWrap/>
            <w:vAlign w:val="bottom"/>
            <w:hideMark/>
          </w:tcPr>
          <w:p w14:paraId="5145886F"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738FF59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PCB-196</w:t>
            </w:r>
          </w:p>
        </w:tc>
        <w:tc>
          <w:tcPr>
            <w:tcW w:w="2369" w:type="dxa"/>
            <w:tcBorders>
              <w:top w:val="nil"/>
              <w:left w:val="nil"/>
              <w:bottom w:val="nil"/>
              <w:right w:val="nil"/>
            </w:tcBorders>
            <w:shd w:val="clear" w:color="auto" w:fill="auto"/>
            <w:noWrap/>
            <w:vAlign w:val="bottom"/>
            <w:hideMark/>
          </w:tcPr>
          <w:p w14:paraId="74CEB2CB"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38AE147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09535F9D"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2408" w:type="dxa"/>
            <w:tcBorders>
              <w:top w:val="nil"/>
              <w:left w:val="nil"/>
              <w:bottom w:val="nil"/>
              <w:right w:val="nil"/>
            </w:tcBorders>
            <w:shd w:val="clear" w:color="auto" w:fill="auto"/>
            <w:noWrap/>
            <w:vAlign w:val="bottom"/>
            <w:hideMark/>
          </w:tcPr>
          <w:p w14:paraId="5E87C9B9"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2408" w:type="dxa"/>
            <w:tcBorders>
              <w:top w:val="nil"/>
              <w:left w:val="nil"/>
              <w:bottom w:val="nil"/>
              <w:right w:val="nil"/>
            </w:tcBorders>
            <w:shd w:val="clear" w:color="auto" w:fill="auto"/>
            <w:noWrap/>
            <w:vAlign w:val="bottom"/>
            <w:hideMark/>
          </w:tcPr>
          <w:p w14:paraId="1A52A72F"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PCB-196</w:t>
            </w:r>
          </w:p>
        </w:tc>
        <w:tc>
          <w:tcPr>
            <w:tcW w:w="1120" w:type="dxa"/>
            <w:tcBorders>
              <w:top w:val="nil"/>
              <w:left w:val="single" w:sz="4" w:space="0" w:color="auto"/>
              <w:bottom w:val="nil"/>
              <w:right w:val="single" w:sz="4" w:space="0" w:color="auto"/>
            </w:tcBorders>
            <w:shd w:val="clear" w:color="auto" w:fill="auto"/>
            <w:noWrap/>
            <w:vAlign w:val="bottom"/>
            <w:hideMark/>
          </w:tcPr>
          <w:p w14:paraId="6FE47BE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720D01FE"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5CAEDCD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PCB-197/200</w:t>
            </w:r>
          </w:p>
        </w:tc>
        <w:tc>
          <w:tcPr>
            <w:tcW w:w="2408" w:type="dxa"/>
            <w:tcBorders>
              <w:top w:val="nil"/>
              <w:left w:val="nil"/>
              <w:bottom w:val="nil"/>
              <w:right w:val="nil"/>
            </w:tcBorders>
            <w:shd w:val="clear" w:color="auto" w:fill="auto"/>
            <w:noWrap/>
            <w:vAlign w:val="bottom"/>
            <w:hideMark/>
          </w:tcPr>
          <w:p w14:paraId="3B5C14E7"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569ABD1B"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095590D3"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32A1A43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7E261A09"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6C1CAB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PCB-197/200</w:t>
            </w:r>
          </w:p>
        </w:tc>
        <w:tc>
          <w:tcPr>
            <w:tcW w:w="2408" w:type="dxa"/>
            <w:tcBorders>
              <w:top w:val="nil"/>
              <w:left w:val="nil"/>
              <w:bottom w:val="nil"/>
              <w:right w:val="nil"/>
            </w:tcBorders>
            <w:shd w:val="clear" w:color="auto" w:fill="auto"/>
            <w:noWrap/>
            <w:vAlign w:val="bottom"/>
            <w:hideMark/>
          </w:tcPr>
          <w:p w14:paraId="238AF400"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PCB-197/200</w:t>
            </w:r>
          </w:p>
        </w:tc>
        <w:tc>
          <w:tcPr>
            <w:tcW w:w="2408" w:type="dxa"/>
            <w:tcBorders>
              <w:top w:val="nil"/>
              <w:left w:val="nil"/>
              <w:bottom w:val="nil"/>
              <w:right w:val="nil"/>
            </w:tcBorders>
            <w:shd w:val="clear" w:color="auto" w:fill="auto"/>
            <w:noWrap/>
            <w:vAlign w:val="bottom"/>
            <w:hideMark/>
          </w:tcPr>
          <w:p w14:paraId="24BF60D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PCB-197/200</w:t>
            </w:r>
          </w:p>
        </w:tc>
        <w:tc>
          <w:tcPr>
            <w:tcW w:w="1120" w:type="dxa"/>
            <w:tcBorders>
              <w:top w:val="nil"/>
              <w:left w:val="single" w:sz="4" w:space="0" w:color="auto"/>
              <w:bottom w:val="nil"/>
              <w:right w:val="single" w:sz="4" w:space="0" w:color="auto"/>
            </w:tcBorders>
            <w:shd w:val="clear" w:color="auto" w:fill="auto"/>
            <w:noWrap/>
            <w:vAlign w:val="bottom"/>
            <w:hideMark/>
          </w:tcPr>
          <w:p w14:paraId="5CF304D3"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6968C4D0"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8126A53" w14:textId="77777777" w:rsidR="00B67A6B" w:rsidRPr="00B67A6B" w:rsidRDefault="00B67A6B" w:rsidP="00B67A6B">
            <w:pP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7585F87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PCB-198/199</w:t>
            </w:r>
          </w:p>
        </w:tc>
        <w:tc>
          <w:tcPr>
            <w:tcW w:w="2369" w:type="dxa"/>
            <w:tcBorders>
              <w:top w:val="nil"/>
              <w:left w:val="nil"/>
              <w:bottom w:val="nil"/>
              <w:right w:val="nil"/>
            </w:tcBorders>
            <w:shd w:val="clear" w:color="auto" w:fill="auto"/>
            <w:noWrap/>
            <w:vAlign w:val="bottom"/>
            <w:hideMark/>
          </w:tcPr>
          <w:p w14:paraId="2F9B1434"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6B62D04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PCB-198/199</w:t>
            </w:r>
          </w:p>
        </w:tc>
        <w:tc>
          <w:tcPr>
            <w:tcW w:w="2369" w:type="dxa"/>
            <w:tcBorders>
              <w:top w:val="nil"/>
              <w:left w:val="nil"/>
              <w:bottom w:val="nil"/>
              <w:right w:val="nil"/>
            </w:tcBorders>
            <w:shd w:val="clear" w:color="auto" w:fill="auto"/>
            <w:noWrap/>
            <w:vAlign w:val="bottom"/>
            <w:hideMark/>
          </w:tcPr>
          <w:p w14:paraId="48DE09C4"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09297E5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7E0BD27"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23C54A1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2408" w:type="dxa"/>
            <w:tcBorders>
              <w:top w:val="nil"/>
              <w:left w:val="nil"/>
              <w:bottom w:val="nil"/>
              <w:right w:val="nil"/>
            </w:tcBorders>
            <w:shd w:val="clear" w:color="auto" w:fill="auto"/>
            <w:noWrap/>
            <w:vAlign w:val="bottom"/>
            <w:hideMark/>
          </w:tcPr>
          <w:p w14:paraId="62B78AA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PCB-198/199</w:t>
            </w:r>
          </w:p>
        </w:tc>
        <w:tc>
          <w:tcPr>
            <w:tcW w:w="1120" w:type="dxa"/>
            <w:tcBorders>
              <w:top w:val="nil"/>
              <w:left w:val="single" w:sz="4" w:space="0" w:color="auto"/>
              <w:bottom w:val="nil"/>
              <w:right w:val="single" w:sz="4" w:space="0" w:color="auto"/>
            </w:tcBorders>
            <w:shd w:val="clear" w:color="auto" w:fill="auto"/>
            <w:noWrap/>
            <w:vAlign w:val="bottom"/>
            <w:hideMark/>
          </w:tcPr>
          <w:p w14:paraId="364E002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14540E47"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35347EF"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nil"/>
              <w:right w:val="nil"/>
            </w:tcBorders>
            <w:shd w:val="clear" w:color="auto" w:fill="auto"/>
            <w:noWrap/>
            <w:vAlign w:val="bottom"/>
            <w:hideMark/>
          </w:tcPr>
          <w:p w14:paraId="5CFB9D00" w14:textId="77777777" w:rsidR="00B67A6B" w:rsidRPr="00B67A6B" w:rsidRDefault="00B67A6B" w:rsidP="00B67A6B">
            <w:pPr>
              <w:rPr>
                <w:rFonts w:ascii="Calibri" w:hAnsi="Calibri"/>
                <w:b/>
                <w:bCs/>
                <w:color w:val="000000"/>
                <w:sz w:val="16"/>
                <w:szCs w:val="16"/>
              </w:rPr>
            </w:pPr>
          </w:p>
        </w:tc>
        <w:tc>
          <w:tcPr>
            <w:tcW w:w="2369" w:type="dxa"/>
            <w:tcBorders>
              <w:top w:val="nil"/>
              <w:left w:val="nil"/>
              <w:bottom w:val="nil"/>
              <w:right w:val="nil"/>
            </w:tcBorders>
            <w:shd w:val="clear" w:color="auto" w:fill="auto"/>
            <w:noWrap/>
            <w:vAlign w:val="bottom"/>
            <w:hideMark/>
          </w:tcPr>
          <w:p w14:paraId="3BC2E889"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F5F99F3"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51A1D25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48107136"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39D3F14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2408" w:type="dxa"/>
            <w:tcBorders>
              <w:top w:val="nil"/>
              <w:left w:val="nil"/>
              <w:bottom w:val="nil"/>
              <w:right w:val="nil"/>
            </w:tcBorders>
            <w:shd w:val="clear" w:color="auto" w:fill="auto"/>
            <w:noWrap/>
            <w:vAlign w:val="bottom"/>
            <w:hideMark/>
          </w:tcPr>
          <w:p w14:paraId="12DBB6F1"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2408" w:type="dxa"/>
            <w:tcBorders>
              <w:top w:val="nil"/>
              <w:left w:val="nil"/>
              <w:bottom w:val="nil"/>
              <w:right w:val="nil"/>
            </w:tcBorders>
            <w:shd w:val="clear" w:color="auto" w:fill="auto"/>
            <w:noWrap/>
            <w:vAlign w:val="bottom"/>
            <w:hideMark/>
          </w:tcPr>
          <w:p w14:paraId="1205EAF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PCB-201</w:t>
            </w:r>
          </w:p>
        </w:tc>
        <w:tc>
          <w:tcPr>
            <w:tcW w:w="1120" w:type="dxa"/>
            <w:tcBorders>
              <w:top w:val="nil"/>
              <w:left w:val="single" w:sz="4" w:space="0" w:color="auto"/>
              <w:bottom w:val="nil"/>
              <w:right w:val="single" w:sz="4" w:space="0" w:color="auto"/>
            </w:tcBorders>
            <w:shd w:val="clear" w:color="auto" w:fill="auto"/>
            <w:noWrap/>
            <w:vAlign w:val="bottom"/>
            <w:hideMark/>
          </w:tcPr>
          <w:p w14:paraId="08147834"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5824C07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77B473C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408" w:type="dxa"/>
            <w:tcBorders>
              <w:top w:val="nil"/>
              <w:left w:val="nil"/>
              <w:bottom w:val="nil"/>
              <w:right w:val="nil"/>
            </w:tcBorders>
            <w:shd w:val="clear" w:color="auto" w:fill="auto"/>
            <w:noWrap/>
            <w:vAlign w:val="bottom"/>
            <w:hideMark/>
          </w:tcPr>
          <w:p w14:paraId="60CAD67C"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369" w:type="dxa"/>
            <w:tcBorders>
              <w:top w:val="nil"/>
              <w:left w:val="nil"/>
              <w:bottom w:val="nil"/>
              <w:right w:val="nil"/>
            </w:tcBorders>
            <w:shd w:val="clear" w:color="auto" w:fill="auto"/>
            <w:noWrap/>
            <w:vAlign w:val="bottom"/>
            <w:hideMark/>
          </w:tcPr>
          <w:p w14:paraId="6093459C"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CE2677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PCB-202</w:t>
            </w:r>
          </w:p>
        </w:tc>
        <w:tc>
          <w:tcPr>
            <w:tcW w:w="2369" w:type="dxa"/>
            <w:tcBorders>
              <w:top w:val="nil"/>
              <w:left w:val="nil"/>
              <w:bottom w:val="nil"/>
              <w:right w:val="nil"/>
            </w:tcBorders>
            <w:shd w:val="clear" w:color="auto" w:fill="auto"/>
            <w:noWrap/>
            <w:vAlign w:val="bottom"/>
            <w:hideMark/>
          </w:tcPr>
          <w:p w14:paraId="64A7E205"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1796D6F3"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10C0E8CB"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2408" w:type="dxa"/>
            <w:tcBorders>
              <w:top w:val="nil"/>
              <w:left w:val="nil"/>
              <w:bottom w:val="nil"/>
              <w:right w:val="nil"/>
            </w:tcBorders>
            <w:shd w:val="clear" w:color="auto" w:fill="auto"/>
            <w:noWrap/>
            <w:vAlign w:val="bottom"/>
            <w:hideMark/>
          </w:tcPr>
          <w:p w14:paraId="53AF76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2408" w:type="dxa"/>
            <w:tcBorders>
              <w:top w:val="nil"/>
              <w:left w:val="nil"/>
              <w:bottom w:val="nil"/>
              <w:right w:val="nil"/>
            </w:tcBorders>
            <w:shd w:val="clear" w:color="auto" w:fill="auto"/>
            <w:noWrap/>
            <w:vAlign w:val="bottom"/>
            <w:hideMark/>
          </w:tcPr>
          <w:p w14:paraId="0D598D63"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PCB-202</w:t>
            </w:r>
          </w:p>
        </w:tc>
        <w:tc>
          <w:tcPr>
            <w:tcW w:w="1120" w:type="dxa"/>
            <w:tcBorders>
              <w:top w:val="nil"/>
              <w:left w:val="single" w:sz="4" w:space="0" w:color="auto"/>
              <w:bottom w:val="nil"/>
              <w:right w:val="single" w:sz="4" w:space="0" w:color="auto"/>
            </w:tcBorders>
            <w:shd w:val="clear" w:color="auto" w:fill="auto"/>
            <w:noWrap/>
            <w:vAlign w:val="bottom"/>
            <w:hideMark/>
          </w:tcPr>
          <w:p w14:paraId="3F91D1A7"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02DF316"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4F89C6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408" w:type="dxa"/>
            <w:tcBorders>
              <w:top w:val="nil"/>
              <w:left w:val="nil"/>
              <w:bottom w:val="nil"/>
              <w:right w:val="nil"/>
            </w:tcBorders>
            <w:shd w:val="clear" w:color="auto" w:fill="auto"/>
            <w:noWrap/>
            <w:vAlign w:val="bottom"/>
            <w:hideMark/>
          </w:tcPr>
          <w:p w14:paraId="2094E8F9"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369" w:type="dxa"/>
            <w:tcBorders>
              <w:top w:val="nil"/>
              <w:left w:val="nil"/>
              <w:bottom w:val="nil"/>
              <w:right w:val="nil"/>
            </w:tcBorders>
            <w:shd w:val="clear" w:color="auto" w:fill="auto"/>
            <w:noWrap/>
            <w:vAlign w:val="bottom"/>
            <w:hideMark/>
          </w:tcPr>
          <w:p w14:paraId="0BBA4BDD"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04FD01A1"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PCB-203</w:t>
            </w:r>
          </w:p>
        </w:tc>
        <w:tc>
          <w:tcPr>
            <w:tcW w:w="2369" w:type="dxa"/>
            <w:tcBorders>
              <w:top w:val="nil"/>
              <w:left w:val="nil"/>
              <w:bottom w:val="nil"/>
              <w:right w:val="nil"/>
            </w:tcBorders>
            <w:shd w:val="clear" w:color="auto" w:fill="auto"/>
            <w:noWrap/>
            <w:vAlign w:val="bottom"/>
            <w:hideMark/>
          </w:tcPr>
          <w:p w14:paraId="793434A2" w14:textId="77777777" w:rsidR="00B67A6B" w:rsidRPr="00B67A6B" w:rsidRDefault="00B67A6B" w:rsidP="008F3180">
            <w:pPr>
              <w:jc w:val="cente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62D41F10"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7EB89E85"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2408" w:type="dxa"/>
            <w:tcBorders>
              <w:top w:val="nil"/>
              <w:left w:val="nil"/>
              <w:bottom w:val="nil"/>
              <w:right w:val="nil"/>
            </w:tcBorders>
            <w:shd w:val="clear" w:color="auto" w:fill="auto"/>
            <w:noWrap/>
            <w:vAlign w:val="bottom"/>
            <w:hideMark/>
          </w:tcPr>
          <w:p w14:paraId="0BA6623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2408" w:type="dxa"/>
            <w:tcBorders>
              <w:top w:val="nil"/>
              <w:left w:val="nil"/>
              <w:bottom w:val="nil"/>
              <w:right w:val="nil"/>
            </w:tcBorders>
            <w:shd w:val="clear" w:color="auto" w:fill="auto"/>
            <w:noWrap/>
            <w:vAlign w:val="bottom"/>
            <w:hideMark/>
          </w:tcPr>
          <w:p w14:paraId="09134C7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PCB-203</w:t>
            </w:r>
          </w:p>
        </w:tc>
        <w:tc>
          <w:tcPr>
            <w:tcW w:w="1120" w:type="dxa"/>
            <w:tcBorders>
              <w:top w:val="nil"/>
              <w:left w:val="single" w:sz="4" w:space="0" w:color="auto"/>
              <w:bottom w:val="nil"/>
              <w:right w:val="single" w:sz="4" w:space="0" w:color="auto"/>
            </w:tcBorders>
            <w:shd w:val="clear" w:color="auto" w:fill="auto"/>
            <w:noWrap/>
            <w:vAlign w:val="bottom"/>
            <w:hideMark/>
          </w:tcPr>
          <w:p w14:paraId="44698C0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2E1609BE"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1DD36737" w14:textId="77777777" w:rsidR="00B67A6B" w:rsidRPr="00B67A6B" w:rsidRDefault="00B67A6B" w:rsidP="00B67A6B">
            <w:pPr>
              <w:rPr>
                <w:rFonts w:ascii="Calibri" w:hAnsi="Calibri"/>
                <w:b/>
                <w:bCs/>
                <w:color w:val="000000"/>
                <w:sz w:val="16"/>
                <w:szCs w:val="16"/>
              </w:rPr>
            </w:pPr>
            <w:r w:rsidRPr="00B67A6B">
              <w:rPr>
                <w:rFonts w:ascii="Calibri" w:hAnsi="Calibri"/>
                <w:b/>
                <w:bCs/>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22B62C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5783B4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5088448D"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16BAC2EC" w14:textId="4F9F411C"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15D48837" w14:textId="2B91BA3F"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157A6D77"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2408" w:type="dxa"/>
            <w:tcBorders>
              <w:top w:val="nil"/>
              <w:left w:val="nil"/>
              <w:bottom w:val="single" w:sz="4" w:space="0" w:color="auto"/>
              <w:right w:val="nil"/>
            </w:tcBorders>
            <w:shd w:val="clear" w:color="auto" w:fill="auto"/>
            <w:noWrap/>
            <w:vAlign w:val="bottom"/>
            <w:hideMark/>
          </w:tcPr>
          <w:p w14:paraId="14C62CA6"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2408" w:type="dxa"/>
            <w:tcBorders>
              <w:top w:val="nil"/>
              <w:left w:val="nil"/>
              <w:bottom w:val="single" w:sz="4" w:space="0" w:color="auto"/>
              <w:right w:val="nil"/>
            </w:tcBorders>
            <w:shd w:val="clear" w:color="auto" w:fill="auto"/>
            <w:noWrap/>
            <w:vAlign w:val="bottom"/>
            <w:hideMark/>
          </w:tcPr>
          <w:p w14:paraId="11AB9B8C" w14:textId="77777777" w:rsidR="00B67A6B" w:rsidRPr="00B67A6B" w:rsidRDefault="00B67A6B" w:rsidP="008F3180">
            <w:pPr>
              <w:jc w:val="center"/>
              <w:rPr>
                <w:rFonts w:ascii="Calibri" w:hAnsi="Calibri"/>
                <w:color w:val="000000"/>
                <w:sz w:val="16"/>
                <w:szCs w:val="16"/>
              </w:rPr>
            </w:pPr>
            <w:r w:rsidRPr="00B67A6B">
              <w:rPr>
                <w:rFonts w:ascii="Calibri" w:hAnsi="Calibri"/>
                <w:color w:val="000000"/>
                <w:sz w:val="16"/>
                <w:szCs w:val="16"/>
              </w:rPr>
              <w:t>PCB-205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7F7B090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8</w:t>
            </w:r>
          </w:p>
        </w:tc>
      </w:tr>
      <w:tr w:rsidR="00B67A6B" w:rsidRPr="00B67A6B" w14:paraId="4D96CD3F"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1E807A7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41E7FDA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PCB-206</w:t>
            </w:r>
          </w:p>
        </w:tc>
        <w:tc>
          <w:tcPr>
            <w:tcW w:w="2369" w:type="dxa"/>
            <w:tcBorders>
              <w:top w:val="nil"/>
              <w:left w:val="nil"/>
              <w:bottom w:val="nil"/>
              <w:right w:val="nil"/>
            </w:tcBorders>
            <w:shd w:val="clear" w:color="auto" w:fill="auto"/>
            <w:noWrap/>
            <w:vAlign w:val="bottom"/>
            <w:hideMark/>
          </w:tcPr>
          <w:p w14:paraId="7BFACD40" w14:textId="77777777" w:rsidR="00B67A6B" w:rsidRPr="00B67A6B" w:rsidRDefault="00B67A6B" w:rsidP="00B67A6B">
            <w:pPr>
              <w:rPr>
                <w:rFonts w:ascii="Calibri" w:hAnsi="Calibri"/>
                <w:color w:val="000000"/>
                <w:sz w:val="16"/>
                <w:szCs w:val="16"/>
              </w:rPr>
            </w:pPr>
          </w:p>
        </w:tc>
        <w:tc>
          <w:tcPr>
            <w:tcW w:w="2408" w:type="dxa"/>
            <w:tcBorders>
              <w:top w:val="nil"/>
              <w:left w:val="nil"/>
              <w:bottom w:val="nil"/>
              <w:right w:val="nil"/>
            </w:tcBorders>
            <w:shd w:val="clear" w:color="auto" w:fill="auto"/>
            <w:noWrap/>
            <w:vAlign w:val="bottom"/>
            <w:hideMark/>
          </w:tcPr>
          <w:p w14:paraId="5FA10B6E"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0406C7A"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28E6548"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2BD03048"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2408" w:type="dxa"/>
            <w:tcBorders>
              <w:top w:val="nil"/>
              <w:left w:val="nil"/>
              <w:bottom w:val="nil"/>
              <w:right w:val="nil"/>
            </w:tcBorders>
            <w:shd w:val="clear" w:color="auto" w:fill="auto"/>
            <w:noWrap/>
            <w:vAlign w:val="bottom"/>
            <w:hideMark/>
          </w:tcPr>
          <w:p w14:paraId="6CD90BA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2408" w:type="dxa"/>
            <w:tcBorders>
              <w:top w:val="nil"/>
              <w:left w:val="nil"/>
              <w:bottom w:val="nil"/>
              <w:right w:val="nil"/>
            </w:tcBorders>
            <w:shd w:val="clear" w:color="auto" w:fill="auto"/>
            <w:noWrap/>
            <w:vAlign w:val="bottom"/>
            <w:hideMark/>
          </w:tcPr>
          <w:p w14:paraId="5DA1F4A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PCB-206</w:t>
            </w:r>
          </w:p>
        </w:tc>
        <w:tc>
          <w:tcPr>
            <w:tcW w:w="1120" w:type="dxa"/>
            <w:tcBorders>
              <w:top w:val="nil"/>
              <w:left w:val="single" w:sz="4" w:space="0" w:color="auto"/>
              <w:bottom w:val="nil"/>
              <w:right w:val="single" w:sz="4" w:space="0" w:color="auto"/>
            </w:tcBorders>
            <w:shd w:val="clear" w:color="auto" w:fill="auto"/>
            <w:noWrap/>
            <w:vAlign w:val="bottom"/>
            <w:hideMark/>
          </w:tcPr>
          <w:p w14:paraId="293411AC"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2CDCFED8" w14:textId="77777777" w:rsidTr="00C2482A">
        <w:trPr>
          <w:trHeight w:val="288"/>
        </w:trPr>
        <w:tc>
          <w:tcPr>
            <w:tcW w:w="2408" w:type="dxa"/>
            <w:tcBorders>
              <w:top w:val="nil"/>
              <w:left w:val="single" w:sz="4" w:space="0" w:color="auto"/>
              <w:bottom w:val="nil"/>
              <w:right w:val="nil"/>
            </w:tcBorders>
            <w:shd w:val="clear" w:color="auto" w:fill="auto"/>
            <w:noWrap/>
            <w:vAlign w:val="bottom"/>
            <w:hideMark/>
          </w:tcPr>
          <w:p w14:paraId="2D4CDAF4"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nil"/>
              <w:right w:val="nil"/>
            </w:tcBorders>
            <w:shd w:val="clear" w:color="auto" w:fill="auto"/>
            <w:noWrap/>
            <w:vAlign w:val="bottom"/>
            <w:hideMark/>
          </w:tcPr>
          <w:p w14:paraId="7878A026" w14:textId="77777777" w:rsidR="00B67A6B" w:rsidRPr="00B67A6B" w:rsidRDefault="00B67A6B" w:rsidP="00B67A6B">
            <w:pPr>
              <w:rPr>
                <w:rFonts w:ascii="Calibri" w:hAnsi="Calibri"/>
                <w:color w:val="000000"/>
                <w:sz w:val="16"/>
                <w:szCs w:val="16"/>
              </w:rPr>
            </w:pPr>
          </w:p>
        </w:tc>
        <w:tc>
          <w:tcPr>
            <w:tcW w:w="2369" w:type="dxa"/>
            <w:tcBorders>
              <w:top w:val="nil"/>
              <w:left w:val="nil"/>
              <w:bottom w:val="nil"/>
              <w:right w:val="nil"/>
            </w:tcBorders>
            <w:shd w:val="clear" w:color="auto" w:fill="auto"/>
            <w:noWrap/>
            <w:vAlign w:val="bottom"/>
            <w:hideMark/>
          </w:tcPr>
          <w:p w14:paraId="46A4C605" w14:textId="77777777" w:rsidR="00B67A6B" w:rsidRPr="00B67A6B" w:rsidRDefault="00B67A6B" w:rsidP="00B67A6B">
            <w:pPr>
              <w:rPr>
                <w:sz w:val="16"/>
                <w:szCs w:val="16"/>
              </w:rPr>
            </w:pPr>
          </w:p>
        </w:tc>
        <w:tc>
          <w:tcPr>
            <w:tcW w:w="2408" w:type="dxa"/>
            <w:tcBorders>
              <w:top w:val="nil"/>
              <w:left w:val="nil"/>
              <w:bottom w:val="nil"/>
              <w:right w:val="nil"/>
            </w:tcBorders>
            <w:shd w:val="clear" w:color="auto" w:fill="auto"/>
            <w:noWrap/>
            <w:vAlign w:val="bottom"/>
            <w:hideMark/>
          </w:tcPr>
          <w:p w14:paraId="3A4D7D2B" w14:textId="77777777" w:rsidR="00B67A6B" w:rsidRPr="00B67A6B" w:rsidRDefault="00B67A6B" w:rsidP="00B67A6B">
            <w:pPr>
              <w:rPr>
                <w:sz w:val="16"/>
                <w:szCs w:val="16"/>
              </w:rPr>
            </w:pPr>
          </w:p>
        </w:tc>
        <w:tc>
          <w:tcPr>
            <w:tcW w:w="2369" w:type="dxa"/>
            <w:tcBorders>
              <w:top w:val="nil"/>
              <w:left w:val="nil"/>
              <w:bottom w:val="nil"/>
              <w:right w:val="nil"/>
            </w:tcBorders>
            <w:shd w:val="clear" w:color="auto" w:fill="auto"/>
            <w:noWrap/>
            <w:vAlign w:val="bottom"/>
            <w:hideMark/>
          </w:tcPr>
          <w:p w14:paraId="49C79BCF" w14:textId="77777777" w:rsidR="00B67A6B" w:rsidRPr="00B67A6B" w:rsidRDefault="00B67A6B" w:rsidP="008F3180">
            <w:pPr>
              <w:jc w:val="center"/>
              <w:rPr>
                <w:sz w:val="16"/>
                <w:szCs w:val="16"/>
              </w:rPr>
            </w:pPr>
          </w:p>
        </w:tc>
        <w:tc>
          <w:tcPr>
            <w:tcW w:w="2369" w:type="dxa"/>
            <w:tcBorders>
              <w:top w:val="nil"/>
              <w:left w:val="nil"/>
              <w:bottom w:val="nil"/>
              <w:right w:val="nil"/>
            </w:tcBorders>
            <w:shd w:val="clear" w:color="auto" w:fill="auto"/>
            <w:noWrap/>
            <w:vAlign w:val="bottom"/>
            <w:hideMark/>
          </w:tcPr>
          <w:p w14:paraId="09B12F17" w14:textId="77777777" w:rsidR="00B67A6B" w:rsidRPr="00B67A6B" w:rsidRDefault="00B67A6B" w:rsidP="008F3180">
            <w:pPr>
              <w:jc w:val="center"/>
              <w:rPr>
                <w:sz w:val="16"/>
                <w:szCs w:val="16"/>
              </w:rPr>
            </w:pPr>
          </w:p>
        </w:tc>
        <w:tc>
          <w:tcPr>
            <w:tcW w:w="2408" w:type="dxa"/>
            <w:tcBorders>
              <w:top w:val="nil"/>
              <w:left w:val="nil"/>
              <w:bottom w:val="nil"/>
              <w:right w:val="nil"/>
            </w:tcBorders>
            <w:shd w:val="clear" w:color="auto" w:fill="auto"/>
            <w:noWrap/>
            <w:vAlign w:val="bottom"/>
            <w:hideMark/>
          </w:tcPr>
          <w:p w14:paraId="6D68457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2408" w:type="dxa"/>
            <w:tcBorders>
              <w:top w:val="nil"/>
              <w:left w:val="nil"/>
              <w:bottom w:val="nil"/>
              <w:right w:val="nil"/>
            </w:tcBorders>
            <w:shd w:val="clear" w:color="auto" w:fill="auto"/>
            <w:noWrap/>
            <w:vAlign w:val="bottom"/>
            <w:hideMark/>
          </w:tcPr>
          <w:p w14:paraId="543EDF32"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2408" w:type="dxa"/>
            <w:tcBorders>
              <w:top w:val="nil"/>
              <w:left w:val="nil"/>
              <w:bottom w:val="nil"/>
              <w:right w:val="nil"/>
            </w:tcBorders>
            <w:shd w:val="clear" w:color="auto" w:fill="auto"/>
            <w:noWrap/>
            <w:vAlign w:val="bottom"/>
            <w:hideMark/>
          </w:tcPr>
          <w:p w14:paraId="0B0554B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PCB-207</w:t>
            </w:r>
          </w:p>
        </w:tc>
        <w:tc>
          <w:tcPr>
            <w:tcW w:w="1120" w:type="dxa"/>
            <w:tcBorders>
              <w:top w:val="nil"/>
              <w:left w:val="single" w:sz="4" w:space="0" w:color="auto"/>
              <w:bottom w:val="nil"/>
              <w:right w:val="single" w:sz="4" w:space="0" w:color="auto"/>
            </w:tcBorders>
            <w:shd w:val="clear" w:color="auto" w:fill="auto"/>
            <w:noWrap/>
            <w:vAlign w:val="bottom"/>
            <w:hideMark/>
          </w:tcPr>
          <w:p w14:paraId="668F91E5"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66730638"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35297997"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132A568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5A45FCCA"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9FFAE5E"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70D135F2" w14:textId="10A2CC05"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250F710A" w14:textId="50799A1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5C70444E"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2408" w:type="dxa"/>
            <w:tcBorders>
              <w:top w:val="nil"/>
              <w:left w:val="nil"/>
              <w:bottom w:val="single" w:sz="4" w:space="0" w:color="auto"/>
              <w:right w:val="nil"/>
            </w:tcBorders>
            <w:shd w:val="clear" w:color="auto" w:fill="auto"/>
            <w:noWrap/>
            <w:vAlign w:val="bottom"/>
            <w:hideMark/>
          </w:tcPr>
          <w:p w14:paraId="59F93C9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2408" w:type="dxa"/>
            <w:tcBorders>
              <w:top w:val="nil"/>
              <w:left w:val="nil"/>
              <w:bottom w:val="single" w:sz="4" w:space="0" w:color="auto"/>
              <w:right w:val="nil"/>
            </w:tcBorders>
            <w:shd w:val="clear" w:color="auto" w:fill="auto"/>
            <w:noWrap/>
            <w:vAlign w:val="bottom"/>
            <w:hideMark/>
          </w:tcPr>
          <w:p w14:paraId="4996B8BC"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PCB-208</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3639E781"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9</w:t>
            </w:r>
          </w:p>
        </w:tc>
      </w:tr>
      <w:tr w:rsidR="00B67A6B" w:rsidRPr="00B67A6B" w14:paraId="6D90CF9E" w14:textId="77777777" w:rsidTr="00C2482A">
        <w:trPr>
          <w:trHeight w:val="288"/>
        </w:trPr>
        <w:tc>
          <w:tcPr>
            <w:tcW w:w="2408" w:type="dxa"/>
            <w:tcBorders>
              <w:top w:val="nil"/>
              <w:left w:val="single" w:sz="4" w:space="0" w:color="auto"/>
              <w:bottom w:val="single" w:sz="4" w:space="0" w:color="auto"/>
              <w:right w:val="nil"/>
            </w:tcBorders>
            <w:shd w:val="clear" w:color="auto" w:fill="auto"/>
            <w:noWrap/>
            <w:vAlign w:val="bottom"/>
            <w:hideMark/>
          </w:tcPr>
          <w:p w14:paraId="65C281AF"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71F613A0"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085BE76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408" w:type="dxa"/>
            <w:tcBorders>
              <w:top w:val="nil"/>
              <w:left w:val="nil"/>
              <w:bottom w:val="single" w:sz="4" w:space="0" w:color="auto"/>
              <w:right w:val="nil"/>
            </w:tcBorders>
            <w:shd w:val="clear" w:color="auto" w:fill="auto"/>
            <w:noWrap/>
            <w:vAlign w:val="bottom"/>
            <w:hideMark/>
          </w:tcPr>
          <w:p w14:paraId="48C8FAB6" w14:textId="77777777" w:rsidR="00B67A6B" w:rsidRPr="00B67A6B" w:rsidRDefault="00B67A6B" w:rsidP="00B67A6B">
            <w:pPr>
              <w:rPr>
                <w:rFonts w:ascii="Calibri" w:hAnsi="Calibri"/>
                <w:color w:val="000000"/>
                <w:sz w:val="16"/>
                <w:szCs w:val="16"/>
              </w:rPr>
            </w:pPr>
            <w:r w:rsidRPr="00B67A6B">
              <w:rPr>
                <w:rFonts w:ascii="Calibri" w:hAnsi="Calibri"/>
                <w:color w:val="000000"/>
                <w:sz w:val="16"/>
                <w:szCs w:val="16"/>
              </w:rPr>
              <w:t> </w:t>
            </w:r>
          </w:p>
        </w:tc>
        <w:tc>
          <w:tcPr>
            <w:tcW w:w="2369" w:type="dxa"/>
            <w:tcBorders>
              <w:top w:val="nil"/>
              <w:left w:val="nil"/>
              <w:bottom w:val="single" w:sz="4" w:space="0" w:color="auto"/>
              <w:right w:val="nil"/>
            </w:tcBorders>
            <w:shd w:val="clear" w:color="auto" w:fill="auto"/>
            <w:noWrap/>
            <w:vAlign w:val="bottom"/>
            <w:hideMark/>
          </w:tcPr>
          <w:p w14:paraId="6146FCF8" w14:textId="6418EF4B" w:rsidR="00B67A6B" w:rsidRPr="00B67A6B" w:rsidRDefault="00B67A6B" w:rsidP="008F3180">
            <w:pPr>
              <w:jc w:val="center"/>
              <w:rPr>
                <w:rFonts w:ascii="Calibri" w:hAnsi="Calibri"/>
                <w:color w:val="000000"/>
                <w:sz w:val="16"/>
                <w:szCs w:val="16"/>
              </w:rPr>
            </w:pPr>
          </w:p>
        </w:tc>
        <w:tc>
          <w:tcPr>
            <w:tcW w:w="2369" w:type="dxa"/>
            <w:tcBorders>
              <w:top w:val="nil"/>
              <w:left w:val="nil"/>
              <w:bottom w:val="single" w:sz="4" w:space="0" w:color="auto"/>
              <w:right w:val="nil"/>
            </w:tcBorders>
            <w:shd w:val="clear" w:color="auto" w:fill="auto"/>
            <w:noWrap/>
            <w:vAlign w:val="bottom"/>
            <w:hideMark/>
          </w:tcPr>
          <w:p w14:paraId="7B63A2A9" w14:textId="2BA0FE05" w:rsidR="00B67A6B" w:rsidRPr="00B67A6B" w:rsidRDefault="00B67A6B" w:rsidP="008F3180">
            <w:pPr>
              <w:jc w:val="center"/>
              <w:rPr>
                <w:rFonts w:ascii="Calibri" w:hAnsi="Calibri"/>
                <w:color w:val="000000"/>
                <w:sz w:val="16"/>
                <w:szCs w:val="16"/>
              </w:rPr>
            </w:pPr>
          </w:p>
        </w:tc>
        <w:tc>
          <w:tcPr>
            <w:tcW w:w="2408" w:type="dxa"/>
            <w:tcBorders>
              <w:top w:val="nil"/>
              <w:left w:val="nil"/>
              <w:bottom w:val="single" w:sz="4" w:space="0" w:color="auto"/>
              <w:right w:val="nil"/>
            </w:tcBorders>
            <w:shd w:val="clear" w:color="auto" w:fill="auto"/>
            <w:noWrap/>
            <w:vAlign w:val="bottom"/>
            <w:hideMark/>
          </w:tcPr>
          <w:p w14:paraId="3864352A"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2408" w:type="dxa"/>
            <w:tcBorders>
              <w:top w:val="nil"/>
              <w:left w:val="nil"/>
              <w:bottom w:val="single" w:sz="4" w:space="0" w:color="auto"/>
              <w:right w:val="nil"/>
            </w:tcBorders>
            <w:shd w:val="clear" w:color="auto" w:fill="auto"/>
            <w:noWrap/>
            <w:vAlign w:val="bottom"/>
            <w:hideMark/>
          </w:tcPr>
          <w:p w14:paraId="77586B30"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2408" w:type="dxa"/>
            <w:tcBorders>
              <w:top w:val="nil"/>
              <w:left w:val="nil"/>
              <w:bottom w:val="single" w:sz="4" w:space="0" w:color="auto"/>
              <w:right w:val="nil"/>
            </w:tcBorders>
            <w:shd w:val="clear" w:color="auto" w:fill="auto"/>
            <w:noWrap/>
            <w:vAlign w:val="bottom"/>
            <w:hideMark/>
          </w:tcPr>
          <w:p w14:paraId="161515F6" w14:textId="77777777" w:rsidR="00B67A6B" w:rsidRPr="00B67A6B" w:rsidRDefault="00B67A6B" w:rsidP="008F3180">
            <w:pPr>
              <w:jc w:val="center"/>
              <w:rPr>
                <w:rFonts w:ascii="Calibri" w:hAnsi="Calibri"/>
                <w:b/>
                <w:bCs/>
                <w:color w:val="000000"/>
                <w:sz w:val="16"/>
                <w:szCs w:val="16"/>
                <w:u w:val="single"/>
              </w:rPr>
            </w:pPr>
            <w:r w:rsidRPr="00B67A6B">
              <w:rPr>
                <w:rFonts w:ascii="Calibri" w:hAnsi="Calibri"/>
                <w:b/>
                <w:bCs/>
                <w:color w:val="000000"/>
                <w:sz w:val="16"/>
                <w:szCs w:val="16"/>
                <w:u w:val="single"/>
              </w:rPr>
              <w:t>PCB-209</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14:paraId="41F84C38" w14:textId="77777777" w:rsidR="00B67A6B" w:rsidRPr="00B67A6B" w:rsidRDefault="00B67A6B" w:rsidP="00B67A6B">
            <w:pPr>
              <w:jc w:val="center"/>
              <w:rPr>
                <w:rFonts w:ascii="Calibri" w:hAnsi="Calibri"/>
                <w:color w:val="000000"/>
                <w:sz w:val="16"/>
                <w:szCs w:val="16"/>
              </w:rPr>
            </w:pPr>
            <w:r w:rsidRPr="00B67A6B">
              <w:rPr>
                <w:rFonts w:ascii="Calibri" w:hAnsi="Calibri"/>
                <w:color w:val="000000"/>
                <w:sz w:val="16"/>
                <w:szCs w:val="16"/>
              </w:rPr>
              <w:t>10</w:t>
            </w:r>
          </w:p>
        </w:tc>
      </w:tr>
    </w:tbl>
    <w:p w14:paraId="2B135F12" w14:textId="77777777" w:rsidR="00B67A6B" w:rsidRDefault="00B67A6B" w:rsidP="00F4492B"/>
    <w:p w14:paraId="1239D903" w14:textId="77777777" w:rsidR="007410A7" w:rsidRDefault="007410A7" w:rsidP="00F4492B"/>
    <w:p w14:paraId="5047048E" w14:textId="77777777" w:rsidR="007410A7" w:rsidRDefault="007410A7" w:rsidP="007410A7">
      <w:pPr>
        <w:ind w:firstLine="720"/>
        <w:rPr>
          <w:i/>
          <w:sz w:val="22"/>
          <w:szCs w:val="22"/>
        </w:rPr>
      </w:pPr>
    </w:p>
    <w:p w14:paraId="45083E38" w14:textId="3A5BF5F0" w:rsidR="00DA79E3" w:rsidRPr="00DA79E3" w:rsidRDefault="00DA79E3" w:rsidP="007410A7">
      <w:pPr>
        <w:ind w:firstLine="720"/>
        <w:rPr>
          <w:i/>
          <w:sz w:val="22"/>
          <w:szCs w:val="22"/>
        </w:rPr>
      </w:pPr>
      <w:r w:rsidRPr="00DA79E3">
        <w:rPr>
          <w:i/>
          <w:sz w:val="22"/>
          <w:szCs w:val="22"/>
        </w:rPr>
        <w:t>This page is purposely left blank – back of 11 x 17 paper.</w:t>
      </w:r>
    </w:p>
    <w:p w14:paraId="139F351F" w14:textId="77777777" w:rsidR="009D3BBF" w:rsidRPr="006447E7" w:rsidRDefault="009D3BBF" w:rsidP="00C30938"/>
    <w:p w14:paraId="2BE73A1E" w14:textId="77777777" w:rsidR="00DE33E9" w:rsidRDefault="00DE33E9" w:rsidP="00C30938"/>
    <w:p w14:paraId="60AD541C" w14:textId="77777777" w:rsidR="00DE33E9" w:rsidRDefault="00DE33E9" w:rsidP="00C30938"/>
    <w:p w14:paraId="74808D63" w14:textId="77777777" w:rsidR="00DE33E9" w:rsidRDefault="00DE33E9" w:rsidP="00C30938"/>
    <w:p w14:paraId="02BCF94B" w14:textId="77777777" w:rsidR="00DE33E9" w:rsidRDefault="00DE33E9" w:rsidP="00C30938"/>
    <w:p w14:paraId="26B45C22" w14:textId="77777777" w:rsidR="00DE33E9" w:rsidRDefault="00DE33E9" w:rsidP="00C30938"/>
    <w:p w14:paraId="703F4C6F" w14:textId="77777777" w:rsidR="00DE33E9" w:rsidRDefault="00DE33E9" w:rsidP="00C30938"/>
    <w:p w14:paraId="47642520" w14:textId="77777777" w:rsidR="00DE33E9" w:rsidRDefault="00DE33E9" w:rsidP="00C30938">
      <w:pPr>
        <w:sectPr w:rsidR="00DE33E9" w:rsidSect="00B67A6B">
          <w:pgSz w:w="24480" w:h="15840" w:orient="landscape" w:code="3"/>
          <w:pgMar w:top="720" w:right="720" w:bottom="720" w:left="720" w:header="720" w:footer="720" w:gutter="0"/>
          <w:cols w:space="720"/>
          <w:noEndnote/>
          <w:titlePg/>
          <w:docGrid w:linePitch="326"/>
        </w:sectPr>
      </w:pPr>
    </w:p>
    <w:p w14:paraId="139F3523" w14:textId="73891CC3" w:rsidR="00FE1C63" w:rsidRPr="006447E7" w:rsidRDefault="00FE1C63" w:rsidP="00FE1C63">
      <w:pPr>
        <w:pStyle w:val="Heading2"/>
      </w:pPr>
      <w:bookmarkStart w:id="92" w:name="_Toc495499229"/>
      <w:r w:rsidRPr="006447E7">
        <w:lastRenderedPageBreak/>
        <w:t xml:space="preserve">Appendix </w:t>
      </w:r>
      <w:r w:rsidR="00F80DCC" w:rsidRPr="006447E7">
        <w:t>D</w:t>
      </w:r>
      <w:r w:rsidRPr="006447E7">
        <w:t>.  Glossary, Acronyms, and Abbreviations</w:t>
      </w:r>
      <w:bookmarkEnd w:id="86"/>
      <w:bookmarkEnd w:id="92"/>
    </w:p>
    <w:p w14:paraId="139F3524" w14:textId="77777777" w:rsidR="00FE1C63" w:rsidRPr="00AE42A4" w:rsidRDefault="00FE1C63" w:rsidP="00FE1C63">
      <w:pPr>
        <w:ind w:left="576" w:hanging="576"/>
        <w:rPr>
          <w:color w:val="800000"/>
          <w:sz w:val="36"/>
          <w:szCs w:val="36"/>
        </w:rPr>
      </w:pPr>
    </w:p>
    <w:p w14:paraId="139F3526" w14:textId="77777777" w:rsidR="00245B3C" w:rsidRPr="006447E7" w:rsidRDefault="00245B3C" w:rsidP="00F80DCC">
      <w:pPr>
        <w:rPr>
          <w:rFonts w:ascii="Arial" w:hAnsi="Arial" w:cs="Arial"/>
          <w:color w:val="000099"/>
          <w:sz w:val="28"/>
          <w:szCs w:val="28"/>
        </w:rPr>
      </w:pPr>
      <w:r w:rsidRPr="006447E7">
        <w:rPr>
          <w:rFonts w:ascii="Arial" w:hAnsi="Arial" w:cs="Arial"/>
          <w:color w:val="000099"/>
          <w:sz w:val="28"/>
          <w:szCs w:val="28"/>
        </w:rPr>
        <w:t>Glossary</w:t>
      </w:r>
    </w:p>
    <w:p w14:paraId="139F3527" w14:textId="77777777" w:rsidR="00245B3C" w:rsidRPr="006447E7" w:rsidRDefault="00245B3C" w:rsidP="00FE1C63">
      <w:pPr>
        <w:ind w:left="576" w:hanging="576"/>
        <w:rPr>
          <w:color w:val="800000"/>
          <w:szCs w:val="24"/>
        </w:rPr>
      </w:pPr>
    </w:p>
    <w:p w14:paraId="139F352C"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Clean Water Act:  </w:t>
      </w:r>
      <w:r w:rsidRPr="006447E7">
        <w:rPr>
          <w:color w:val="0D0D0D" w:themeColor="text1" w:themeTint="F2"/>
          <w:szCs w:val="24"/>
        </w:rPr>
        <w:t>A federal act passed in 1972 that contains provisions to restore and maintain the quality of the nation’s waters.  Section 303(d) of the Clean Water Act establishes the TMDL program.</w:t>
      </w:r>
    </w:p>
    <w:p w14:paraId="2C7FE73D" w14:textId="3FA1CDA1" w:rsidR="009B79FC" w:rsidRPr="006447E7" w:rsidRDefault="009B79FC" w:rsidP="00245B3C">
      <w:pPr>
        <w:spacing w:after="200"/>
        <w:rPr>
          <w:color w:val="0D0D0D" w:themeColor="text1" w:themeTint="F2"/>
          <w:szCs w:val="24"/>
        </w:rPr>
      </w:pPr>
      <w:r w:rsidRPr="006447E7">
        <w:rPr>
          <w:b/>
          <w:color w:val="0D0D0D" w:themeColor="text1" w:themeTint="F2"/>
          <w:szCs w:val="24"/>
        </w:rPr>
        <w:t>Coelute</w:t>
      </w:r>
      <w:r w:rsidRPr="006447E7">
        <w:rPr>
          <w:color w:val="0D0D0D" w:themeColor="text1" w:themeTint="F2"/>
          <w:szCs w:val="24"/>
        </w:rPr>
        <w:t>: In analytical chromatography when two or more compounds do not separate on the chromatographic column.</w:t>
      </w:r>
    </w:p>
    <w:p w14:paraId="139F352D" w14:textId="77777777" w:rsidR="00D21131" w:rsidRPr="006447E7" w:rsidRDefault="00D21131" w:rsidP="00245B3C">
      <w:pPr>
        <w:spacing w:after="200"/>
        <w:rPr>
          <w:color w:val="0D0D0D" w:themeColor="text1" w:themeTint="F2"/>
        </w:rPr>
      </w:pPr>
      <w:r w:rsidRPr="006447E7">
        <w:rPr>
          <w:b/>
          <w:color w:val="0D0D0D" w:themeColor="text1" w:themeTint="F2"/>
        </w:rPr>
        <w:t xml:space="preserve">Conductivity:  </w:t>
      </w:r>
      <w:r w:rsidRPr="006447E7">
        <w:rPr>
          <w:color w:val="0D0D0D" w:themeColor="text1" w:themeTint="F2"/>
        </w:rPr>
        <w:t xml:space="preserve">A measure of water’s ability to conduct an electrical current.  Conductivity is related to the concentration and charge of dissolved ions in water.  </w:t>
      </w:r>
    </w:p>
    <w:p w14:paraId="139F352F" w14:textId="77777777" w:rsidR="00E1237C" w:rsidRPr="006447E7" w:rsidRDefault="00E1237C" w:rsidP="00245B3C">
      <w:pPr>
        <w:spacing w:after="200"/>
        <w:rPr>
          <w:color w:val="0D0D0D" w:themeColor="text1" w:themeTint="F2"/>
        </w:rPr>
      </w:pPr>
      <w:r w:rsidRPr="006447E7">
        <w:rPr>
          <w:b/>
          <w:bCs/>
          <w:color w:val="0D0D0D" w:themeColor="text1" w:themeTint="F2"/>
        </w:rPr>
        <w:t>D</w:t>
      </w:r>
      <w:r w:rsidRPr="006447E7">
        <w:rPr>
          <w:b/>
          <w:color w:val="0D0D0D" w:themeColor="text1" w:themeTint="F2"/>
        </w:rPr>
        <w:t xml:space="preserve">issolved oxygen (DO):  </w:t>
      </w:r>
      <w:r w:rsidRPr="006447E7">
        <w:rPr>
          <w:color w:val="0D0D0D" w:themeColor="text1" w:themeTint="F2"/>
        </w:rPr>
        <w:t>A measure of the amount of oxygen dissolved in water.</w:t>
      </w:r>
    </w:p>
    <w:p w14:paraId="139F3535" w14:textId="77777777" w:rsidR="006A3188" w:rsidRPr="006447E7" w:rsidRDefault="006A3188" w:rsidP="00245B3C">
      <w:pPr>
        <w:spacing w:after="200"/>
        <w:rPr>
          <w:color w:val="0D0D0D" w:themeColor="text1" w:themeTint="F2"/>
        </w:rPr>
      </w:pPr>
      <w:r w:rsidRPr="006447E7">
        <w:rPr>
          <w:b/>
          <w:color w:val="0D0D0D" w:themeColor="text1" w:themeTint="F2"/>
        </w:rPr>
        <w:t>Parameter:</w:t>
      </w:r>
      <w:r w:rsidRPr="006447E7">
        <w:rPr>
          <w:color w:val="0D0D0D" w:themeColor="text1" w:themeTint="F2"/>
        </w:rPr>
        <w:t xml:space="preserve">  Water quality constituent being measured (analyte).  A physical, chemical, or biological property whose values determine environmental characteristics or behavior.  </w:t>
      </w:r>
    </w:p>
    <w:p w14:paraId="5365DF69" w14:textId="29E41E4B" w:rsidR="009B79FC" w:rsidRPr="006447E7" w:rsidRDefault="009B79FC" w:rsidP="00245B3C">
      <w:pPr>
        <w:spacing w:after="200"/>
        <w:rPr>
          <w:color w:val="0D0D0D" w:themeColor="text1" w:themeTint="F2"/>
        </w:rPr>
      </w:pPr>
      <w:r w:rsidRPr="006447E7">
        <w:rPr>
          <w:b/>
          <w:color w:val="0D0D0D" w:themeColor="text1" w:themeTint="F2"/>
        </w:rPr>
        <w:t>PCB congener</w:t>
      </w:r>
      <w:r w:rsidRPr="006447E7">
        <w:rPr>
          <w:color w:val="0D0D0D" w:themeColor="text1" w:themeTint="F2"/>
        </w:rPr>
        <w:t>: Any single, unique, well-defined chemical compound in the PCB group.  They are identified by the number and position of chlorine atoms around the biphenyl rings.  There are theoretically 209 possible congeners.</w:t>
      </w:r>
    </w:p>
    <w:p w14:paraId="139F3537" w14:textId="77777777" w:rsidR="006A3188" w:rsidRPr="006447E7" w:rsidRDefault="006A3188" w:rsidP="00245B3C">
      <w:pPr>
        <w:pStyle w:val="BodyText"/>
        <w:spacing w:after="200"/>
        <w:ind w:right="0"/>
        <w:rPr>
          <w:color w:val="0D0D0D" w:themeColor="text1" w:themeTint="F2"/>
        </w:rPr>
      </w:pPr>
      <w:proofErr w:type="gramStart"/>
      <w:r w:rsidRPr="006447E7">
        <w:rPr>
          <w:b/>
          <w:color w:val="0D0D0D" w:themeColor="text1" w:themeTint="F2"/>
        </w:rPr>
        <w:t>pH</w:t>
      </w:r>
      <w:proofErr w:type="gramEnd"/>
      <w:r w:rsidRPr="006447E7">
        <w:rPr>
          <w:b/>
          <w:color w:val="0D0D0D" w:themeColor="text1" w:themeTint="F2"/>
        </w:rPr>
        <w:t>:</w:t>
      </w:r>
      <w:r w:rsidRPr="006447E7">
        <w:rPr>
          <w:color w:val="0D0D0D" w:themeColor="text1" w:themeTint="F2"/>
        </w:rPr>
        <w:t xml:space="preserve">  A measure of the acidity or alkalinity of water.  A low pH value (0 to 7) indicates that an acidic condition is present, while a high pH (7 to 14) indicates a basic or alkaline condition.  A pH of 7 is considered to be neutral.  Since the pH scale is logarithmic, a water sample with a pH of 8 is ten times more basic than one with a pH of 7.</w:t>
      </w:r>
    </w:p>
    <w:p w14:paraId="139F3538"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Point source:  </w:t>
      </w:r>
      <w:r w:rsidRPr="006447E7">
        <w:rPr>
          <w:color w:val="0D0D0D" w:themeColor="text1" w:themeTint="F2"/>
          <w:szCs w:val="24"/>
        </w:rPr>
        <w:t xml:space="preserve">Sources of pollution that discharge at a specific location from pipes, outfalls, and conveyance channels to a surface water.  Examples of point source discharges include municipal wastewater treatment plants, municipal stormwater systems, industrial waste treatment facilities, and construction sites </w:t>
      </w:r>
      <w:r w:rsidR="00261FA0" w:rsidRPr="006447E7">
        <w:rPr>
          <w:color w:val="0D0D0D" w:themeColor="text1" w:themeTint="F2"/>
          <w:szCs w:val="24"/>
        </w:rPr>
        <w:t>where more than 5 acres of land have been cleared.</w:t>
      </w:r>
    </w:p>
    <w:p w14:paraId="139F353C"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Stormwater:  </w:t>
      </w:r>
      <w:r w:rsidRPr="006447E7">
        <w:rPr>
          <w:color w:val="0D0D0D" w:themeColor="text1" w:themeTint="F2"/>
          <w:szCs w:val="24"/>
        </w:rPr>
        <w:t>The portion of precipitation that does not naturally percolate into the ground or evaporate but instead runs off roads, pavement, and roofs during rainfall or snow melt. Stormwater can also come from hard or saturated grass surfaces such as lawns, pastures, playfields, and from gravel roads and parking lots.</w:t>
      </w:r>
    </w:p>
    <w:p w14:paraId="139F353E"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Total Maximum Daily Load (TMDL): </w:t>
      </w:r>
      <w:r w:rsidRPr="006447E7">
        <w:rPr>
          <w:color w:val="0D0D0D" w:themeColor="text1" w:themeTint="F2"/>
          <w:szCs w:val="24"/>
        </w:rPr>
        <w:t xml:space="preserve"> </w:t>
      </w:r>
      <w:r w:rsidR="0082406C" w:rsidRPr="006447E7">
        <w:rPr>
          <w:color w:val="0D0D0D" w:themeColor="text1" w:themeTint="F2"/>
          <w:szCs w:val="24"/>
        </w:rPr>
        <w:t xml:space="preserve">Water cleanup plan.  </w:t>
      </w:r>
      <w:r w:rsidRPr="006447E7">
        <w:rPr>
          <w:color w:val="0D0D0D" w:themeColor="text1" w:themeTint="F2"/>
          <w:szCs w:val="24"/>
        </w:rPr>
        <w:t xml:space="preserve">A distribution of a substance in a waterbody designed to protect it from </w:t>
      </w:r>
      <w:r w:rsidR="00ED70D1" w:rsidRPr="006447E7">
        <w:rPr>
          <w:color w:val="0D0D0D" w:themeColor="text1" w:themeTint="F2"/>
          <w:szCs w:val="24"/>
        </w:rPr>
        <w:t>not meeting (</w:t>
      </w:r>
      <w:r w:rsidRPr="006447E7">
        <w:rPr>
          <w:color w:val="0D0D0D" w:themeColor="text1" w:themeTint="F2"/>
          <w:szCs w:val="24"/>
        </w:rPr>
        <w:t>exceeding</w:t>
      </w:r>
      <w:r w:rsidR="00ED70D1" w:rsidRPr="006447E7">
        <w:rPr>
          <w:color w:val="0D0D0D" w:themeColor="text1" w:themeTint="F2"/>
          <w:szCs w:val="24"/>
        </w:rPr>
        <w:t>)</w:t>
      </w:r>
      <w:r w:rsidRPr="006447E7">
        <w:rPr>
          <w:color w:val="0D0D0D" w:themeColor="text1" w:themeTint="F2"/>
          <w:szCs w:val="24"/>
        </w:rPr>
        <w:t xml:space="preserve"> water quality standards.  A TMDL is equal to the sum of all of the following: (1) individual wasteload allocations for point sources, (2) the load allocations for nonpoint sources, (3) the contribution of natural sources, and (4) a Margin of Safety to allow for uncertainty in the wasteload determination.  A reserve for future growth is also generally provided.</w:t>
      </w:r>
    </w:p>
    <w:p w14:paraId="139F353F" w14:textId="77777777" w:rsidR="00FE1C63" w:rsidRPr="006447E7" w:rsidRDefault="00FE1C63" w:rsidP="00245B3C">
      <w:pPr>
        <w:spacing w:after="200"/>
        <w:rPr>
          <w:color w:val="0D0D0D" w:themeColor="text1" w:themeTint="F2"/>
          <w:szCs w:val="24"/>
        </w:rPr>
      </w:pPr>
      <w:r w:rsidRPr="006447E7">
        <w:rPr>
          <w:b/>
          <w:color w:val="0D0D0D" w:themeColor="text1" w:themeTint="F2"/>
          <w:szCs w:val="24"/>
        </w:rPr>
        <w:t xml:space="preserve">Watershed:  </w:t>
      </w:r>
      <w:r w:rsidRPr="006447E7">
        <w:rPr>
          <w:color w:val="0D0D0D" w:themeColor="text1" w:themeTint="F2"/>
          <w:szCs w:val="24"/>
        </w:rPr>
        <w:t>A drainage area or basin in which all land and water areas drain or flow toward a central collector such as a stream, river, or lake at a lower elevation.</w:t>
      </w:r>
    </w:p>
    <w:p w14:paraId="139F3540" w14:textId="77777777" w:rsidR="00D71697" w:rsidRPr="006447E7" w:rsidRDefault="00D71697" w:rsidP="00245B3C">
      <w:pPr>
        <w:spacing w:after="200"/>
        <w:rPr>
          <w:b/>
          <w:color w:val="0D0D0D" w:themeColor="text1" w:themeTint="F2"/>
          <w:szCs w:val="24"/>
        </w:rPr>
      </w:pPr>
      <w:r w:rsidRPr="006447E7">
        <w:rPr>
          <w:b/>
          <w:color w:val="0D0D0D" w:themeColor="text1" w:themeTint="F2"/>
          <w:szCs w:val="24"/>
        </w:rPr>
        <w:lastRenderedPageBreak/>
        <w:t xml:space="preserve">303(d) list:  </w:t>
      </w:r>
      <w:r w:rsidRPr="006447E7">
        <w:rPr>
          <w:color w:val="0D0D0D" w:themeColor="text1" w:themeTint="F2"/>
          <w:szCs w:val="24"/>
        </w:rPr>
        <w:t xml:space="preserve">Section 303(d) of the federal Clean Water Act requires Washington State to periodically prepare a list of all surface waters in the state for which beneficial uses of the water – such as for drinking, recreation, aquatic habitat, and industrial use – are impaired by pollutants.  </w:t>
      </w:r>
      <w:r w:rsidR="00245B3C" w:rsidRPr="006447E7">
        <w:rPr>
          <w:color w:val="0D0D0D" w:themeColor="text1" w:themeTint="F2"/>
          <w:szCs w:val="24"/>
        </w:rPr>
        <w:t>These are water quality-</w:t>
      </w:r>
      <w:r w:rsidRPr="006447E7">
        <w:rPr>
          <w:color w:val="0D0D0D" w:themeColor="text1" w:themeTint="F2"/>
          <w:szCs w:val="24"/>
        </w:rPr>
        <w:t>limited estuaries, lakes, and streams that fall short of state surface water quality standards and are not expected to improve within the next two years.</w:t>
      </w:r>
    </w:p>
    <w:p w14:paraId="139F3544" w14:textId="77777777" w:rsidR="00FE1C63" w:rsidRPr="00115F74" w:rsidRDefault="00FE1C63" w:rsidP="00FE1C63">
      <w:pPr>
        <w:rPr>
          <w:color w:val="993300"/>
          <w:sz w:val="12"/>
          <w:szCs w:val="12"/>
        </w:rPr>
      </w:pPr>
    </w:p>
    <w:p w14:paraId="139F3545" w14:textId="77777777" w:rsidR="00FE1C63" w:rsidRPr="00115F74" w:rsidRDefault="00FE1C63" w:rsidP="00E7051A">
      <w:pPr>
        <w:pStyle w:val="Heading4"/>
        <w:rPr>
          <w:rFonts w:ascii="Arial" w:hAnsi="Arial" w:cs="Arial"/>
          <w:b w:val="0"/>
          <w:color w:val="000099"/>
          <w:sz w:val="32"/>
          <w:szCs w:val="32"/>
        </w:rPr>
      </w:pPr>
      <w:bookmarkStart w:id="93" w:name="_Toc163463732"/>
      <w:bookmarkStart w:id="94" w:name="_Toc164849793"/>
      <w:r w:rsidRPr="00115F74">
        <w:rPr>
          <w:rFonts w:ascii="Arial" w:hAnsi="Arial" w:cs="Arial"/>
          <w:b w:val="0"/>
          <w:color w:val="000099"/>
          <w:sz w:val="32"/>
          <w:szCs w:val="32"/>
        </w:rPr>
        <w:t>Acronyms and Abbreviations</w:t>
      </w:r>
      <w:bookmarkEnd w:id="93"/>
      <w:bookmarkEnd w:id="94"/>
    </w:p>
    <w:p w14:paraId="139F354A" w14:textId="77777777" w:rsidR="00D71697" w:rsidRPr="006447E7" w:rsidRDefault="00D71697" w:rsidP="000F7DBD">
      <w:pPr>
        <w:spacing w:before="20"/>
      </w:pPr>
      <w:r w:rsidRPr="006447E7">
        <w:t xml:space="preserve">Ecology  </w:t>
      </w:r>
      <w:r w:rsidRPr="006447E7">
        <w:tab/>
        <w:t>Washington State Department of Ecology</w:t>
      </w:r>
    </w:p>
    <w:p w14:paraId="139F354B" w14:textId="77777777" w:rsidR="00D71697" w:rsidRPr="006447E7" w:rsidRDefault="00D71697" w:rsidP="000F7DBD">
      <w:pPr>
        <w:spacing w:before="20"/>
      </w:pPr>
      <w:r w:rsidRPr="006447E7">
        <w:t>EIM</w:t>
      </w:r>
      <w:r w:rsidRPr="006447E7">
        <w:tab/>
      </w:r>
      <w:r w:rsidRPr="006447E7">
        <w:tab/>
        <w:t>Environmental Information Management database</w:t>
      </w:r>
    </w:p>
    <w:p w14:paraId="139F354C" w14:textId="77777777" w:rsidR="00D71697" w:rsidRPr="006447E7" w:rsidRDefault="00D71697" w:rsidP="000F7DBD">
      <w:pPr>
        <w:spacing w:before="20"/>
      </w:pPr>
      <w:r w:rsidRPr="006447E7">
        <w:t>EPA</w:t>
      </w:r>
      <w:r w:rsidRPr="006447E7">
        <w:tab/>
      </w:r>
      <w:r w:rsidRPr="006447E7">
        <w:tab/>
        <w:t>U.S. Environmental Protection Agency</w:t>
      </w:r>
    </w:p>
    <w:p w14:paraId="139F3550" w14:textId="2D210123" w:rsidR="00D71697" w:rsidRPr="006447E7" w:rsidRDefault="00D71697" w:rsidP="000F7DBD">
      <w:pPr>
        <w:spacing w:before="20"/>
      </w:pPr>
      <w:r w:rsidRPr="006447E7">
        <w:t>MEL</w:t>
      </w:r>
      <w:r w:rsidRPr="006447E7">
        <w:tab/>
      </w:r>
      <w:r w:rsidRPr="006447E7">
        <w:tab/>
        <w:t>Manchester Environmental Laboratory</w:t>
      </w:r>
    </w:p>
    <w:p w14:paraId="139F3551" w14:textId="77777777" w:rsidR="00D71697" w:rsidRPr="006447E7" w:rsidRDefault="00D71697" w:rsidP="000F7DBD">
      <w:pPr>
        <w:spacing w:before="20"/>
      </w:pPr>
      <w:r w:rsidRPr="006447E7">
        <w:t>PBDE</w:t>
      </w:r>
      <w:r w:rsidRPr="006447E7">
        <w:tab/>
      </w:r>
      <w:r w:rsidRPr="006447E7">
        <w:tab/>
        <w:t>polybrominated diphenyl ethers</w:t>
      </w:r>
    </w:p>
    <w:p w14:paraId="139F3553" w14:textId="77777777" w:rsidR="00D71697" w:rsidRPr="006447E7" w:rsidRDefault="00D71697" w:rsidP="000F7DBD">
      <w:pPr>
        <w:spacing w:before="20"/>
      </w:pPr>
      <w:r w:rsidRPr="006447E7">
        <w:t xml:space="preserve">RM  </w:t>
      </w:r>
      <w:r w:rsidRPr="006447E7">
        <w:tab/>
      </w:r>
      <w:r w:rsidRPr="006447E7">
        <w:tab/>
        <w:t xml:space="preserve">River mile </w:t>
      </w:r>
    </w:p>
    <w:p w14:paraId="139F3555" w14:textId="2BB4FCB7" w:rsidR="00D71697" w:rsidRPr="006447E7" w:rsidRDefault="00D71697" w:rsidP="000F7DBD">
      <w:pPr>
        <w:spacing w:before="20"/>
        <w:rPr>
          <w:color w:val="0000FF"/>
        </w:rPr>
      </w:pPr>
      <w:r w:rsidRPr="006447E7">
        <w:t xml:space="preserve">RPD </w:t>
      </w:r>
      <w:r w:rsidRPr="006447E7">
        <w:tab/>
      </w:r>
      <w:r w:rsidRPr="006447E7">
        <w:tab/>
        <w:t xml:space="preserve">Relative percent difference </w:t>
      </w:r>
    </w:p>
    <w:p w14:paraId="139F3556" w14:textId="77777777" w:rsidR="00D71697" w:rsidRPr="006447E7" w:rsidRDefault="00D71697" w:rsidP="000F7DBD">
      <w:pPr>
        <w:spacing w:before="20"/>
      </w:pPr>
      <w:r w:rsidRPr="006447E7">
        <w:t>SOP</w:t>
      </w:r>
      <w:r w:rsidRPr="006447E7">
        <w:tab/>
      </w:r>
      <w:r w:rsidRPr="006447E7">
        <w:tab/>
        <w:t>Standard operating procedures</w:t>
      </w:r>
    </w:p>
    <w:p w14:paraId="139F3558" w14:textId="77777777" w:rsidR="00D71697" w:rsidRPr="006447E7" w:rsidRDefault="00D71697" w:rsidP="000F7DBD">
      <w:pPr>
        <w:spacing w:before="20"/>
      </w:pPr>
      <w:r w:rsidRPr="006447E7">
        <w:t>TMDL</w:t>
      </w:r>
      <w:r w:rsidRPr="006447E7">
        <w:tab/>
      </w:r>
      <w:r w:rsidRPr="006447E7">
        <w:tab/>
      </w:r>
      <w:r w:rsidR="0082406C" w:rsidRPr="006447E7">
        <w:t>(See Glossary above)</w:t>
      </w:r>
    </w:p>
    <w:p w14:paraId="139F355A" w14:textId="77777777" w:rsidR="00D71697" w:rsidRPr="006447E7" w:rsidRDefault="00D71697" w:rsidP="000F7DBD">
      <w:pPr>
        <w:spacing w:before="20"/>
      </w:pPr>
      <w:r w:rsidRPr="006447E7">
        <w:t>WAC</w:t>
      </w:r>
      <w:r w:rsidRPr="006447E7">
        <w:tab/>
      </w:r>
      <w:r w:rsidRPr="006447E7">
        <w:rPr>
          <w:b/>
        </w:rPr>
        <w:tab/>
      </w:r>
      <w:r w:rsidRPr="006447E7">
        <w:t>Washington Administrative Code</w:t>
      </w:r>
    </w:p>
    <w:p w14:paraId="139F355B" w14:textId="77777777" w:rsidR="00D71697" w:rsidRPr="006447E7" w:rsidRDefault="00D71697" w:rsidP="000F7DBD">
      <w:pPr>
        <w:spacing w:before="20"/>
      </w:pPr>
      <w:r w:rsidRPr="006447E7">
        <w:t>WRIA</w:t>
      </w:r>
      <w:r w:rsidRPr="006447E7">
        <w:tab/>
      </w:r>
      <w:r w:rsidRPr="006447E7">
        <w:tab/>
        <w:t>Water Resource Inventory Area</w:t>
      </w:r>
    </w:p>
    <w:p w14:paraId="139F355D" w14:textId="77777777" w:rsidR="00FE1C63" w:rsidRPr="006447E7" w:rsidRDefault="00FE1C63" w:rsidP="00FE1C63"/>
    <w:p w14:paraId="139F355E" w14:textId="77777777" w:rsidR="00FE1C63" w:rsidRPr="006447E7" w:rsidRDefault="00FE1C63" w:rsidP="00FE1C63">
      <w:pPr>
        <w:rPr>
          <w:i/>
        </w:rPr>
      </w:pPr>
      <w:r w:rsidRPr="006447E7">
        <w:rPr>
          <w:i/>
        </w:rPr>
        <w:t>Units of Measurement</w:t>
      </w:r>
    </w:p>
    <w:p w14:paraId="139F355F" w14:textId="77777777" w:rsidR="00FE1C63" w:rsidRPr="00115F74" w:rsidRDefault="00FE1C63" w:rsidP="00FE1C63">
      <w:pPr>
        <w:rPr>
          <w:sz w:val="12"/>
          <w:szCs w:val="12"/>
        </w:rPr>
      </w:pPr>
    </w:p>
    <w:p w14:paraId="139F3560" w14:textId="77777777" w:rsidR="00FE1C63" w:rsidRPr="006447E7" w:rsidRDefault="00FE1C63" w:rsidP="00FE1C63">
      <w:pPr>
        <w:ind w:right="360"/>
      </w:pPr>
      <w:r w:rsidRPr="006447E7">
        <w:t xml:space="preserve">°C </w:t>
      </w:r>
      <w:r w:rsidRPr="006447E7">
        <w:tab/>
      </w:r>
      <w:r w:rsidRPr="006447E7">
        <w:tab/>
        <w:t>degrees centigrade</w:t>
      </w:r>
    </w:p>
    <w:p w14:paraId="139F3561" w14:textId="77777777" w:rsidR="00FE1C63" w:rsidRPr="006447E7" w:rsidRDefault="00FE1C63" w:rsidP="00FE1C63">
      <w:proofErr w:type="gramStart"/>
      <w:r w:rsidRPr="006447E7">
        <w:t>cfs</w:t>
      </w:r>
      <w:proofErr w:type="gramEnd"/>
      <w:r w:rsidRPr="006447E7">
        <w:t xml:space="preserve"> </w:t>
      </w:r>
      <w:r w:rsidRPr="006447E7">
        <w:tab/>
      </w:r>
      <w:r w:rsidRPr="006447E7">
        <w:tab/>
        <w:t>cubic feet per second</w:t>
      </w:r>
    </w:p>
    <w:p w14:paraId="139F3563" w14:textId="77777777" w:rsidR="00FE1C63" w:rsidRPr="006447E7" w:rsidRDefault="00FE1C63" w:rsidP="00FE1C63">
      <w:proofErr w:type="gramStart"/>
      <w:r w:rsidRPr="006447E7">
        <w:t>dw</w:t>
      </w:r>
      <w:proofErr w:type="gramEnd"/>
      <w:r w:rsidRPr="006447E7">
        <w:tab/>
      </w:r>
      <w:r w:rsidRPr="006447E7">
        <w:tab/>
        <w:t xml:space="preserve">dry weight </w:t>
      </w:r>
    </w:p>
    <w:p w14:paraId="139F3564" w14:textId="77777777" w:rsidR="00FE1C63" w:rsidRPr="006447E7" w:rsidRDefault="00FE1C63" w:rsidP="00FE1C63">
      <w:proofErr w:type="spellStart"/>
      <w:proofErr w:type="gramStart"/>
      <w:r w:rsidRPr="006447E7">
        <w:t>ft</w:t>
      </w:r>
      <w:proofErr w:type="spellEnd"/>
      <w:proofErr w:type="gramEnd"/>
      <w:r w:rsidRPr="006447E7">
        <w:tab/>
      </w:r>
      <w:r w:rsidRPr="006447E7">
        <w:tab/>
        <w:t>feet</w:t>
      </w:r>
    </w:p>
    <w:p w14:paraId="139F3565" w14:textId="77777777" w:rsidR="00FE1C63" w:rsidRPr="006447E7" w:rsidRDefault="00FE1C63" w:rsidP="00FE1C63">
      <w:proofErr w:type="gramStart"/>
      <w:r w:rsidRPr="006447E7">
        <w:t>g</w:t>
      </w:r>
      <w:proofErr w:type="gramEnd"/>
      <w:r w:rsidRPr="006447E7">
        <w:t xml:space="preserve"> </w:t>
      </w:r>
      <w:r w:rsidRPr="006447E7">
        <w:tab/>
      </w:r>
      <w:r w:rsidRPr="006447E7">
        <w:tab/>
        <w:t>gram, a unit of mass</w:t>
      </w:r>
    </w:p>
    <w:p w14:paraId="139F3567" w14:textId="77777777" w:rsidR="00FE1C63" w:rsidRPr="006447E7" w:rsidRDefault="00FE1C63" w:rsidP="00FE1C63">
      <w:proofErr w:type="gramStart"/>
      <w:r w:rsidRPr="006447E7">
        <w:t>kg</w:t>
      </w:r>
      <w:proofErr w:type="gramEnd"/>
      <w:r w:rsidRPr="006447E7">
        <w:tab/>
      </w:r>
      <w:r w:rsidRPr="006447E7">
        <w:tab/>
        <w:t>kilograms, a un</w:t>
      </w:r>
      <w:r w:rsidR="00E57CF8" w:rsidRPr="006447E7">
        <w:t>it of mass equal to 1,000 grams</w:t>
      </w:r>
    </w:p>
    <w:p w14:paraId="139F3569" w14:textId="77777777" w:rsidR="00FE1C63" w:rsidRPr="006447E7" w:rsidRDefault="00FE1C63" w:rsidP="00FE1C63">
      <w:proofErr w:type="gramStart"/>
      <w:r w:rsidRPr="006447E7">
        <w:t>km</w:t>
      </w:r>
      <w:proofErr w:type="gramEnd"/>
      <w:r w:rsidRPr="006447E7">
        <w:tab/>
      </w:r>
      <w:r w:rsidRPr="006447E7">
        <w:tab/>
        <w:t xml:space="preserve">kilometer, a unit </w:t>
      </w:r>
      <w:r w:rsidR="00E57CF8" w:rsidRPr="006447E7">
        <w:t>of length equal to 1,000 meters</w:t>
      </w:r>
    </w:p>
    <w:p w14:paraId="139F356B" w14:textId="77777777" w:rsidR="00FE1C63" w:rsidRPr="006447E7" w:rsidRDefault="00FE1C63" w:rsidP="00FE1C63">
      <w:proofErr w:type="gramStart"/>
      <w:r w:rsidRPr="006447E7">
        <w:t>m</w:t>
      </w:r>
      <w:proofErr w:type="gramEnd"/>
      <w:r w:rsidRPr="006447E7">
        <w:t xml:space="preserve"> </w:t>
      </w:r>
      <w:r w:rsidRPr="006447E7">
        <w:tab/>
      </w:r>
      <w:r w:rsidRPr="006447E7">
        <w:tab/>
        <w:t>meter</w:t>
      </w:r>
    </w:p>
    <w:p w14:paraId="139F356C" w14:textId="77777777" w:rsidR="00FE1C63" w:rsidRPr="006447E7" w:rsidRDefault="00FE1C63" w:rsidP="00FE1C63">
      <w:proofErr w:type="gramStart"/>
      <w:r w:rsidRPr="006447E7">
        <w:t>mg</w:t>
      </w:r>
      <w:proofErr w:type="gramEnd"/>
      <w:r w:rsidRPr="006447E7">
        <w:t xml:space="preserve"> </w:t>
      </w:r>
      <w:r w:rsidRPr="006447E7">
        <w:tab/>
      </w:r>
      <w:r w:rsidRPr="006447E7">
        <w:tab/>
      </w:r>
      <w:r w:rsidR="00D35F39" w:rsidRPr="006447E7">
        <w:t>milligram</w:t>
      </w:r>
    </w:p>
    <w:p w14:paraId="139F356F" w14:textId="77777777" w:rsidR="00FE1C63" w:rsidRPr="006447E7" w:rsidRDefault="00FE1C63" w:rsidP="00FE1C63">
      <w:pPr>
        <w:rPr>
          <w:sz w:val="16"/>
          <w:szCs w:val="16"/>
        </w:rPr>
      </w:pPr>
      <w:proofErr w:type="gramStart"/>
      <w:r w:rsidRPr="006447E7">
        <w:t>mg/Kg</w:t>
      </w:r>
      <w:proofErr w:type="gramEnd"/>
      <w:r w:rsidRPr="006447E7">
        <w:tab/>
      </w:r>
      <w:r w:rsidRPr="006447E7">
        <w:tab/>
        <w:t>milligrams per kilogram (parts per million)</w:t>
      </w:r>
    </w:p>
    <w:p w14:paraId="139F3570" w14:textId="77777777" w:rsidR="00FE1C63" w:rsidRPr="006447E7" w:rsidRDefault="00FE1C63" w:rsidP="00FE1C63">
      <w:proofErr w:type="gramStart"/>
      <w:r w:rsidRPr="006447E7">
        <w:t>mg/L</w:t>
      </w:r>
      <w:proofErr w:type="gramEnd"/>
      <w:r w:rsidRPr="006447E7">
        <w:t xml:space="preserve"> </w:t>
      </w:r>
      <w:r w:rsidRPr="006447E7">
        <w:tab/>
      </w:r>
      <w:r w:rsidRPr="006447E7">
        <w:tab/>
        <w:t>milligrams per liter (parts per million)</w:t>
      </w:r>
    </w:p>
    <w:p w14:paraId="139F3572" w14:textId="77777777" w:rsidR="00FE1C63" w:rsidRPr="006447E7" w:rsidRDefault="00FE1C63" w:rsidP="00FE1C63">
      <w:proofErr w:type="gramStart"/>
      <w:r w:rsidRPr="006447E7">
        <w:t>mL</w:t>
      </w:r>
      <w:proofErr w:type="gramEnd"/>
      <w:r w:rsidRPr="006447E7">
        <w:t xml:space="preserve"> </w:t>
      </w:r>
      <w:r w:rsidRPr="006447E7">
        <w:tab/>
      </w:r>
      <w:r w:rsidRPr="006447E7">
        <w:tab/>
        <w:t>milliliters</w:t>
      </w:r>
    </w:p>
    <w:p w14:paraId="139F3573" w14:textId="77777777" w:rsidR="00C95057" w:rsidRPr="006447E7" w:rsidRDefault="00C95057" w:rsidP="00FE1C63">
      <w:proofErr w:type="gramStart"/>
      <w:r w:rsidRPr="006447E7">
        <w:t>mm</w:t>
      </w:r>
      <w:proofErr w:type="gramEnd"/>
      <w:r w:rsidRPr="006447E7">
        <w:tab/>
      </w:r>
      <w:r w:rsidRPr="006447E7">
        <w:tab/>
        <w:t>millimeters</w:t>
      </w:r>
    </w:p>
    <w:p w14:paraId="139F3576" w14:textId="77777777" w:rsidR="00FE1C63" w:rsidRPr="006447E7" w:rsidRDefault="00FE1C63" w:rsidP="00FE1C63">
      <w:proofErr w:type="gramStart"/>
      <w:r w:rsidRPr="006447E7">
        <w:t>ng/g</w:t>
      </w:r>
      <w:proofErr w:type="gramEnd"/>
      <w:r w:rsidRPr="006447E7">
        <w:t xml:space="preserve"> </w:t>
      </w:r>
      <w:r w:rsidRPr="006447E7">
        <w:tab/>
      </w:r>
      <w:r w:rsidRPr="006447E7">
        <w:tab/>
        <w:t>nanograms per gram (parts per billion)</w:t>
      </w:r>
    </w:p>
    <w:p w14:paraId="139F3577" w14:textId="77777777" w:rsidR="00FE1C63" w:rsidRPr="006447E7" w:rsidRDefault="00FE1C63" w:rsidP="00FE1C63">
      <w:proofErr w:type="gramStart"/>
      <w:r w:rsidRPr="006447E7">
        <w:t>ng/Kg</w:t>
      </w:r>
      <w:proofErr w:type="gramEnd"/>
      <w:r w:rsidRPr="006447E7">
        <w:tab/>
      </w:r>
      <w:r w:rsidRPr="006447E7">
        <w:tab/>
        <w:t>nanograms per kilogram (parts per trillion)</w:t>
      </w:r>
    </w:p>
    <w:p w14:paraId="139F3578" w14:textId="77777777" w:rsidR="00FE1C63" w:rsidRPr="006447E7" w:rsidRDefault="00FE1C63" w:rsidP="00FE1C63">
      <w:proofErr w:type="gramStart"/>
      <w:r w:rsidRPr="006447E7">
        <w:t>ng/L</w:t>
      </w:r>
      <w:proofErr w:type="gramEnd"/>
      <w:r w:rsidRPr="006447E7">
        <w:t xml:space="preserve"> </w:t>
      </w:r>
      <w:r w:rsidRPr="006447E7">
        <w:tab/>
      </w:r>
      <w:r w:rsidRPr="006447E7">
        <w:tab/>
        <w:t>nanograms per liter (parts per trillion)</w:t>
      </w:r>
    </w:p>
    <w:p w14:paraId="139F357A" w14:textId="77777777" w:rsidR="00FE1C63" w:rsidRPr="006447E7" w:rsidRDefault="00FE1C63" w:rsidP="00FE1C63">
      <w:proofErr w:type="gramStart"/>
      <w:r w:rsidRPr="006447E7">
        <w:t>pg/g</w:t>
      </w:r>
      <w:proofErr w:type="gramEnd"/>
      <w:r w:rsidRPr="006447E7">
        <w:tab/>
      </w:r>
      <w:r w:rsidRPr="006447E7">
        <w:tab/>
        <w:t>picograms per gram (parts per trillion)</w:t>
      </w:r>
    </w:p>
    <w:p w14:paraId="139F357B" w14:textId="77777777" w:rsidR="00FE1C63" w:rsidRPr="006447E7" w:rsidRDefault="00FE1C63" w:rsidP="00FE1C63">
      <w:proofErr w:type="gramStart"/>
      <w:r w:rsidRPr="006447E7">
        <w:t>pg/L</w:t>
      </w:r>
      <w:proofErr w:type="gramEnd"/>
      <w:r w:rsidRPr="006447E7">
        <w:t xml:space="preserve"> </w:t>
      </w:r>
      <w:r w:rsidRPr="006447E7">
        <w:tab/>
      </w:r>
      <w:r w:rsidRPr="006447E7">
        <w:tab/>
        <w:t>picograms per liter (parts per quadrillion)</w:t>
      </w:r>
    </w:p>
    <w:p w14:paraId="139F357E" w14:textId="77777777" w:rsidR="00DA4B4E" w:rsidRPr="006447E7" w:rsidRDefault="00DA4B4E" w:rsidP="00DA4B4E">
      <w:proofErr w:type="gramStart"/>
      <w:r w:rsidRPr="006447E7">
        <w:t>ug/g</w:t>
      </w:r>
      <w:proofErr w:type="gramEnd"/>
      <w:r w:rsidRPr="006447E7">
        <w:t xml:space="preserve"> </w:t>
      </w:r>
      <w:r w:rsidRPr="006447E7">
        <w:tab/>
      </w:r>
      <w:r w:rsidRPr="006447E7">
        <w:tab/>
        <w:t>micrograms per gram (parts per million)</w:t>
      </w:r>
    </w:p>
    <w:p w14:paraId="139F357F" w14:textId="77777777" w:rsidR="00DA4B4E" w:rsidRPr="006447E7" w:rsidRDefault="00DA4B4E" w:rsidP="00DA4B4E">
      <w:proofErr w:type="gramStart"/>
      <w:r w:rsidRPr="006447E7">
        <w:t>ug/Kg</w:t>
      </w:r>
      <w:proofErr w:type="gramEnd"/>
      <w:r w:rsidRPr="006447E7">
        <w:tab/>
      </w:r>
      <w:r w:rsidRPr="006447E7">
        <w:tab/>
        <w:t>micrograms per kilogram (parts per billion)</w:t>
      </w:r>
    </w:p>
    <w:p w14:paraId="139F3580" w14:textId="77777777" w:rsidR="00DA4B4E" w:rsidRPr="006447E7" w:rsidRDefault="00DA4B4E" w:rsidP="00DA4B4E">
      <w:proofErr w:type="gramStart"/>
      <w:r w:rsidRPr="006447E7">
        <w:t>ug/L</w:t>
      </w:r>
      <w:proofErr w:type="gramEnd"/>
      <w:r w:rsidRPr="006447E7">
        <w:t xml:space="preserve"> </w:t>
      </w:r>
      <w:r w:rsidRPr="006447E7">
        <w:tab/>
      </w:r>
      <w:r w:rsidRPr="006447E7">
        <w:tab/>
        <w:t>micrograms per liter (parts per billion)</w:t>
      </w:r>
    </w:p>
    <w:p w14:paraId="139F3583" w14:textId="28321AD8" w:rsidR="00DA4B4E" w:rsidRPr="006447E7" w:rsidRDefault="00DA4B4E" w:rsidP="00DA4B4E">
      <w:pPr>
        <w:ind w:right="360"/>
      </w:pPr>
      <w:proofErr w:type="gramStart"/>
      <w:r w:rsidRPr="006447E7">
        <w:t>umhos/cm</w:t>
      </w:r>
      <w:proofErr w:type="gramEnd"/>
      <w:r w:rsidRPr="006447E7">
        <w:t xml:space="preserve"> </w:t>
      </w:r>
      <w:r w:rsidRPr="006447E7">
        <w:tab/>
        <w:t>micromhos per centimeter</w:t>
      </w:r>
      <w:r w:rsidR="003319D5" w:rsidRPr="006447E7">
        <w:t>, a unit of conductivity</w:t>
      </w:r>
    </w:p>
    <w:sectPr w:rsidR="00DA4B4E" w:rsidRPr="006447E7" w:rsidSect="00DE33E9">
      <w:pgSz w:w="12240" w:h="15840"/>
      <w:pgMar w:top="1296" w:right="1440" w:bottom="1440" w:left="1440" w:header="720" w:footer="1008"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F4C7DE" w14:textId="77777777" w:rsidR="00D45A8C" w:rsidRDefault="00D45A8C">
      <w:r>
        <w:separator/>
      </w:r>
    </w:p>
  </w:endnote>
  <w:endnote w:type="continuationSeparator" w:id="0">
    <w:p w14:paraId="26B1FA9F" w14:textId="77777777" w:rsidR="00D45A8C" w:rsidRDefault="00D45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F3598" w14:textId="77777777" w:rsidR="00D45A8C" w:rsidRDefault="00D45A8C" w:rsidP="00BE4D1E">
    <w:pPr>
      <w:pStyle w:val="Footer"/>
      <w:framePr w:wrap="around" w:vAnchor="text" w:hAnchor="margin" w:xAlign="right" w:y="1"/>
      <w:rPr>
        <w:rStyle w:val="PageNumber"/>
      </w:rPr>
    </w:pPr>
    <w:r>
      <w:rPr>
        <w:rStyle w:val="PageNumber"/>
      </w:rP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39F3599" w14:textId="77777777" w:rsidR="00D45A8C" w:rsidRDefault="00D45A8C">
    <w:pPr>
      <w:pStyle w:val="Footer"/>
      <w:pBdr>
        <w:top w:val="single" w:sz="4" w:space="1" w:color="auto"/>
      </w:pBd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5D3D1" w14:textId="6187BCBA" w:rsidR="00D45A8C" w:rsidRDefault="00D45A8C" w:rsidP="002B1991">
    <w:pPr>
      <w:pStyle w:val="Footer"/>
      <w:pBdr>
        <w:top w:val="single" w:sz="4" w:space="1" w:color="auto"/>
      </w:pBdr>
      <w:jc w:val="center"/>
    </w:pPr>
    <w:r>
      <w:t xml:space="preserve">Page </w:t>
    </w:r>
    <w:sdt>
      <w:sdtPr>
        <w:id w:val="-149833897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31D2F">
          <w:rPr>
            <w:noProof/>
          </w:rPr>
          <w:t>47</w:t>
        </w:r>
        <w:r>
          <w:rPr>
            <w:noProof/>
          </w:rPr>
          <w:fldChar w:fldCharType="end"/>
        </w:r>
        <w:r>
          <w:rPr>
            <w:noProof/>
          </w:rPr>
          <w:t xml:space="preserve"> - DRAFT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F359B" w14:textId="3FD83957" w:rsidR="00D45A8C" w:rsidRPr="007778A6" w:rsidRDefault="00D45A8C" w:rsidP="007778A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D7F4D3" w14:textId="77777777" w:rsidR="00D45A8C" w:rsidRDefault="00D45A8C"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331D2F">
      <w:rPr>
        <w:noProof/>
      </w:rPr>
      <w:t>1</w:t>
    </w:r>
    <w:r>
      <w:rPr>
        <w:noProof/>
      </w:rPr>
      <w:fldChar w:fldCharType="end"/>
    </w:r>
    <w:r>
      <w:t xml:space="preserve"> - </w:t>
    </w:r>
    <w:r w:rsidRPr="00176816">
      <w:rPr>
        <w:i/>
      </w:rPr>
      <w:t>DRAFT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2F9FB" w14:textId="77777777" w:rsidR="00D45A8C" w:rsidRDefault="00D45A8C"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331D2F">
      <w:rPr>
        <w:noProof/>
      </w:rPr>
      <w:t>44</w:t>
    </w:r>
    <w:r>
      <w:rPr>
        <w:noProof/>
      </w:rPr>
      <w:fldChar w:fldCharType="end"/>
    </w:r>
    <w:r>
      <w:t xml:space="preserve"> - </w:t>
    </w:r>
    <w:r w:rsidRPr="00176816">
      <w:rPr>
        <w:i/>
      </w:rPr>
      <w:t>DRAFT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49D70" w14:textId="77777777" w:rsidR="00D45A8C" w:rsidRDefault="00D45A8C" w:rsidP="00AB4426">
    <w:pPr>
      <w:pStyle w:val="Footer"/>
      <w:pBdr>
        <w:top w:val="single" w:sz="4" w:space="1" w:color="auto"/>
      </w:pBdr>
      <w:jc w:val="center"/>
    </w:pPr>
    <w:r>
      <w:t xml:space="preserve">Page </w:t>
    </w:r>
    <w:r>
      <w:fldChar w:fldCharType="begin"/>
    </w:r>
    <w:r>
      <w:instrText xml:space="preserve"> PAGE   \* MERGEFORMAT </w:instrText>
    </w:r>
    <w:r>
      <w:fldChar w:fldCharType="separate"/>
    </w:r>
    <w:r w:rsidR="00331D2F">
      <w:rPr>
        <w:noProof/>
      </w:rPr>
      <w:t>46</w:t>
    </w:r>
    <w:r>
      <w:rPr>
        <w:noProof/>
      </w:rPr>
      <w:fldChar w:fldCharType="end"/>
    </w:r>
    <w:r>
      <w:t xml:space="preserve"> - </w:t>
    </w:r>
    <w:r w:rsidRPr="00176816">
      <w:rPr>
        <w:i/>
      </w:rPr>
      <w:t>DRAFT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78424" w14:textId="77777777" w:rsidR="00D45A8C" w:rsidRDefault="00D45A8C">
      <w:r>
        <w:separator/>
      </w:r>
    </w:p>
  </w:footnote>
  <w:footnote w:type="continuationSeparator" w:id="0">
    <w:p w14:paraId="27063829" w14:textId="77777777" w:rsidR="00D45A8C" w:rsidRDefault="00D45A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F639F"/>
    <w:multiLevelType w:val="hybridMultilevel"/>
    <w:tmpl w:val="4B06A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BE0798"/>
    <w:multiLevelType w:val="hybridMultilevel"/>
    <w:tmpl w:val="B246C0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63D0D38"/>
    <w:multiLevelType w:val="hybridMultilevel"/>
    <w:tmpl w:val="AEB4B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C4902"/>
    <w:multiLevelType w:val="hybridMultilevel"/>
    <w:tmpl w:val="2E2243A0"/>
    <w:lvl w:ilvl="0" w:tplc="8A8C88A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D572EF"/>
    <w:multiLevelType w:val="hybridMultilevel"/>
    <w:tmpl w:val="1C5AF1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F255D2"/>
    <w:multiLevelType w:val="hybridMultilevel"/>
    <w:tmpl w:val="481A69C8"/>
    <w:lvl w:ilvl="0" w:tplc="E6B8B0A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C0D9D"/>
    <w:multiLevelType w:val="hybridMultilevel"/>
    <w:tmpl w:val="CF266DA4"/>
    <w:lvl w:ilvl="0" w:tplc="C5DAF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191F59"/>
    <w:multiLevelType w:val="hybridMultilevel"/>
    <w:tmpl w:val="9FBC766E"/>
    <w:lvl w:ilvl="0" w:tplc="A4AAA416">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70418E"/>
    <w:multiLevelType w:val="hybridMultilevel"/>
    <w:tmpl w:val="845094F6"/>
    <w:lvl w:ilvl="0" w:tplc="8A8C88AA">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0B737F"/>
    <w:multiLevelType w:val="hybridMultilevel"/>
    <w:tmpl w:val="31CE24AE"/>
    <w:lvl w:ilvl="0" w:tplc="A4AAA416">
      <w:start w:val="1"/>
      <w:numFmt w:val="bullet"/>
      <w:lvlText w:val="o"/>
      <w:lvlJc w:val="left"/>
      <w:pPr>
        <w:tabs>
          <w:tab w:val="num" w:pos="0"/>
        </w:tabs>
        <w:ind w:left="360" w:hanging="360"/>
      </w:pPr>
      <w:rPr>
        <w:rFonts w:ascii="Courier New" w:hAnsi="Courier New" w:hint="default"/>
        <w:sz w:val="24"/>
      </w:rPr>
    </w:lvl>
    <w:lvl w:ilvl="1" w:tplc="765AFA06">
      <w:start w:val="1"/>
      <w:numFmt w:val="bullet"/>
      <w:lvlText w:val="o"/>
      <w:lvlJc w:val="left"/>
      <w:pPr>
        <w:ind w:left="720" w:hanging="360"/>
      </w:pPr>
      <w:rPr>
        <w:rFonts w:ascii="Courier New" w:hAnsi="Courier New"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827CD"/>
    <w:multiLevelType w:val="hybridMultilevel"/>
    <w:tmpl w:val="533CBBE6"/>
    <w:lvl w:ilvl="0" w:tplc="F20A2996">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12E6626"/>
    <w:multiLevelType w:val="hybridMultilevel"/>
    <w:tmpl w:val="13B698AE"/>
    <w:lvl w:ilvl="0" w:tplc="F35CC6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1B5BED"/>
    <w:multiLevelType w:val="hybridMultilevel"/>
    <w:tmpl w:val="B232AF70"/>
    <w:lvl w:ilvl="0" w:tplc="C5DAF33E">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AE9153F"/>
    <w:multiLevelType w:val="hybridMultilevel"/>
    <w:tmpl w:val="81B20D26"/>
    <w:lvl w:ilvl="0" w:tplc="0409000B">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18546A"/>
    <w:multiLevelType w:val="hybridMultilevel"/>
    <w:tmpl w:val="42564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8832BC"/>
    <w:multiLevelType w:val="hybridMultilevel"/>
    <w:tmpl w:val="35A8DE58"/>
    <w:lvl w:ilvl="0" w:tplc="A350B752">
      <w:start w:val="1"/>
      <w:numFmt w:val="bullet"/>
      <w:lvlText w:val=""/>
      <w:lvlJc w:val="left"/>
      <w:pPr>
        <w:tabs>
          <w:tab w:val="num" w:pos="0"/>
        </w:tabs>
        <w:ind w:left="36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BB251FD"/>
    <w:multiLevelType w:val="hybridMultilevel"/>
    <w:tmpl w:val="31946B54"/>
    <w:lvl w:ilvl="0" w:tplc="5A88A6CA">
      <w:start w:val="8"/>
      <w:numFmt w:val="bullet"/>
      <w:lvlText w:val="-"/>
      <w:lvlJc w:val="left"/>
      <w:pPr>
        <w:ind w:left="720" w:hanging="360"/>
      </w:pPr>
      <w:rPr>
        <w:rFonts w:ascii="Calibri" w:eastAsia="Times New Roman" w:hAnsi="Calibri" w:cs="Calibri"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504AA2"/>
    <w:multiLevelType w:val="hybridMultilevel"/>
    <w:tmpl w:val="F27AC7C0"/>
    <w:lvl w:ilvl="0" w:tplc="04090001">
      <w:start w:val="1"/>
      <w:numFmt w:val="bullet"/>
      <w:lvlText w:val=""/>
      <w:lvlJc w:val="left"/>
      <w:pPr>
        <w:ind w:left="360" w:hanging="360"/>
      </w:pPr>
      <w:rPr>
        <w:rFonts w:ascii="Symbol" w:hAnsi="Symbol" w:hint="default"/>
      </w:rPr>
    </w:lvl>
    <w:lvl w:ilvl="1" w:tplc="F20A2996">
      <w:start w:val="1"/>
      <w:numFmt w:val="bullet"/>
      <w:lvlText w:val="o"/>
      <w:lvlJc w:val="left"/>
      <w:pPr>
        <w:ind w:left="72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EAA4040"/>
    <w:multiLevelType w:val="hybridMultilevel"/>
    <w:tmpl w:val="6810B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0FA6ED1"/>
    <w:multiLevelType w:val="hybridMultilevel"/>
    <w:tmpl w:val="23DE4A94"/>
    <w:lvl w:ilvl="0" w:tplc="FA542306">
      <w:start w:val="1"/>
      <w:numFmt w:val="bullet"/>
      <w:lvlText w:val=""/>
      <w:lvlJc w:val="left"/>
      <w:pPr>
        <w:tabs>
          <w:tab w:val="num" w:pos="360"/>
        </w:tabs>
        <w:ind w:left="360" w:hanging="360"/>
      </w:pPr>
      <w:rPr>
        <w:rFonts w:ascii="Symbol" w:hAnsi="Symbol" w:hint="default"/>
      </w:rPr>
    </w:lvl>
    <w:lvl w:ilvl="1" w:tplc="A4AAA416">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1A31DB"/>
    <w:multiLevelType w:val="hybridMultilevel"/>
    <w:tmpl w:val="CF1A9F36"/>
    <w:lvl w:ilvl="0" w:tplc="0409000B">
      <w:start w:val="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F61DD3"/>
    <w:multiLevelType w:val="hybridMultilevel"/>
    <w:tmpl w:val="E2161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8B7492"/>
    <w:multiLevelType w:val="hybridMultilevel"/>
    <w:tmpl w:val="C2023EDE"/>
    <w:lvl w:ilvl="0" w:tplc="FA542306">
      <w:start w:val="1"/>
      <w:numFmt w:val="bullet"/>
      <w:lvlText w:val=""/>
      <w:lvlJc w:val="left"/>
      <w:pPr>
        <w:ind w:left="360" w:hanging="360"/>
      </w:pPr>
      <w:rPr>
        <w:rFonts w:ascii="Symbol" w:hAnsi="Symbol" w:hint="default"/>
      </w:rPr>
    </w:lvl>
    <w:lvl w:ilvl="1" w:tplc="A4AAA416"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F384971"/>
    <w:multiLevelType w:val="hybridMultilevel"/>
    <w:tmpl w:val="8B6AFFB8"/>
    <w:lvl w:ilvl="0" w:tplc="81A4F73A">
      <w:start w:val="1"/>
      <w:numFmt w:val="bullet"/>
      <w:lvlText w:val=""/>
      <w:lvlJc w:val="left"/>
      <w:pPr>
        <w:tabs>
          <w:tab w:val="num" w:pos="360"/>
        </w:tabs>
        <w:ind w:left="360" w:hanging="360"/>
      </w:pPr>
      <w:rPr>
        <w:rFonts w:ascii="Symbol" w:hAnsi="Symbol" w:cs="Times New Roman"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3"/>
  </w:num>
  <w:num w:numId="3">
    <w:abstractNumId w:val="19"/>
  </w:num>
  <w:num w:numId="4">
    <w:abstractNumId w:val="5"/>
  </w:num>
  <w:num w:numId="5">
    <w:abstractNumId w:val="9"/>
  </w:num>
  <w:num w:numId="6">
    <w:abstractNumId w:val="1"/>
  </w:num>
  <w:num w:numId="7">
    <w:abstractNumId w:val="18"/>
  </w:num>
  <w:num w:numId="8">
    <w:abstractNumId w:val="8"/>
  </w:num>
  <w:num w:numId="9">
    <w:abstractNumId w:val="14"/>
  </w:num>
  <w:num w:numId="10">
    <w:abstractNumId w:val="7"/>
  </w:num>
  <w:num w:numId="11">
    <w:abstractNumId w:val="4"/>
  </w:num>
  <w:num w:numId="12">
    <w:abstractNumId w:val="22"/>
  </w:num>
  <w:num w:numId="13">
    <w:abstractNumId w:val="2"/>
  </w:num>
  <w:num w:numId="14">
    <w:abstractNumId w:val="21"/>
  </w:num>
  <w:num w:numId="15">
    <w:abstractNumId w:val="17"/>
  </w:num>
  <w:num w:numId="16">
    <w:abstractNumId w:val="10"/>
  </w:num>
  <w:num w:numId="17">
    <w:abstractNumId w:val="3"/>
  </w:num>
  <w:num w:numId="18">
    <w:abstractNumId w:val="6"/>
  </w:num>
  <w:num w:numId="19">
    <w:abstractNumId w:val="12"/>
  </w:num>
  <w:num w:numId="20">
    <w:abstractNumId w:val="0"/>
  </w:num>
  <w:num w:numId="21">
    <w:abstractNumId w:val="13"/>
  </w:num>
  <w:num w:numId="22">
    <w:abstractNumId w:val="20"/>
  </w:num>
  <w:num w:numId="23">
    <w:abstractNumId w:val="11"/>
  </w:num>
  <w:num w:numId="24">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formatting="1" w:enforcement="0"/>
  <w:defaultTabStop w:val="720"/>
  <w:drawingGridHorizontalSpacing w:val="120"/>
  <w:displayHorizontalDrawingGridEvery w:val="0"/>
  <w:displayVerticalDrawingGridEvery w:val="0"/>
  <w:noPunctuationKerning/>
  <w:characterSpacingControl w:val="doNotCompress"/>
  <w:hdrShapeDefaults>
    <o:shapedefaults v:ext="edit" spidmax="43009">
      <o:colormru v:ext="edit" colors="#ccdff2,#ceecbc,#fedd9a,#cc169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490"/>
    <w:rsid w:val="000056EF"/>
    <w:rsid w:val="00010173"/>
    <w:rsid w:val="000117A2"/>
    <w:rsid w:val="00014C55"/>
    <w:rsid w:val="0001526D"/>
    <w:rsid w:val="00021A29"/>
    <w:rsid w:val="000256AD"/>
    <w:rsid w:val="00027833"/>
    <w:rsid w:val="0003147B"/>
    <w:rsid w:val="000316C3"/>
    <w:rsid w:val="00037C82"/>
    <w:rsid w:val="00044B16"/>
    <w:rsid w:val="00045A90"/>
    <w:rsid w:val="00046430"/>
    <w:rsid w:val="0004734C"/>
    <w:rsid w:val="0004739E"/>
    <w:rsid w:val="00051BC5"/>
    <w:rsid w:val="00051E76"/>
    <w:rsid w:val="000540D1"/>
    <w:rsid w:val="00054145"/>
    <w:rsid w:val="00056E00"/>
    <w:rsid w:val="000576E8"/>
    <w:rsid w:val="00063846"/>
    <w:rsid w:val="0006647B"/>
    <w:rsid w:val="00072266"/>
    <w:rsid w:val="00074F0B"/>
    <w:rsid w:val="000750B9"/>
    <w:rsid w:val="000751D2"/>
    <w:rsid w:val="00076235"/>
    <w:rsid w:val="00076F00"/>
    <w:rsid w:val="00081007"/>
    <w:rsid w:val="000815C9"/>
    <w:rsid w:val="000834A8"/>
    <w:rsid w:val="000875A9"/>
    <w:rsid w:val="00087710"/>
    <w:rsid w:val="00096C5D"/>
    <w:rsid w:val="00096C91"/>
    <w:rsid w:val="0009766B"/>
    <w:rsid w:val="000A3987"/>
    <w:rsid w:val="000A3ACD"/>
    <w:rsid w:val="000A529B"/>
    <w:rsid w:val="000A5EFB"/>
    <w:rsid w:val="000A7021"/>
    <w:rsid w:val="000A772F"/>
    <w:rsid w:val="000B1B59"/>
    <w:rsid w:val="000B59EA"/>
    <w:rsid w:val="000C0B99"/>
    <w:rsid w:val="000C1CCE"/>
    <w:rsid w:val="000C1E04"/>
    <w:rsid w:val="000C2FF5"/>
    <w:rsid w:val="000C4A82"/>
    <w:rsid w:val="000C6051"/>
    <w:rsid w:val="000C7381"/>
    <w:rsid w:val="000D11A1"/>
    <w:rsid w:val="000E0780"/>
    <w:rsid w:val="000E1672"/>
    <w:rsid w:val="000F2C55"/>
    <w:rsid w:val="000F3899"/>
    <w:rsid w:val="000F3B22"/>
    <w:rsid w:val="000F448C"/>
    <w:rsid w:val="000F6FAC"/>
    <w:rsid w:val="000F7DBD"/>
    <w:rsid w:val="001038B1"/>
    <w:rsid w:val="001045E3"/>
    <w:rsid w:val="00105067"/>
    <w:rsid w:val="00105820"/>
    <w:rsid w:val="00111961"/>
    <w:rsid w:val="00112B96"/>
    <w:rsid w:val="00114638"/>
    <w:rsid w:val="00115876"/>
    <w:rsid w:val="00115F74"/>
    <w:rsid w:val="00116BE7"/>
    <w:rsid w:val="00120F8B"/>
    <w:rsid w:val="00123C42"/>
    <w:rsid w:val="001274E7"/>
    <w:rsid w:val="0013125A"/>
    <w:rsid w:val="001320EF"/>
    <w:rsid w:val="00132670"/>
    <w:rsid w:val="001435CD"/>
    <w:rsid w:val="0014509E"/>
    <w:rsid w:val="00145932"/>
    <w:rsid w:val="001474A6"/>
    <w:rsid w:val="00147ECB"/>
    <w:rsid w:val="001504A8"/>
    <w:rsid w:val="001520C9"/>
    <w:rsid w:val="00152269"/>
    <w:rsid w:val="001540AF"/>
    <w:rsid w:val="001570D8"/>
    <w:rsid w:val="0015751D"/>
    <w:rsid w:val="00160755"/>
    <w:rsid w:val="00161A51"/>
    <w:rsid w:val="00161C36"/>
    <w:rsid w:val="00163EA8"/>
    <w:rsid w:val="001663A8"/>
    <w:rsid w:val="00167F23"/>
    <w:rsid w:val="00170D79"/>
    <w:rsid w:val="00173E21"/>
    <w:rsid w:val="001769A9"/>
    <w:rsid w:val="00185F31"/>
    <w:rsid w:val="0018658E"/>
    <w:rsid w:val="001867C1"/>
    <w:rsid w:val="00190C19"/>
    <w:rsid w:val="00190D7F"/>
    <w:rsid w:val="001921E2"/>
    <w:rsid w:val="00193C9F"/>
    <w:rsid w:val="0019535C"/>
    <w:rsid w:val="00196C50"/>
    <w:rsid w:val="00197181"/>
    <w:rsid w:val="001B4322"/>
    <w:rsid w:val="001B59C6"/>
    <w:rsid w:val="001B6547"/>
    <w:rsid w:val="001C0632"/>
    <w:rsid w:val="001C664F"/>
    <w:rsid w:val="001C6B91"/>
    <w:rsid w:val="001C7B45"/>
    <w:rsid w:val="001D0F54"/>
    <w:rsid w:val="001D58CF"/>
    <w:rsid w:val="001D6166"/>
    <w:rsid w:val="001D70C7"/>
    <w:rsid w:val="001D7470"/>
    <w:rsid w:val="001E069B"/>
    <w:rsid w:val="001E0F19"/>
    <w:rsid w:val="001E553D"/>
    <w:rsid w:val="001E5707"/>
    <w:rsid w:val="001F1474"/>
    <w:rsid w:val="001F4E21"/>
    <w:rsid w:val="001F7DD2"/>
    <w:rsid w:val="00201462"/>
    <w:rsid w:val="00201985"/>
    <w:rsid w:val="0020257F"/>
    <w:rsid w:val="00203772"/>
    <w:rsid w:val="002052FE"/>
    <w:rsid w:val="00211CB1"/>
    <w:rsid w:val="0021249C"/>
    <w:rsid w:val="0021542C"/>
    <w:rsid w:val="00216EE9"/>
    <w:rsid w:val="00220469"/>
    <w:rsid w:val="002223E7"/>
    <w:rsid w:val="00223861"/>
    <w:rsid w:val="002240E0"/>
    <w:rsid w:val="002274D2"/>
    <w:rsid w:val="00227AB6"/>
    <w:rsid w:val="00232C76"/>
    <w:rsid w:val="00237838"/>
    <w:rsid w:val="00243531"/>
    <w:rsid w:val="00245B3C"/>
    <w:rsid w:val="00246B0A"/>
    <w:rsid w:val="00247E92"/>
    <w:rsid w:val="00250DAB"/>
    <w:rsid w:val="002510A8"/>
    <w:rsid w:val="002513A2"/>
    <w:rsid w:val="002535CB"/>
    <w:rsid w:val="0025370D"/>
    <w:rsid w:val="00254278"/>
    <w:rsid w:val="002548B9"/>
    <w:rsid w:val="00255C87"/>
    <w:rsid w:val="00257FE1"/>
    <w:rsid w:val="00261AD1"/>
    <w:rsid w:val="00261FA0"/>
    <w:rsid w:val="00262AE1"/>
    <w:rsid w:val="00262B92"/>
    <w:rsid w:val="0026646C"/>
    <w:rsid w:val="00267199"/>
    <w:rsid w:val="002705E8"/>
    <w:rsid w:val="00274098"/>
    <w:rsid w:val="002754BA"/>
    <w:rsid w:val="00276C9D"/>
    <w:rsid w:val="002779B8"/>
    <w:rsid w:val="002802E3"/>
    <w:rsid w:val="0028069B"/>
    <w:rsid w:val="00281084"/>
    <w:rsid w:val="002817AF"/>
    <w:rsid w:val="002848E0"/>
    <w:rsid w:val="002850BA"/>
    <w:rsid w:val="002865C7"/>
    <w:rsid w:val="0029095B"/>
    <w:rsid w:val="00292EF7"/>
    <w:rsid w:val="00293AEC"/>
    <w:rsid w:val="002B0FE7"/>
    <w:rsid w:val="002B1991"/>
    <w:rsid w:val="002B49E8"/>
    <w:rsid w:val="002B4DD4"/>
    <w:rsid w:val="002C28A6"/>
    <w:rsid w:val="002C709C"/>
    <w:rsid w:val="002C7DF3"/>
    <w:rsid w:val="002D1E9C"/>
    <w:rsid w:val="002D48E5"/>
    <w:rsid w:val="002D519E"/>
    <w:rsid w:val="002D78CC"/>
    <w:rsid w:val="002E1DBC"/>
    <w:rsid w:val="002E52D3"/>
    <w:rsid w:val="002E5334"/>
    <w:rsid w:val="002F0785"/>
    <w:rsid w:val="002F0982"/>
    <w:rsid w:val="002F3398"/>
    <w:rsid w:val="002F6F72"/>
    <w:rsid w:val="00300E6A"/>
    <w:rsid w:val="00304991"/>
    <w:rsid w:val="00305C85"/>
    <w:rsid w:val="00311283"/>
    <w:rsid w:val="00311D1A"/>
    <w:rsid w:val="003140D2"/>
    <w:rsid w:val="00317593"/>
    <w:rsid w:val="0032069B"/>
    <w:rsid w:val="00324D0E"/>
    <w:rsid w:val="0032774C"/>
    <w:rsid w:val="003319D5"/>
    <w:rsid w:val="00331D2F"/>
    <w:rsid w:val="00334DC4"/>
    <w:rsid w:val="003369AB"/>
    <w:rsid w:val="00337B88"/>
    <w:rsid w:val="0034454F"/>
    <w:rsid w:val="00346436"/>
    <w:rsid w:val="0034644E"/>
    <w:rsid w:val="00346657"/>
    <w:rsid w:val="00347ABD"/>
    <w:rsid w:val="00347C8C"/>
    <w:rsid w:val="003525DE"/>
    <w:rsid w:val="00352CED"/>
    <w:rsid w:val="00353072"/>
    <w:rsid w:val="00356D45"/>
    <w:rsid w:val="00360FAC"/>
    <w:rsid w:val="00367626"/>
    <w:rsid w:val="00367D74"/>
    <w:rsid w:val="00373662"/>
    <w:rsid w:val="0038036D"/>
    <w:rsid w:val="00380426"/>
    <w:rsid w:val="00382BD3"/>
    <w:rsid w:val="0038415A"/>
    <w:rsid w:val="00387A0A"/>
    <w:rsid w:val="00390A53"/>
    <w:rsid w:val="003A1886"/>
    <w:rsid w:val="003A4CDA"/>
    <w:rsid w:val="003A6ABB"/>
    <w:rsid w:val="003A70F2"/>
    <w:rsid w:val="003B133E"/>
    <w:rsid w:val="003B2CE1"/>
    <w:rsid w:val="003B6E5D"/>
    <w:rsid w:val="003C0B48"/>
    <w:rsid w:val="003C1309"/>
    <w:rsid w:val="003C4368"/>
    <w:rsid w:val="003C4610"/>
    <w:rsid w:val="003C4C61"/>
    <w:rsid w:val="003C7123"/>
    <w:rsid w:val="003D2696"/>
    <w:rsid w:val="003D3EE5"/>
    <w:rsid w:val="003D4115"/>
    <w:rsid w:val="003D5926"/>
    <w:rsid w:val="003E05E3"/>
    <w:rsid w:val="003E166B"/>
    <w:rsid w:val="003E2234"/>
    <w:rsid w:val="003E37B5"/>
    <w:rsid w:val="003E5B64"/>
    <w:rsid w:val="003F02C7"/>
    <w:rsid w:val="003F2CAA"/>
    <w:rsid w:val="003F526A"/>
    <w:rsid w:val="0040270A"/>
    <w:rsid w:val="00405955"/>
    <w:rsid w:val="004061C5"/>
    <w:rsid w:val="00407BC4"/>
    <w:rsid w:val="004134E3"/>
    <w:rsid w:val="00415C8C"/>
    <w:rsid w:val="0041628F"/>
    <w:rsid w:val="0041725E"/>
    <w:rsid w:val="0041767C"/>
    <w:rsid w:val="00421FB1"/>
    <w:rsid w:val="00423A91"/>
    <w:rsid w:val="00423B36"/>
    <w:rsid w:val="00431001"/>
    <w:rsid w:val="00432ACB"/>
    <w:rsid w:val="004365B4"/>
    <w:rsid w:val="00436D51"/>
    <w:rsid w:val="00437879"/>
    <w:rsid w:val="00437F58"/>
    <w:rsid w:val="004405AB"/>
    <w:rsid w:val="0044419A"/>
    <w:rsid w:val="00451F33"/>
    <w:rsid w:val="00453440"/>
    <w:rsid w:val="004546EC"/>
    <w:rsid w:val="00454B62"/>
    <w:rsid w:val="00455200"/>
    <w:rsid w:val="004570E3"/>
    <w:rsid w:val="00461B39"/>
    <w:rsid w:val="00463925"/>
    <w:rsid w:val="00464FBC"/>
    <w:rsid w:val="00466A17"/>
    <w:rsid w:val="00466E08"/>
    <w:rsid w:val="004676C0"/>
    <w:rsid w:val="00474BC1"/>
    <w:rsid w:val="00476706"/>
    <w:rsid w:val="00476CBC"/>
    <w:rsid w:val="00476DB7"/>
    <w:rsid w:val="00477BAC"/>
    <w:rsid w:val="004858B6"/>
    <w:rsid w:val="00485E3D"/>
    <w:rsid w:val="004906D6"/>
    <w:rsid w:val="00490ED8"/>
    <w:rsid w:val="0049312C"/>
    <w:rsid w:val="00494EF7"/>
    <w:rsid w:val="004A0EC7"/>
    <w:rsid w:val="004A12B9"/>
    <w:rsid w:val="004A1893"/>
    <w:rsid w:val="004A4193"/>
    <w:rsid w:val="004A754F"/>
    <w:rsid w:val="004B2DB6"/>
    <w:rsid w:val="004B4490"/>
    <w:rsid w:val="004B4E2C"/>
    <w:rsid w:val="004B6AC8"/>
    <w:rsid w:val="004B7EC1"/>
    <w:rsid w:val="004C1BE2"/>
    <w:rsid w:val="004C2132"/>
    <w:rsid w:val="004C3C27"/>
    <w:rsid w:val="004C4CFB"/>
    <w:rsid w:val="004C75CB"/>
    <w:rsid w:val="004D107B"/>
    <w:rsid w:val="004D108C"/>
    <w:rsid w:val="004D71FF"/>
    <w:rsid w:val="004E1315"/>
    <w:rsid w:val="004E5A21"/>
    <w:rsid w:val="004E6A6D"/>
    <w:rsid w:val="004F1B18"/>
    <w:rsid w:val="004F2DB9"/>
    <w:rsid w:val="004F2EDF"/>
    <w:rsid w:val="004F3697"/>
    <w:rsid w:val="004F4C04"/>
    <w:rsid w:val="004F666E"/>
    <w:rsid w:val="005000AC"/>
    <w:rsid w:val="00500E8C"/>
    <w:rsid w:val="00505AD8"/>
    <w:rsid w:val="00510A5F"/>
    <w:rsid w:val="00511892"/>
    <w:rsid w:val="005137CC"/>
    <w:rsid w:val="0051768B"/>
    <w:rsid w:val="00520787"/>
    <w:rsid w:val="00523AEC"/>
    <w:rsid w:val="00525719"/>
    <w:rsid w:val="005310EE"/>
    <w:rsid w:val="005329E4"/>
    <w:rsid w:val="00533D7B"/>
    <w:rsid w:val="00535E36"/>
    <w:rsid w:val="005363B0"/>
    <w:rsid w:val="00536FE6"/>
    <w:rsid w:val="00537ADD"/>
    <w:rsid w:val="00540BF8"/>
    <w:rsid w:val="00541273"/>
    <w:rsid w:val="005475DD"/>
    <w:rsid w:val="00547644"/>
    <w:rsid w:val="00550EAD"/>
    <w:rsid w:val="00551ED8"/>
    <w:rsid w:val="0055385F"/>
    <w:rsid w:val="005578A6"/>
    <w:rsid w:val="00561358"/>
    <w:rsid w:val="005650DA"/>
    <w:rsid w:val="00577247"/>
    <w:rsid w:val="00580AD9"/>
    <w:rsid w:val="005819B4"/>
    <w:rsid w:val="005821AD"/>
    <w:rsid w:val="00585D5F"/>
    <w:rsid w:val="00586495"/>
    <w:rsid w:val="00586D0B"/>
    <w:rsid w:val="005877C4"/>
    <w:rsid w:val="00592908"/>
    <w:rsid w:val="005946FD"/>
    <w:rsid w:val="005947D8"/>
    <w:rsid w:val="00594976"/>
    <w:rsid w:val="005A7523"/>
    <w:rsid w:val="005B11F7"/>
    <w:rsid w:val="005B2C4F"/>
    <w:rsid w:val="005B2F3D"/>
    <w:rsid w:val="005B3E26"/>
    <w:rsid w:val="005B3E70"/>
    <w:rsid w:val="005B629E"/>
    <w:rsid w:val="005B655E"/>
    <w:rsid w:val="005B741B"/>
    <w:rsid w:val="005C10C6"/>
    <w:rsid w:val="005C2AD9"/>
    <w:rsid w:val="005C4B03"/>
    <w:rsid w:val="005C4DA3"/>
    <w:rsid w:val="005D1A4B"/>
    <w:rsid w:val="005D2571"/>
    <w:rsid w:val="005D2B26"/>
    <w:rsid w:val="005D338E"/>
    <w:rsid w:val="005D4EA6"/>
    <w:rsid w:val="005D51A7"/>
    <w:rsid w:val="005D64FD"/>
    <w:rsid w:val="005E0D9C"/>
    <w:rsid w:val="005E5B45"/>
    <w:rsid w:val="005F4B82"/>
    <w:rsid w:val="005F6FC8"/>
    <w:rsid w:val="006038F6"/>
    <w:rsid w:val="00606DBF"/>
    <w:rsid w:val="00607670"/>
    <w:rsid w:val="00612783"/>
    <w:rsid w:val="00621231"/>
    <w:rsid w:val="00621CDB"/>
    <w:rsid w:val="00623831"/>
    <w:rsid w:val="00625088"/>
    <w:rsid w:val="00625FAF"/>
    <w:rsid w:val="00626DEC"/>
    <w:rsid w:val="00632311"/>
    <w:rsid w:val="00635209"/>
    <w:rsid w:val="00640347"/>
    <w:rsid w:val="00641958"/>
    <w:rsid w:val="00642182"/>
    <w:rsid w:val="00643F11"/>
    <w:rsid w:val="006441FD"/>
    <w:rsid w:val="006447E7"/>
    <w:rsid w:val="00645F3E"/>
    <w:rsid w:val="00651CC4"/>
    <w:rsid w:val="00652445"/>
    <w:rsid w:val="0066264A"/>
    <w:rsid w:val="00662D44"/>
    <w:rsid w:val="00663885"/>
    <w:rsid w:val="00664150"/>
    <w:rsid w:val="00672C16"/>
    <w:rsid w:val="00675495"/>
    <w:rsid w:val="00680B8F"/>
    <w:rsid w:val="00680EB8"/>
    <w:rsid w:val="00681F8D"/>
    <w:rsid w:val="0068446D"/>
    <w:rsid w:val="00692076"/>
    <w:rsid w:val="006924E6"/>
    <w:rsid w:val="00692D61"/>
    <w:rsid w:val="00693FC7"/>
    <w:rsid w:val="00694D99"/>
    <w:rsid w:val="00694F25"/>
    <w:rsid w:val="006A114E"/>
    <w:rsid w:val="006A1632"/>
    <w:rsid w:val="006A3188"/>
    <w:rsid w:val="006A338A"/>
    <w:rsid w:val="006A339C"/>
    <w:rsid w:val="006A375D"/>
    <w:rsid w:val="006A5328"/>
    <w:rsid w:val="006A5C33"/>
    <w:rsid w:val="006A5D18"/>
    <w:rsid w:val="006A6565"/>
    <w:rsid w:val="006B2EEE"/>
    <w:rsid w:val="006C00CB"/>
    <w:rsid w:val="006C036A"/>
    <w:rsid w:val="006C1C78"/>
    <w:rsid w:val="006C1FD4"/>
    <w:rsid w:val="006C42E6"/>
    <w:rsid w:val="006C63A7"/>
    <w:rsid w:val="006C6794"/>
    <w:rsid w:val="006C76B4"/>
    <w:rsid w:val="006D1440"/>
    <w:rsid w:val="006E2F9B"/>
    <w:rsid w:val="006E633A"/>
    <w:rsid w:val="006F46F4"/>
    <w:rsid w:val="006F525B"/>
    <w:rsid w:val="006F7CD4"/>
    <w:rsid w:val="00701FAD"/>
    <w:rsid w:val="00705B51"/>
    <w:rsid w:val="00712A49"/>
    <w:rsid w:val="007138FE"/>
    <w:rsid w:val="007169D1"/>
    <w:rsid w:val="00724673"/>
    <w:rsid w:val="007305CE"/>
    <w:rsid w:val="007315D6"/>
    <w:rsid w:val="00731FB9"/>
    <w:rsid w:val="0073220A"/>
    <w:rsid w:val="007410A7"/>
    <w:rsid w:val="00741D12"/>
    <w:rsid w:val="00744147"/>
    <w:rsid w:val="00751CEB"/>
    <w:rsid w:val="00752C1D"/>
    <w:rsid w:val="007566C2"/>
    <w:rsid w:val="007572A4"/>
    <w:rsid w:val="00763BE4"/>
    <w:rsid w:val="00764946"/>
    <w:rsid w:val="0076534B"/>
    <w:rsid w:val="00765744"/>
    <w:rsid w:val="00765AE4"/>
    <w:rsid w:val="00765E0E"/>
    <w:rsid w:val="00771E37"/>
    <w:rsid w:val="00772C8E"/>
    <w:rsid w:val="00775FC3"/>
    <w:rsid w:val="007778A6"/>
    <w:rsid w:val="0078087A"/>
    <w:rsid w:val="00780A8A"/>
    <w:rsid w:val="00780EB3"/>
    <w:rsid w:val="00782441"/>
    <w:rsid w:val="00782A3E"/>
    <w:rsid w:val="00783997"/>
    <w:rsid w:val="00784090"/>
    <w:rsid w:val="00786839"/>
    <w:rsid w:val="00787508"/>
    <w:rsid w:val="00787E3B"/>
    <w:rsid w:val="0079045F"/>
    <w:rsid w:val="00792308"/>
    <w:rsid w:val="007957A8"/>
    <w:rsid w:val="007B142A"/>
    <w:rsid w:val="007B1A86"/>
    <w:rsid w:val="007B45D0"/>
    <w:rsid w:val="007C182A"/>
    <w:rsid w:val="007C1ECC"/>
    <w:rsid w:val="007C219C"/>
    <w:rsid w:val="007C3713"/>
    <w:rsid w:val="007C5433"/>
    <w:rsid w:val="007C63FC"/>
    <w:rsid w:val="007C64DE"/>
    <w:rsid w:val="007C7448"/>
    <w:rsid w:val="007D0187"/>
    <w:rsid w:val="007D446E"/>
    <w:rsid w:val="007D693C"/>
    <w:rsid w:val="007D6E35"/>
    <w:rsid w:val="007E34BB"/>
    <w:rsid w:val="007E3B34"/>
    <w:rsid w:val="007E762C"/>
    <w:rsid w:val="007E7735"/>
    <w:rsid w:val="007F2A47"/>
    <w:rsid w:val="007F2FBE"/>
    <w:rsid w:val="007F440A"/>
    <w:rsid w:val="007F5F44"/>
    <w:rsid w:val="007F6FE4"/>
    <w:rsid w:val="008119E4"/>
    <w:rsid w:val="008142F4"/>
    <w:rsid w:val="00820641"/>
    <w:rsid w:val="00822631"/>
    <w:rsid w:val="008235DF"/>
    <w:rsid w:val="00823DF9"/>
    <w:rsid w:val="0082406C"/>
    <w:rsid w:val="008310CA"/>
    <w:rsid w:val="008410E8"/>
    <w:rsid w:val="00842C94"/>
    <w:rsid w:val="0085044B"/>
    <w:rsid w:val="008521A2"/>
    <w:rsid w:val="008524ED"/>
    <w:rsid w:val="008527DE"/>
    <w:rsid w:val="00853D45"/>
    <w:rsid w:val="00854AE9"/>
    <w:rsid w:val="00854F8D"/>
    <w:rsid w:val="00855CAA"/>
    <w:rsid w:val="00855FCB"/>
    <w:rsid w:val="008663E6"/>
    <w:rsid w:val="00867E81"/>
    <w:rsid w:val="0087291C"/>
    <w:rsid w:val="00873200"/>
    <w:rsid w:val="00874183"/>
    <w:rsid w:val="00874DD0"/>
    <w:rsid w:val="00874FD9"/>
    <w:rsid w:val="00876B6E"/>
    <w:rsid w:val="00880742"/>
    <w:rsid w:val="008812C7"/>
    <w:rsid w:val="008828B0"/>
    <w:rsid w:val="00890908"/>
    <w:rsid w:val="00891C81"/>
    <w:rsid w:val="00891F17"/>
    <w:rsid w:val="00892D8D"/>
    <w:rsid w:val="008930E5"/>
    <w:rsid w:val="00894655"/>
    <w:rsid w:val="0089601A"/>
    <w:rsid w:val="008A00C5"/>
    <w:rsid w:val="008A24B5"/>
    <w:rsid w:val="008A2652"/>
    <w:rsid w:val="008A40F0"/>
    <w:rsid w:val="008A57C1"/>
    <w:rsid w:val="008A68D7"/>
    <w:rsid w:val="008A6B83"/>
    <w:rsid w:val="008A6E3D"/>
    <w:rsid w:val="008B4911"/>
    <w:rsid w:val="008B4CE3"/>
    <w:rsid w:val="008B5641"/>
    <w:rsid w:val="008B6549"/>
    <w:rsid w:val="008B7D68"/>
    <w:rsid w:val="008C330F"/>
    <w:rsid w:val="008C4BB5"/>
    <w:rsid w:val="008C63F4"/>
    <w:rsid w:val="008C64EE"/>
    <w:rsid w:val="008C7216"/>
    <w:rsid w:val="008D0315"/>
    <w:rsid w:val="008D081E"/>
    <w:rsid w:val="008D1FE1"/>
    <w:rsid w:val="008D24A7"/>
    <w:rsid w:val="008D2886"/>
    <w:rsid w:val="008D549B"/>
    <w:rsid w:val="008D795F"/>
    <w:rsid w:val="008E01C6"/>
    <w:rsid w:val="008E56A7"/>
    <w:rsid w:val="008E6F65"/>
    <w:rsid w:val="008E7569"/>
    <w:rsid w:val="008E7944"/>
    <w:rsid w:val="008E7E58"/>
    <w:rsid w:val="008F155C"/>
    <w:rsid w:val="008F3180"/>
    <w:rsid w:val="008F3581"/>
    <w:rsid w:val="008F71E9"/>
    <w:rsid w:val="008F7684"/>
    <w:rsid w:val="009001E0"/>
    <w:rsid w:val="0090147B"/>
    <w:rsid w:val="009026BD"/>
    <w:rsid w:val="00904ADE"/>
    <w:rsid w:val="00906469"/>
    <w:rsid w:val="00910D0A"/>
    <w:rsid w:val="00911D4C"/>
    <w:rsid w:val="00913074"/>
    <w:rsid w:val="009234F5"/>
    <w:rsid w:val="009240A6"/>
    <w:rsid w:val="009261F6"/>
    <w:rsid w:val="00930ED4"/>
    <w:rsid w:val="00934B07"/>
    <w:rsid w:val="00935C8D"/>
    <w:rsid w:val="009374FD"/>
    <w:rsid w:val="009432C9"/>
    <w:rsid w:val="009432D5"/>
    <w:rsid w:val="00943332"/>
    <w:rsid w:val="00943DD0"/>
    <w:rsid w:val="009445D0"/>
    <w:rsid w:val="00944C3A"/>
    <w:rsid w:val="00945D86"/>
    <w:rsid w:val="00946E07"/>
    <w:rsid w:val="00947AAB"/>
    <w:rsid w:val="00950F7F"/>
    <w:rsid w:val="009519D9"/>
    <w:rsid w:val="009519FE"/>
    <w:rsid w:val="00953716"/>
    <w:rsid w:val="0095618C"/>
    <w:rsid w:val="00957062"/>
    <w:rsid w:val="00957A14"/>
    <w:rsid w:val="009627A1"/>
    <w:rsid w:val="00962C93"/>
    <w:rsid w:val="00965651"/>
    <w:rsid w:val="00966E82"/>
    <w:rsid w:val="0096769C"/>
    <w:rsid w:val="00970219"/>
    <w:rsid w:val="009724DE"/>
    <w:rsid w:val="00972A40"/>
    <w:rsid w:val="00974FDC"/>
    <w:rsid w:val="009774C2"/>
    <w:rsid w:val="00980B15"/>
    <w:rsid w:val="00981732"/>
    <w:rsid w:val="00982859"/>
    <w:rsid w:val="00983DFA"/>
    <w:rsid w:val="00983F6E"/>
    <w:rsid w:val="00990079"/>
    <w:rsid w:val="009911F8"/>
    <w:rsid w:val="00991D5E"/>
    <w:rsid w:val="00992D3C"/>
    <w:rsid w:val="00995FD1"/>
    <w:rsid w:val="00996751"/>
    <w:rsid w:val="00997981"/>
    <w:rsid w:val="009A0A20"/>
    <w:rsid w:val="009A1BA5"/>
    <w:rsid w:val="009A5280"/>
    <w:rsid w:val="009A7A29"/>
    <w:rsid w:val="009B2079"/>
    <w:rsid w:val="009B4230"/>
    <w:rsid w:val="009B79FC"/>
    <w:rsid w:val="009C1DB8"/>
    <w:rsid w:val="009C2898"/>
    <w:rsid w:val="009C4CAF"/>
    <w:rsid w:val="009C65A4"/>
    <w:rsid w:val="009C778C"/>
    <w:rsid w:val="009C7CF4"/>
    <w:rsid w:val="009D190A"/>
    <w:rsid w:val="009D3367"/>
    <w:rsid w:val="009D3BBF"/>
    <w:rsid w:val="009D4AE2"/>
    <w:rsid w:val="009D6504"/>
    <w:rsid w:val="009E0B0E"/>
    <w:rsid w:val="009E3383"/>
    <w:rsid w:val="009E3512"/>
    <w:rsid w:val="009E3ED0"/>
    <w:rsid w:val="009F020A"/>
    <w:rsid w:val="009F241F"/>
    <w:rsid w:val="009F2A85"/>
    <w:rsid w:val="009F6636"/>
    <w:rsid w:val="00A00766"/>
    <w:rsid w:val="00A022BF"/>
    <w:rsid w:val="00A03F05"/>
    <w:rsid w:val="00A04645"/>
    <w:rsid w:val="00A06396"/>
    <w:rsid w:val="00A067BF"/>
    <w:rsid w:val="00A06FD0"/>
    <w:rsid w:val="00A07D36"/>
    <w:rsid w:val="00A10C0D"/>
    <w:rsid w:val="00A114C3"/>
    <w:rsid w:val="00A11BCB"/>
    <w:rsid w:val="00A1270A"/>
    <w:rsid w:val="00A177FD"/>
    <w:rsid w:val="00A179E1"/>
    <w:rsid w:val="00A20FD2"/>
    <w:rsid w:val="00A210F3"/>
    <w:rsid w:val="00A2161F"/>
    <w:rsid w:val="00A22B88"/>
    <w:rsid w:val="00A256F9"/>
    <w:rsid w:val="00A25D29"/>
    <w:rsid w:val="00A271ED"/>
    <w:rsid w:val="00A305D7"/>
    <w:rsid w:val="00A336A8"/>
    <w:rsid w:val="00A33B5E"/>
    <w:rsid w:val="00A35628"/>
    <w:rsid w:val="00A37267"/>
    <w:rsid w:val="00A40143"/>
    <w:rsid w:val="00A4287A"/>
    <w:rsid w:val="00A45164"/>
    <w:rsid w:val="00A51221"/>
    <w:rsid w:val="00A52854"/>
    <w:rsid w:val="00A52B56"/>
    <w:rsid w:val="00A5402F"/>
    <w:rsid w:val="00A560E8"/>
    <w:rsid w:val="00A5633E"/>
    <w:rsid w:val="00A60B3F"/>
    <w:rsid w:val="00A62C6E"/>
    <w:rsid w:val="00A63827"/>
    <w:rsid w:val="00A651A2"/>
    <w:rsid w:val="00A666A4"/>
    <w:rsid w:val="00A66F53"/>
    <w:rsid w:val="00A70701"/>
    <w:rsid w:val="00A72782"/>
    <w:rsid w:val="00A745E2"/>
    <w:rsid w:val="00A757B5"/>
    <w:rsid w:val="00A765A4"/>
    <w:rsid w:val="00A8042F"/>
    <w:rsid w:val="00A80F1F"/>
    <w:rsid w:val="00A9218B"/>
    <w:rsid w:val="00A93F81"/>
    <w:rsid w:val="00AA0388"/>
    <w:rsid w:val="00AA179C"/>
    <w:rsid w:val="00AA2019"/>
    <w:rsid w:val="00AA38FF"/>
    <w:rsid w:val="00AA3B37"/>
    <w:rsid w:val="00AA4788"/>
    <w:rsid w:val="00AA4BCF"/>
    <w:rsid w:val="00AA4BEC"/>
    <w:rsid w:val="00AA6C8E"/>
    <w:rsid w:val="00AB0F92"/>
    <w:rsid w:val="00AB1B80"/>
    <w:rsid w:val="00AB2911"/>
    <w:rsid w:val="00AB3F99"/>
    <w:rsid w:val="00AB4426"/>
    <w:rsid w:val="00AB4E42"/>
    <w:rsid w:val="00AB524B"/>
    <w:rsid w:val="00AB5E89"/>
    <w:rsid w:val="00AD0EF5"/>
    <w:rsid w:val="00AD1319"/>
    <w:rsid w:val="00AD3762"/>
    <w:rsid w:val="00AD5861"/>
    <w:rsid w:val="00AD58AE"/>
    <w:rsid w:val="00AD7ABE"/>
    <w:rsid w:val="00AE42A4"/>
    <w:rsid w:val="00AE44F7"/>
    <w:rsid w:val="00AE5E79"/>
    <w:rsid w:val="00AF1596"/>
    <w:rsid w:val="00AF4653"/>
    <w:rsid w:val="00AF604F"/>
    <w:rsid w:val="00AF6917"/>
    <w:rsid w:val="00B00411"/>
    <w:rsid w:val="00B00E07"/>
    <w:rsid w:val="00B023EA"/>
    <w:rsid w:val="00B05236"/>
    <w:rsid w:val="00B05A50"/>
    <w:rsid w:val="00B06F74"/>
    <w:rsid w:val="00B07589"/>
    <w:rsid w:val="00B1245E"/>
    <w:rsid w:val="00B1651E"/>
    <w:rsid w:val="00B208F2"/>
    <w:rsid w:val="00B20FE1"/>
    <w:rsid w:val="00B23D91"/>
    <w:rsid w:val="00B23F4A"/>
    <w:rsid w:val="00B24514"/>
    <w:rsid w:val="00B2494C"/>
    <w:rsid w:val="00B24B32"/>
    <w:rsid w:val="00B25667"/>
    <w:rsid w:val="00B33B7C"/>
    <w:rsid w:val="00B418AC"/>
    <w:rsid w:val="00B41BC7"/>
    <w:rsid w:val="00B4521B"/>
    <w:rsid w:val="00B466AB"/>
    <w:rsid w:val="00B46B5A"/>
    <w:rsid w:val="00B51EB8"/>
    <w:rsid w:val="00B56193"/>
    <w:rsid w:val="00B57D32"/>
    <w:rsid w:val="00B63CD8"/>
    <w:rsid w:val="00B64941"/>
    <w:rsid w:val="00B66B97"/>
    <w:rsid w:val="00B67A6B"/>
    <w:rsid w:val="00B72D65"/>
    <w:rsid w:val="00B74B91"/>
    <w:rsid w:val="00B74B97"/>
    <w:rsid w:val="00B74F5F"/>
    <w:rsid w:val="00B75A2D"/>
    <w:rsid w:val="00B77F8B"/>
    <w:rsid w:val="00B840B9"/>
    <w:rsid w:val="00B85571"/>
    <w:rsid w:val="00B86EF3"/>
    <w:rsid w:val="00B90642"/>
    <w:rsid w:val="00B95260"/>
    <w:rsid w:val="00B978F4"/>
    <w:rsid w:val="00BA1445"/>
    <w:rsid w:val="00BA1E70"/>
    <w:rsid w:val="00BA5952"/>
    <w:rsid w:val="00BA65D1"/>
    <w:rsid w:val="00BB21A7"/>
    <w:rsid w:val="00BC7DA1"/>
    <w:rsid w:val="00BD13DA"/>
    <w:rsid w:val="00BD16CE"/>
    <w:rsid w:val="00BD1F81"/>
    <w:rsid w:val="00BD5314"/>
    <w:rsid w:val="00BD5BA9"/>
    <w:rsid w:val="00BD6A11"/>
    <w:rsid w:val="00BD7082"/>
    <w:rsid w:val="00BD7B10"/>
    <w:rsid w:val="00BD7FF3"/>
    <w:rsid w:val="00BE4D1E"/>
    <w:rsid w:val="00BE5F23"/>
    <w:rsid w:val="00BF1A42"/>
    <w:rsid w:val="00BF54E9"/>
    <w:rsid w:val="00BF5778"/>
    <w:rsid w:val="00C01824"/>
    <w:rsid w:val="00C043EB"/>
    <w:rsid w:val="00C05FC4"/>
    <w:rsid w:val="00C12830"/>
    <w:rsid w:val="00C1358C"/>
    <w:rsid w:val="00C16799"/>
    <w:rsid w:val="00C16D3B"/>
    <w:rsid w:val="00C245E9"/>
    <w:rsid w:val="00C2482A"/>
    <w:rsid w:val="00C250F4"/>
    <w:rsid w:val="00C26D21"/>
    <w:rsid w:val="00C30938"/>
    <w:rsid w:val="00C3395B"/>
    <w:rsid w:val="00C4004C"/>
    <w:rsid w:val="00C4531A"/>
    <w:rsid w:val="00C455F7"/>
    <w:rsid w:val="00C51D09"/>
    <w:rsid w:val="00C548A1"/>
    <w:rsid w:val="00C5596D"/>
    <w:rsid w:val="00C5774A"/>
    <w:rsid w:val="00C605AC"/>
    <w:rsid w:val="00C605B1"/>
    <w:rsid w:val="00C60B99"/>
    <w:rsid w:val="00C6246B"/>
    <w:rsid w:val="00C62D4C"/>
    <w:rsid w:val="00C669B0"/>
    <w:rsid w:val="00C71203"/>
    <w:rsid w:val="00C716BD"/>
    <w:rsid w:val="00C768C0"/>
    <w:rsid w:val="00C76BDC"/>
    <w:rsid w:val="00C76FC9"/>
    <w:rsid w:val="00C91942"/>
    <w:rsid w:val="00C9258E"/>
    <w:rsid w:val="00C928AD"/>
    <w:rsid w:val="00C92997"/>
    <w:rsid w:val="00C9399F"/>
    <w:rsid w:val="00C94421"/>
    <w:rsid w:val="00C95057"/>
    <w:rsid w:val="00CA2D0D"/>
    <w:rsid w:val="00CA7FE3"/>
    <w:rsid w:val="00CB13C9"/>
    <w:rsid w:val="00CB17A2"/>
    <w:rsid w:val="00CB5EF2"/>
    <w:rsid w:val="00CB7EF9"/>
    <w:rsid w:val="00CC40F5"/>
    <w:rsid w:val="00CC683F"/>
    <w:rsid w:val="00CC6FFF"/>
    <w:rsid w:val="00CC72D6"/>
    <w:rsid w:val="00CC7964"/>
    <w:rsid w:val="00CC7D39"/>
    <w:rsid w:val="00CD01F0"/>
    <w:rsid w:val="00CD1AD0"/>
    <w:rsid w:val="00CD2875"/>
    <w:rsid w:val="00CD6601"/>
    <w:rsid w:val="00CE172F"/>
    <w:rsid w:val="00CE2B3E"/>
    <w:rsid w:val="00CE2B6C"/>
    <w:rsid w:val="00CE34DC"/>
    <w:rsid w:val="00CE57CA"/>
    <w:rsid w:val="00CE7402"/>
    <w:rsid w:val="00CF03F0"/>
    <w:rsid w:val="00CF3344"/>
    <w:rsid w:val="00CF34AC"/>
    <w:rsid w:val="00D03DBB"/>
    <w:rsid w:val="00D05862"/>
    <w:rsid w:val="00D06005"/>
    <w:rsid w:val="00D10827"/>
    <w:rsid w:val="00D10C86"/>
    <w:rsid w:val="00D11759"/>
    <w:rsid w:val="00D11B05"/>
    <w:rsid w:val="00D129D2"/>
    <w:rsid w:val="00D15D37"/>
    <w:rsid w:val="00D16DEB"/>
    <w:rsid w:val="00D1754D"/>
    <w:rsid w:val="00D21131"/>
    <w:rsid w:val="00D2424E"/>
    <w:rsid w:val="00D24614"/>
    <w:rsid w:val="00D27DB4"/>
    <w:rsid w:val="00D30ABF"/>
    <w:rsid w:val="00D325DF"/>
    <w:rsid w:val="00D358F2"/>
    <w:rsid w:val="00D35F39"/>
    <w:rsid w:val="00D40679"/>
    <w:rsid w:val="00D42E7E"/>
    <w:rsid w:val="00D45A8C"/>
    <w:rsid w:val="00D464E7"/>
    <w:rsid w:val="00D4763F"/>
    <w:rsid w:val="00D4798E"/>
    <w:rsid w:val="00D5280D"/>
    <w:rsid w:val="00D54E5D"/>
    <w:rsid w:val="00D564CC"/>
    <w:rsid w:val="00D604E5"/>
    <w:rsid w:val="00D611A3"/>
    <w:rsid w:val="00D64EC1"/>
    <w:rsid w:val="00D654D9"/>
    <w:rsid w:val="00D66474"/>
    <w:rsid w:val="00D7100A"/>
    <w:rsid w:val="00D7148C"/>
    <w:rsid w:val="00D71697"/>
    <w:rsid w:val="00D73044"/>
    <w:rsid w:val="00D73A17"/>
    <w:rsid w:val="00D77EB3"/>
    <w:rsid w:val="00D81C43"/>
    <w:rsid w:val="00D81F46"/>
    <w:rsid w:val="00D82490"/>
    <w:rsid w:val="00D828B5"/>
    <w:rsid w:val="00D832A4"/>
    <w:rsid w:val="00D83CB0"/>
    <w:rsid w:val="00D856A0"/>
    <w:rsid w:val="00DA3E86"/>
    <w:rsid w:val="00DA4B4E"/>
    <w:rsid w:val="00DA50FB"/>
    <w:rsid w:val="00DA64B6"/>
    <w:rsid w:val="00DA79E3"/>
    <w:rsid w:val="00DB4EC2"/>
    <w:rsid w:val="00DB7FA0"/>
    <w:rsid w:val="00DC02F2"/>
    <w:rsid w:val="00DC31E7"/>
    <w:rsid w:val="00DC685D"/>
    <w:rsid w:val="00DC7429"/>
    <w:rsid w:val="00DD58E5"/>
    <w:rsid w:val="00DE014C"/>
    <w:rsid w:val="00DE33E9"/>
    <w:rsid w:val="00DE7BB7"/>
    <w:rsid w:val="00DF0F38"/>
    <w:rsid w:val="00DF227D"/>
    <w:rsid w:val="00DF3077"/>
    <w:rsid w:val="00DF694C"/>
    <w:rsid w:val="00E00848"/>
    <w:rsid w:val="00E02630"/>
    <w:rsid w:val="00E0376A"/>
    <w:rsid w:val="00E071AD"/>
    <w:rsid w:val="00E105FB"/>
    <w:rsid w:val="00E1237C"/>
    <w:rsid w:val="00E14E0A"/>
    <w:rsid w:val="00E16A68"/>
    <w:rsid w:val="00E17363"/>
    <w:rsid w:val="00E20F6E"/>
    <w:rsid w:val="00E21604"/>
    <w:rsid w:val="00E225C7"/>
    <w:rsid w:val="00E229B4"/>
    <w:rsid w:val="00E23AA4"/>
    <w:rsid w:val="00E25B33"/>
    <w:rsid w:val="00E2705E"/>
    <w:rsid w:val="00E278FB"/>
    <w:rsid w:val="00E27F59"/>
    <w:rsid w:val="00E33360"/>
    <w:rsid w:val="00E52BB5"/>
    <w:rsid w:val="00E55E2E"/>
    <w:rsid w:val="00E56E15"/>
    <w:rsid w:val="00E57CF8"/>
    <w:rsid w:val="00E61986"/>
    <w:rsid w:val="00E63C16"/>
    <w:rsid w:val="00E671BF"/>
    <w:rsid w:val="00E675E1"/>
    <w:rsid w:val="00E7051A"/>
    <w:rsid w:val="00E70C83"/>
    <w:rsid w:val="00E72F88"/>
    <w:rsid w:val="00E75B88"/>
    <w:rsid w:val="00E81392"/>
    <w:rsid w:val="00E82585"/>
    <w:rsid w:val="00E83174"/>
    <w:rsid w:val="00E916BE"/>
    <w:rsid w:val="00E916C6"/>
    <w:rsid w:val="00E92764"/>
    <w:rsid w:val="00E928A5"/>
    <w:rsid w:val="00E95C3D"/>
    <w:rsid w:val="00EA3E0D"/>
    <w:rsid w:val="00EB08D7"/>
    <w:rsid w:val="00EB2488"/>
    <w:rsid w:val="00EB3261"/>
    <w:rsid w:val="00EB4286"/>
    <w:rsid w:val="00EB57FF"/>
    <w:rsid w:val="00EB5F6B"/>
    <w:rsid w:val="00EC166A"/>
    <w:rsid w:val="00EC1E00"/>
    <w:rsid w:val="00EC4B98"/>
    <w:rsid w:val="00ED1604"/>
    <w:rsid w:val="00ED5698"/>
    <w:rsid w:val="00ED70D1"/>
    <w:rsid w:val="00EE286D"/>
    <w:rsid w:val="00EE5FA4"/>
    <w:rsid w:val="00EE7617"/>
    <w:rsid w:val="00EE7E35"/>
    <w:rsid w:val="00EF266E"/>
    <w:rsid w:val="00EF4A1F"/>
    <w:rsid w:val="00EF5D40"/>
    <w:rsid w:val="00EF5E50"/>
    <w:rsid w:val="00EF759F"/>
    <w:rsid w:val="00F00993"/>
    <w:rsid w:val="00F02BB2"/>
    <w:rsid w:val="00F03831"/>
    <w:rsid w:val="00F04C71"/>
    <w:rsid w:val="00F1007F"/>
    <w:rsid w:val="00F114D9"/>
    <w:rsid w:val="00F1266C"/>
    <w:rsid w:val="00F13BDA"/>
    <w:rsid w:val="00F141A4"/>
    <w:rsid w:val="00F201C2"/>
    <w:rsid w:val="00F20231"/>
    <w:rsid w:val="00F22EB6"/>
    <w:rsid w:val="00F23429"/>
    <w:rsid w:val="00F23761"/>
    <w:rsid w:val="00F23B69"/>
    <w:rsid w:val="00F24072"/>
    <w:rsid w:val="00F24BC4"/>
    <w:rsid w:val="00F32A90"/>
    <w:rsid w:val="00F3442F"/>
    <w:rsid w:val="00F4205B"/>
    <w:rsid w:val="00F446BD"/>
    <w:rsid w:val="00F4492B"/>
    <w:rsid w:val="00F449E0"/>
    <w:rsid w:val="00F45A9D"/>
    <w:rsid w:val="00F466EA"/>
    <w:rsid w:val="00F47D70"/>
    <w:rsid w:val="00F55FC0"/>
    <w:rsid w:val="00F5603F"/>
    <w:rsid w:val="00F628E8"/>
    <w:rsid w:val="00F63489"/>
    <w:rsid w:val="00F63793"/>
    <w:rsid w:val="00F716B7"/>
    <w:rsid w:val="00F71B73"/>
    <w:rsid w:val="00F728A2"/>
    <w:rsid w:val="00F737BA"/>
    <w:rsid w:val="00F7776D"/>
    <w:rsid w:val="00F77F3C"/>
    <w:rsid w:val="00F80DCC"/>
    <w:rsid w:val="00F83067"/>
    <w:rsid w:val="00F83855"/>
    <w:rsid w:val="00F84F7E"/>
    <w:rsid w:val="00F87A74"/>
    <w:rsid w:val="00F90B43"/>
    <w:rsid w:val="00F9266B"/>
    <w:rsid w:val="00F9271D"/>
    <w:rsid w:val="00F9375D"/>
    <w:rsid w:val="00F9567E"/>
    <w:rsid w:val="00F95E2F"/>
    <w:rsid w:val="00FA11C7"/>
    <w:rsid w:val="00FA2BA8"/>
    <w:rsid w:val="00FA4104"/>
    <w:rsid w:val="00FA4218"/>
    <w:rsid w:val="00FA619A"/>
    <w:rsid w:val="00FB0283"/>
    <w:rsid w:val="00FB411B"/>
    <w:rsid w:val="00FB4475"/>
    <w:rsid w:val="00FB5977"/>
    <w:rsid w:val="00FB6C1F"/>
    <w:rsid w:val="00FC019B"/>
    <w:rsid w:val="00FC0C47"/>
    <w:rsid w:val="00FC0EA8"/>
    <w:rsid w:val="00FC14C1"/>
    <w:rsid w:val="00FC37B3"/>
    <w:rsid w:val="00FC49EE"/>
    <w:rsid w:val="00FC6A60"/>
    <w:rsid w:val="00FD1F91"/>
    <w:rsid w:val="00FD356F"/>
    <w:rsid w:val="00FD51A4"/>
    <w:rsid w:val="00FD6E2C"/>
    <w:rsid w:val="00FE1C63"/>
    <w:rsid w:val="00FE2307"/>
    <w:rsid w:val="00FE2442"/>
    <w:rsid w:val="00FE27EB"/>
    <w:rsid w:val="00FE28E2"/>
    <w:rsid w:val="00FE2DAD"/>
    <w:rsid w:val="00FE2DEC"/>
    <w:rsid w:val="00FE53C7"/>
    <w:rsid w:val="00FF077C"/>
    <w:rsid w:val="00FF1572"/>
    <w:rsid w:val="00FF1C5A"/>
    <w:rsid w:val="00FF3518"/>
    <w:rsid w:val="00FF3AA9"/>
    <w:rsid w:val="00FF77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ccdff2,#ceecbc,#fedd9a,#cc169a"/>
    </o:shapedefaults>
    <o:shapelayout v:ext="edit">
      <o:idmap v:ext="edit" data="1"/>
    </o:shapelayout>
  </w:shapeDefaults>
  <w:decimalSymbol w:val="."/>
  <w:listSeparator w:val=","/>
  <w14:docId w14:val="139F3396"/>
  <w15:docId w15:val="{5A0B8B48-069A-4143-B87B-FD3E2946A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locked="1" w:semiHidden="1" w:unhideWhenUsed="1"/>
    <w:lsdException w:name="header" w:locked="1" w:semiHidden="1" w:unhideWhenUsed="1"/>
    <w:lsdException w:name="footer" w:semiHidden="1" w:uiPriority="99" w:unhideWhenUsed="1"/>
    <w:lsdException w:name="index heading" w:locked="1" w:semiHidden="1" w:unhideWhenUsed="1"/>
    <w:lsdException w:name="caption" w:locked="1" w:semiHidden="1" w:uiPriority="35"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D36"/>
    <w:rPr>
      <w:sz w:val="24"/>
    </w:rPr>
  </w:style>
  <w:style w:type="paragraph" w:styleId="Heading1">
    <w:name w:val="heading 1"/>
    <w:aliases w:val="Heading 1 Char"/>
    <w:basedOn w:val="Normal"/>
    <w:next w:val="Normal"/>
    <w:link w:val="Heading1Char1"/>
    <w:qFormat/>
    <w:rsid w:val="00185F31"/>
    <w:pPr>
      <w:keepNext/>
      <w:spacing w:after="360"/>
      <w:jc w:val="center"/>
      <w:outlineLvl w:val="0"/>
    </w:pPr>
    <w:rPr>
      <w:rFonts w:ascii="Arial" w:hAnsi="Arial"/>
      <w:b/>
      <w:color w:val="000099"/>
      <w:kern w:val="28"/>
      <w:sz w:val="40"/>
    </w:rPr>
  </w:style>
  <w:style w:type="paragraph" w:styleId="Heading2">
    <w:name w:val="heading 2"/>
    <w:aliases w:val="Heading 2 Char"/>
    <w:basedOn w:val="Normal"/>
    <w:next w:val="Normal"/>
    <w:link w:val="Heading2Char1"/>
    <w:qFormat/>
    <w:rsid w:val="005821AD"/>
    <w:pPr>
      <w:keepNext/>
      <w:spacing w:before="120"/>
      <w:outlineLvl w:val="1"/>
    </w:pPr>
    <w:rPr>
      <w:rFonts w:ascii="Arial" w:hAnsi="Arial"/>
      <w:b/>
      <w:color w:val="006600"/>
      <w:sz w:val="32"/>
      <w:szCs w:val="32"/>
    </w:rPr>
  </w:style>
  <w:style w:type="paragraph" w:styleId="Heading3">
    <w:name w:val="heading 3"/>
    <w:aliases w:val="Heading 3 Char"/>
    <w:basedOn w:val="Normal"/>
    <w:next w:val="Normal"/>
    <w:link w:val="Heading3Char1"/>
    <w:qFormat/>
    <w:rsid w:val="00185F31"/>
    <w:pPr>
      <w:keepNext/>
      <w:outlineLvl w:val="2"/>
    </w:pPr>
    <w:rPr>
      <w:rFonts w:ascii="Arial" w:hAnsi="Arial"/>
      <w:color w:val="000099"/>
      <w:sz w:val="28"/>
    </w:rPr>
  </w:style>
  <w:style w:type="paragraph" w:styleId="Heading4">
    <w:name w:val="heading 4"/>
    <w:basedOn w:val="Normal"/>
    <w:next w:val="Normal"/>
    <w:qFormat/>
    <w:rsid w:val="00E7051A"/>
    <w:pPr>
      <w:keepNext/>
      <w:spacing w:after="160"/>
      <w:outlineLvl w:val="3"/>
    </w:pPr>
    <w:rPr>
      <w:b/>
      <w:snapToGrid w:val="0"/>
    </w:rPr>
  </w:style>
  <w:style w:type="paragraph" w:styleId="Heading5">
    <w:name w:val="heading 5"/>
    <w:basedOn w:val="Normal"/>
    <w:next w:val="Normal"/>
    <w:qFormat/>
    <w:rsid w:val="00FD356F"/>
    <w:pPr>
      <w:keepNext/>
      <w:outlineLvl w:val="4"/>
    </w:pPr>
    <w:rPr>
      <w:i/>
    </w:rPr>
  </w:style>
  <w:style w:type="paragraph" w:styleId="Heading6">
    <w:name w:val="heading 6"/>
    <w:basedOn w:val="Normal"/>
    <w:next w:val="Normal"/>
    <w:qFormat/>
    <w:rsid w:val="00FD356F"/>
    <w:pPr>
      <w:keepNext/>
      <w:outlineLvl w:val="5"/>
    </w:pPr>
  </w:style>
  <w:style w:type="paragraph" w:styleId="Heading7">
    <w:name w:val="heading 7"/>
    <w:basedOn w:val="Normal"/>
    <w:next w:val="Normal"/>
    <w:qFormat/>
    <w:locked/>
    <w:rsid w:val="00FD356F"/>
    <w:pPr>
      <w:keepNext/>
      <w:spacing w:before="360"/>
      <w:jc w:val="center"/>
      <w:outlineLvl w:val="6"/>
    </w:pPr>
    <w:rPr>
      <w:rFonts w:ascii="Univers" w:hAnsi="Univers"/>
      <w:b/>
      <w:sz w:val="48"/>
    </w:rPr>
  </w:style>
  <w:style w:type="paragraph" w:styleId="Heading8">
    <w:name w:val="heading 8"/>
    <w:basedOn w:val="Normal"/>
    <w:next w:val="Normal"/>
    <w:qFormat/>
    <w:locked/>
    <w:rsid w:val="00FD356F"/>
    <w:pPr>
      <w:keepNext/>
      <w:ind w:left="720" w:right="720"/>
      <w:jc w:val="center"/>
      <w:outlineLvl w:val="7"/>
    </w:pPr>
    <w:rPr>
      <w:i/>
    </w:rPr>
  </w:style>
  <w:style w:type="paragraph" w:styleId="Heading9">
    <w:name w:val="heading 9"/>
    <w:basedOn w:val="Normal"/>
    <w:next w:val="Normal"/>
    <w:qFormat/>
    <w:locked/>
    <w:rsid w:val="00FD356F"/>
    <w:pPr>
      <w:keepNext/>
      <w:tabs>
        <w:tab w:val="left" w:pos="-1440"/>
        <w:tab w:val="left" w:pos="-720"/>
        <w:tab w:val="left" w:pos="0"/>
        <w:tab w:val="left" w:pos="360"/>
        <w:tab w:val="left" w:pos="1440"/>
      </w:tabs>
      <w:suppressAutoHyphens/>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eading 1 Char Char"/>
    <w:basedOn w:val="DefaultParagraphFont"/>
    <w:link w:val="Heading1"/>
    <w:rsid w:val="00185F31"/>
    <w:rPr>
      <w:rFonts w:ascii="Arial" w:hAnsi="Arial"/>
      <w:b/>
      <w:color w:val="000099"/>
      <w:kern w:val="28"/>
      <w:sz w:val="40"/>
    </w:rPr>
  </w:style>
  <w:style w:type="character" w:customStyle="1" w:styleId="Heading2Char1">
    <w:name w:val="Heading 2 Char1"/>
    <w:aliases w:val="Heading 2 Char Char"/>
    <w:basedOn w:val="DefaultParagraphFont"/>
    <w:link w:val="Heading2"/>
    <w:rsid w:val="005821AD"/>
    <w:rPr>
      <w:rFonts w:ascii="Arial" w:hAnsi="Arial"/>
      <w:b/>
      <w:color w:val="006600"/>
      <w:sz w:val="32"/>
      <w:szCs w:val="32"/>
    </w:rPr>
  </w:style>
  <w:style w:type="character" w:customStyle="1" w:styleId="Heading3Char1">
    <w:name w:val="Heading 3 Char1"/>
    <w:aliases w:val="Heading 3 Char Char"/>
    <w:basedOn w:val="DefaultParagraphFont"/>
    <w:link w:val="Heading3"/>
    <w:rsid w:val="00185F31"/>
    <w:rPr>
      <w:rFonts w:ascii="Arial" w:hAnsi="Arial"/>
      <w:color w:val="000099"/>
      <w:sz w:val="28"/>
    </w:rPr>
  </w:style>
  <w:style w:type="paragraph" w:styleId="TOC1">
    <w:name w:val="toc 1"/>
    <w:basedOn w:val="Normal"/>
    <w:next w:val="Normal"/>
    <w:autoRedefine/>
    <w:uiPriority w:val="39"/>
    <w:locked/>
    <w:rsid w:val="00485E3D"/>
    <w:pPr>
      <w:tabs>
        <w:tab w:val="right" w:leader="dot" w:pos="8640"/>
      </w:tabs>
      <w:spacing w:before="120"/>
      <w:ind w:right="1008"/>
    </w:pPr>
  </w:style>
  <w:style w:type="paragraph" w:styleId="TOC2">
    <w:name w:val="toc 2"/>
    <w:basedOn w:val="Normal"/>
    <w:next w:val="Normal"/>
    <w:uiPriority w:val="39"/>
    <w:locked/>
    <w:rsid w:val="00485E3D"/>
    <w:pPr>
      <w:tabs>
        <w:tab w:val="right" w:leader="dot" w:pos="8640"/>
      </w:tabs>
      <w:ind w:left="360" w:right="1008"/>
    </w:pPr>
  </w:style>
  <w:style w:type="paragraph" w:styleId="Header">
    <w:name w:val="header"/>
    <w:basedOn w:val="Normal"/>
    <w:locked/>
    <w:rsid w:val="00FD356F"/>
    <w:pPr>
      <w:tabs>
        <w:tab w:val="center" w:pos="4320"/>
        <w:tab w:val="right" w:pos="8640"/>
      </w:tabs>
    </w:pPr>
  </w:style>
  <w:style w:type="paragraph" w:styleId="Footer">
    <w:name w:val="footer"/>
    <w:basedOn w:val="Normal"/>
    <w:link w:val="FooterChar"/>
    <w:uiPriority w:val="99"/>
    <w:rsid w:val="00FD356F"/>
    <w:pPr>
      <w:tabs>
        <w:tab w:val="center" w:pos="4320"/>
        <w:tab w:val="right" w:pos="8640"/>
      </w:tabs>
    </w:pPr>
  </w:style>
  <w:style w:type="character" w:customStyle="1" w:styleId="FooterChar">
    <w:name w:val="Footer Char"/>
    <w:basedOn w:val="DefaultParagraphFont"/>
    <w:link w:val="Footer"/>
    <w:uiPriority w:val="99"/>
    <w:rsid w:val="00FE1C63"/>
    <w:rPr>
      <w:sz w:val="24"/>
    </w:rPr>
  </w:style>
  <w:style w:type="character" w:styleId="PageNumber">
    <w:name w:val="page number"/>
    <w:basedOn w:val="DefaultParagraphFont"/>
    <w:rsid w:val="00FD356F"/>
  </w:style>
  <w:style w:type="paragraph" w:styleId="Subtitle">
    <w:name w:val="Subtitle"/>
    <w:basedOn w:val="Normal"/>
    <w:qFormat/>
    <w:locked/>
    <w:rsid w:val="00FD356F"/>
    <w:pPr>
      <w:jc w:val="right"/>
    </w:pPr>
    <w:rPr>
      <w:u w:val="single"/>
    </w:rPr>
  </w:style>
  <w:style w:type="character" w:customStyle="1" w:styleId="a">
    <w:name w:val="_"/>
    <w:basedOn w:val="DefaultParagraphFont"/>
    <w:locked/>
    <w:rsid w:val="00FD356F"/>
  </w:style>
  <w:style w:type="paragraph" w:styleId="TOC3">
    <w:name w:val="toc 3"/>
    <w:basedOn w:val="Normal"/>
    <w:next w:val="Normal"/>
    <w:uiPriority w:val="39"/>
    <w:locked/>
    <w:rsid w:val="00E57CF8"/>
    <w:pPr>
      <w:tabs>
        <w:tab w:val="right" w:leader="dot" w:pos="8640"/>
      </w:tabs>
      <w:ind w:left="720"/>
    </w:pPr>
  </w:style>
  <w:style w:type="paragraph" w:styleId="TOC4">
    <w:name w:val="toc 4"/>
    <w:basedOn w:val="Normal"/>
    <w:next w:val="Normal"/>
    <w:autoRedefine/>
    <w:locked/>
    <w:rsid w:val="00FD356F"/>
    <w:pPr>
      <w:ind w:left="720"/>
    </w:pPr>
  </w:style>
  <w:style w:type="paragraph" w:styleId="TOC5">
    <w:name w:val="toc 5"/>
    <w:basedOn w:val="Normal"/>
    <w:next w:val="Normal"/>
    <w:autoRedefine/>
    <w:locked/>
    <w:rsid w:val="00352CED"/>
    <w:pPr>
      <w:tabs>
        <w:tab w:val="right" w:leader="dot" w:pos="8640"/>
      </w:tabs>
      <w:spacing w:before="160"/>
      <w:ind w:left="864" w:hanging="864"/>
    </w:pPr>
  </w:style>
  <w:style w:type="paragraph" w:styleId="TOC6">
    <w:name w:val="toc 6"/>
    <w:basedOn w:val="Normal"/>
    <w:next w:val="Normal"/>
    <w:autoRedefine/>
    <w:locked/>
    <w:rsid w:val="00FD356F"/>
    <w:pPr>
      <w:ind w:left="1200"/>
    </w:pPr>
  </w:style>
  <w:style w:type="paragraph" w:styleId="TOC7">
    <w:name w:val="toc 7"/>
    <w:basedOn w:val="Normal"/>
    <w:next w:val="Normal"/>
    <w:autoRedefine/>
    <w:locked/>
    <w:rsid w:val="00FD356F"/>
    <w:pPr>
      <w:ind w:left="1440"/>
    </w:pPr>
  </w:style>
  <w:style w:type="paragraph" w:styleId="TOC8">
    <w:name w:val="toc 8"/>
    <w:basedOn w:val="Normal"/>
    <w:next w:val="Normal"/>
    <w:autoRedefine/>
    <w:locked/>
    <w:rsid w:val="00FD356F"/>
    <w:pPr>
      <w:ind w:left="1680"/>
    </w:pPr>
  </w:style>
  <w:style w:type="paragraph" w:styleId="TOC9">
    <w:name w:val="toc 9"/>
    <w:basedOn w:val="Normal"/>
    <w:next w:val="Normal"/>
    <w:autoRedefine/>
    <w:locked/>
    <w:rsid w:val="00FD356F"/>
    <w:pPr>
      <w:ind w:left="1920"/>
    </w:pPr>
  </w:style>
  <w:style w:type="paragraph" w:styleId="BodyText">
    <w:name w:val="Body Text"/>
    <w:basedOn w:val="Normal"/>
    <w:link w:val="BodyTextChar"/>
    <w:locked/>
    <w:rsid w:val="00FD356F"/>
    <w:pPr>
      <w:tabs>
        <w:tab w:val="left" w:pos="-1440"/>
        <w:tab w:val="left" w:pos="-720"/>
        <w:tab w:val="left" w:pos="-360"/>
        <w:tab w:val="left" w:pos="360"/>
        <w:tab w:val="left" w:pos="1440"/>
      </w:tabs>
      <w:suppressAutoHyphens/>
      <w:ind w:right="-180"/>
    </w:pPr>
  </w:style>
  <w:style w:type="character" w:customStyle="1" w:styleId="BodyTextChar">
    <w:name w:val="Body Text Char"/>
    <w:basedOn w:val="DefaultParagraphFont"/>
    <w:link w:val="BodyText"/>
    <w:rsid w:val="007B142A"/>
    <w:rPr>
      <w:sz w:val="24"/>
    </w:rPr>
  </w:style>
  <w:style w:type="paragraph" w:styleId="EndnoteText">
    <w:name w:val="endnote text"/>
    <w:basedOn w:val="Normal"/>
    <w:locked/>
    <w:rsid w:val="00FD356F"/>
  </w:style>
  <w:style w:type="paragraph" w:styleId="BodyTextIndent">
    <w:name w:val="Body Text Indent"/>
    <w:basedOn w:val="Normal"/>
    <w:link w:val="BodyTextIndentChar"/>
    <w:locked/>
    <w:rsid w:val="00FD356F"/>
    <w:pPr>
      <w:tabs>
        <w:tab w:val="center" w:pos="4860"/>
      </w:tabs>
      <w:suppressAutoHyphens/>
      <w:ind w:left="360" w:hanging="360"/>
    </w:pPr>
  </w:style>
  <w:style w:type="character" w:customStyle="1" w:styleId="BodyTextIndentChar">
    <w:name w:val="Body Text Indent Char"/>
    <w:basedOn w:val="DefaultParagraphFont"/>
    <w:link w:val="BodyTextIndent"/>
    <w:rsid w:val="007B142A"/>
    <w:rPr>
      <w:sz w:val="24"/>
    </w:rPr>
  </w:style>
  <w:style w:type="character" w:styleId="Hyperlink">
    <w:name w:val="Hyperlink"/>
    <w:basedOn w:val="DefaultParagraphFont"/>
    <w:uiPriority w:val="99"/>
    <w:rsid w:val="00FD356F"/>
    <w:rPr>
      <w:color w:val="0000FF"/>
      <w:u w:val="single"/>
    </w:rPr>
  </w:style>
  <w:style w:type="paragraph" w:styleId="BlockText">
    <w:name w:val="Block Text"/>
    <w:basedOn w:val="Normal"/>
    <w:locked/>
    <w:rsid w:val="00FD356F"/>
    <w:pPr>
      <w:widowControl w:val="0"/>
      <w:ind w:left="720" w:right="720"/>
      <w:jc w:val="center"/>
    </w:pPr>
    <w:rPr>
      <w:i/>
      <w:snapToGrid w:val="0"/>
    </w:rPr>
  </w:style>
  <w:style w:type="character" w:styleId="FollowedHyperlink">
    <w:name w:val="FollowedHyperlink"/>
    <w:basedOn w:val="DefaultParagraphFont"/>
    <w:uiPriority w:val="99"/>
    <w:locked/>
    <w:rsid w:val="00FD356F"/>
    <w:rPr>
      <w:color w:val="800080"/>
      <w:u w:val="single"/>
    </w:rPr>
  </w:style>
  <w:style w:type="paragraph" w:styleId="Title">
    <w:name w:val="Title"/>
    <w:basedOn w:val="Normal"/>
    <w:qFormat/>
    <w:rsid w:val="00FD356F"/>
    <w:pPr>
      <w:widowControl w:val="0"/>
      <w:jc w:val="center"/>
    </w:pPr>
    <w:rPr>
      <w:i/>
      <w:snapToGrid w:val="0"/>
      <w:color w:val="000000"/>
    </w:rPr>
  </w:style>
  <w:style w:type="paragraph" w:customStyle="1" w:styleId="Style1">
    <w:name w:val="Style1"/>
    <w:basedOn w:val="Heading1"/>
    <w:locked/>
    <w:rsid w:val="00D82490"/>
    <w:rPr>
      <w:color w:val="0000FF"/>
    </w:rPr>
  </w:style>
  <w:style w:type="paragraph" w:customStyle="1" w:styleId="Style2">
    <w:name w:val="Style2"/>
    <w:basedOn w:val="Heading2"/>
    <w:locked/>
    <w:rsid w:val="00D82490"/>
    <w:rPr>
      <w:color w:val="800080"/>
    </w:rPr>
  </w:style>
  <w:style w:type="paragraph" w:customStyle="1" w:styleId="Style3">
    <w:name w:val="Style3"/>
    <w:basedOn w:val="Heading3"/>
    <w:locked/>
    <w:rsid w:val="00D82490"/>
    <w:rPr>
      <w:color w:val="0000FF"/>
    </w:rPr>
  </w:style>
  <w:style w:type="paragraph" w:customStyle="1" w:styleId="Style4">
    <w:name w:val="Style4"/>
    <w:basedOn w:val="Heading1"/>
    <w:locked/>
    <w:rsid w:val="007E34BB"/>
    <w:rPr>
      <w:color w:val="auto"/>
    </w:rPr>
  </w:style>
  <w:style w:type="paragraph" w:styleId="BodyText2">
    <w:name w:val="Body Text 2"/>
    <w:basedOn w:val="Normal"/>
    <w:locked/>
    <w:rsid w:val="00437879"/>
    <w:pPr>
      <w:spacing w:after="120" w:line="480" w:lineRule="auto"/>
    </w:pPr>
  </w:style>
  <w:style w:type="paragraph" w:styleId="PlainText">
    <w:name w:val="Plain Text"/>
    <w:basedOn w:val="Normal"/>
    <w:locked/>
    <w:rsid w:val="001504A8"/>
    <w:rPr>
      <w:color w:val="0000FF"/>
      <w:szCs w:val="24"/>
    </w:rPr>
  </w:style>
  <w:style w:type="paragraph" w:styleId="BodyTextIndent3">
    <w:name w:val="Body Text Indent 3"/>
    <w:basedOn w:val="Normal"/>
    <w:locked/>
    <w:rsid w:val="00535E36"/>
    <w:pPr>
      <w:spacing w:after="120"/>
      <w:ind w:left="360"/>
    </w:pPr>
    <w:rPr>
      <w:sz w:val="16"/>
      <w:szCs w:val="16"/>
    </w:rPr>
  </w:style>
  <w:style w:type="character" w:styleId="CommentReference">
    <w:name w:val="annotation reference"/>
    <w:basedOn w:val="DefaultParagraphFont"/>
    <w:locked/>
    <w:rsid w:val="008E01C6"/>
    <w:rPr>
      <w:sz w:val="16"/>
      <w:szCs w:val="16"/>
    </w:rPr>
  </w:style>
  <w:style w:type="paragraph" w:styleId="CommentText">
    <w:name w:val="annotation text"/>
    <w:basedOn w:val="Normal"/>
    <w:locked/>
    <w:rsid w:val="008E01C6"/>
    <w:rPr>
      <w:sz w:val="20"/>
    </w:rPr>
  </w:style>
  <w:style w:type="paragraph" w:styleId="CommentSubject">
    <w:name w:val="annotation subject"/>
    <w:basedOn w:val="CommentText"/>
    <w:next w:val="CommentText"/>
    <w:locked/>
    <w:rsid w:val="008E01C6"/>
    <w:rPr>
      <w:b/>
      <w:bCs/>
    </w:rPr>
  </w:style>
  <w:style w:type="paragraph" w:styleId="BalloonText">
    <w:name w:val="Balloon Text"/>
    <w:basedOn w:val="Normal"/>
    <w:locked/>
    <w:rsid w:val="008E01C6"/>
    <w:rPr>
      <w:rFonts w:ascii="Tahoma" w:hAnsi="Tahoma" w:cs="Tahoma"/>
      <w:sz w:val="16"/>
      <w:szCs w:val="16"/>
    </w:rPr>
  </w:style>
  <w:style w:type="paragraph" w:customStyle="1" w:styleId="Title1">
    <w:name w:val="Title 1"/>
    <w:basedOn w:val="Normal"/>
    <w:link w:val="Title1Char"/>
    <w:qFormat/>
    <w:rsid w:val="00D5280D"/>
    <w:pPr>
      <w:spacing w:after="360"/>
      <w:ind w:left="1440" w:firstLine="2160"/>
    </w:pPr>
    <w:rPr>
      <w:rFonts w:ascii="Franklin Gothic Heavy" w:hAnsi="Franklin Gothic Heavy"/>
      <w:sz w:val="48"/>
      <w:szCs w:val="48"/>
    </w:rPr>
  </w:style>
  <w:style w:type="character" w:customStyle="1" w:styleId="Title1Char">
    <w:name w:val="Title 1 Char"/>
    <w:basedOn w:val="DefaultParagraphFont"/>
    <w:link w:val="Title1"/>
    <w:rsid w:val="007B142A"/>
    <w:rPr>
      <w:rFonts w:ascii="Franklin Gothic Heavy" w:hAnsi="Franklin Gothic Heavy"/>
      <w:sz w:val="48"/>
      <w:szCs w:val="48"/>
    </w:rPr>
  </w:style>
  <w:style w:type="paragraph" w:customStyle="1" w:styleId="Title2">
    <w:name w:val="Title 2"/>
    <w:basedOn w:val="Normal"/>
    <w:link w:val="Title2Char"/>
    <w:qFormat/>
    <w:rsid w:val="00D5280D"/>
    <w:pPr>
      <w:spacing w:after="240"/>
      <w:ind w:left="1440" w:firstLine="2160"/>
    </w:pPr>
    <w:rPr>
      <w:rFonts w:ascii="Franklin Gothic Demi" w:hAnsi="Franklin Gothic Demi"/>
      <w:sz w:val="40"/>
      <w:szCs w:val="40"/>
    </w:rPr>
  </w:style>
  <w:style w:type="character" w:customStyle="1" w:styleId="Title2Char">
    <w:name w:val="Title 2 Char"/>
    <w:basedOn w:val="DefaultParagraphFont"/>
    <w:link w:val="Title2"/>
    <w:rsid w:val="007B142A"/>
    <w:rPr>
      <w:rFonts w:ascii="Franklin Gothic Demi" w:hAnsi="Franklin Gothic Demi"/>
      <w:sz w:val="40"/>
      <w:szCs w:val="40"/>
    </w:rPr>
  </w:style>
  <w:style w:type="paragraph" w:customStyle="1" w:styleId="Title3">
    <w:name w:val="Title 3"/>
    <w:basedOn w:val="Normal"/>
    <w:link w:val="Title3Char"/>
    <w:autoRedefine/>
    <w:qFormat/>
    <w:rsid w:val="00D5280D"/>
    <w:pPr>
      <w:spacing w:before="240"/>
      <w:ind w:left="3600"/>
    </w:pPr>
    <w:rPr>
      <w:rFonts w:ascii="Book Antiqua" w:hAnsi="Book Antiqua"/>
      <w:noProof/>
      <w:sz w:val="36"/>
      <w:szCs w:val="40"/>
    </w:rPr>
  </w:style>
  <w:style w:type="character" w:customStyle="1" w:styleId="Title3Char">
    <w:name w:val="Title 3 Char"/>
    <w:basedOn w:val="DefaultParagraphFont"/>
    <w:link w:val="Title3"/>
    <w:rsid w:val="007B142A"/>
    <w:rPr>
      <w:rFonts w:ascii="Book Antiqua" w:hAnsi="Book Antiqua"/>
      <w:noProof/>
      <w:sz w:val="36"/>
      <w:szCs w:val="40"/>
    </w:rPr>
  </w:style>
  <w:style w:type="paragraph" w:customStyle="1" w:styleId="MonthYear">
    <w:name w:val="Month/Year"/>
    <w:basedOn w:val="Normal"/>
    <w:link w:val="MonthYearChar"/>
    <w:qFormat/>
    <w:rsid w:val="00D5280D"/>
    <w:pPr>
      <w:ind w:left="1440" w:firstLine="720"/>
    </w:pPr>
    <w:rPr>
      <w:rFonts w:ascii="Book Antiqua" w:hAnsi="Book Antiqua"/>
      <w:sz w:val="28"/>
      <w:szCs w:val="28"/>
    </w:rPr>
  </w:style>
  <w:style w:type="character" w:customStyle="1" w:styleId="MonthYearChar">
    <w:name w:val="Month/Year Char"/>
    <w:basedOn w:val="DefaultParagraphFont"/>
    <w:link w:val="MonthYear"/>
    <w:rsid w:val="007B142A"/>
    <w:rPr>
      <w:rFonts w:ascii="Book Antiqua" w:hAnsi="Book Antiqua"/>
      <w:sz w:val="28"/>
      <w:szCs w:val="28"/>
    </w:rPr>
  </w:style>
  <w:style w:type="paragraph" w:customStyle="1" w:styleId="PublicationNumber">
    <w:name w:val="Publication Number"/>
    <w:basedOn w:val="Normal"/>
    <w:link w:val="PublicationNumberChar"/>
    <w:qFormat/>
    <w:rsid w:val="00D5280D"/>
    <w:pPr>
      <w:ind w:firstLine="720"/>
    </w:pPr>
    <w:rPr>
      <w:rFonts w:ascii="Book Antiqua" w:hAnsi="Book Antiqua"/>
      <w:sz w:val="28"/>
      <w:szCs w:val="28"/>
    </w:rPr>
  </w:style>
  <w:style w:type="character" w:customStyle="1" w:styleId="PublicationNumberChar">
    <w:name w:val="Publication Number Char"/>
    <w:basedOn w:val="DefaultParagraphFont"/>
    <w:link w:val="PublicationNumber"/>
    <w:rsid w:val="007B142A"/>
    <w:rPr>
      <w:rFonts w:ascii="Book Antiqua" w:hAnsi="Book Antiqua"/>
      <w:sz w:val="28"/>
      <w:szCs w:val="28"/>
    </w:rPr>
  </w:style>
  <w:style w:type="paragraph" w:styleId="Index1">
    <w:name w:val="index 1"/>
    <w:basedOn w:val="Normal"/>
    <w:next w:val="Normal"/>
    <w:autoRedefine/>
    <w:locked/>
    <w:rsid w:val="00255C87"/>
    <w:pPr>
      <w:ind w:left="240" w:hanging="240"/>
    </w:pPr>
  </w:style>
  <w:style w:type="paragraph" w:styleId="Caption">
    <w:name w:val="caption"/>
    <w:aliases w:val="Caption Char1,Caption Char Char,Caption Char2 Char,Caption Char1 Char Char,Caption Char1 Char Char Char Char,Caption Char1 Char Char Char Char Char,Caption Char2,Caption Char1 Char Char Char Char Char Char,Caption Char1 Char1"/>
    <w:basedOn w:val="Normal"/>
    <w:next w:val="Normal"/>
    <w:link w:val="CaptionChar"/>
    <w:uiPriority w:val="35"/>
    <w:unhideWhenUsed/>
    <w:qFormat/>
    <w:locked/>
    <w:rsid w:val="00185F31"/>
    <w:pPr>
      <w:spacing w:before="120" w:after="120"/>
    </w:pPr>
    <w:rPr>
      <w:bCs/>
      <w:szCs w:val="24"/>
    </w:rPr>
  </w:style>
  <w:style w:type="character" w:customStyle="1" w:styleId="CaptionChar">
    <w:name w:val="Caption Char"/>
    <w:aliases w:val="Caption Char1 Char,Caption Char Char Char,Caption Char2 Char Char,Caption Char1 Char Char Char,Caption Char1 Char Char Char Char Char1,Caption Char1 Char Char Char Char Char Char1,Caption Char2 Char1,Caption Char1 Char1 Char"/>
    <w:basedOn w:val="DefaultParagraphFont"/>
    <w:link w:val="Caption"/>
    <w:rsid w:val="00466E08"/>
    <w:rPr>
      <w:bCs/>
      <w:sz w:val="24"/>
      <w:szCs w:val="24"/>
    </w:rPr>
  </w:style>
  <w:style w:type="paragraph" w:styleId="TableofFigures">
    <w:name w:val="table of figures"/>
    <w:basedOn w:val="Normal"/>
    <w:next w:val="Normal"/>
    <w:uiPriority w:val="99"/>
    <w:locked/>
    <w:rsid w:val="006447E7"/>
    <w:pPr>
      <w:tabs>
        <w:tab w:val="right" w:leader="dot" w:pos="8640"/>
      </w:tabs>
      <w:spacing w:before="100"/>
      <w:ind w:left="965" w:right="1008" w:hanging="965"/>
    </w:pPr>
  </w:style>
  <w:style w:type="paragraph" w:styleId="ListParagraph">
    <w:name w:val="List Paragraph"/>
    <w:basedOn w:val="Normal"/>
    <w:link w:val="ListParagraphChar"/>
    <w:uiPriority w:val="34"/>
    <w:qFormat/>
    <w:rsid w:val="00DA4B4E"/>
    <w:pPr>
      <w:ind w:left="720"/>
      <w:contextualSpacing/>
    </w:pPr>
  </w:style>
  <w:style w:type="character" w:customStyle="1" w:styleId="ListParagraphChar">
    <w:name w:val="List Paragraph Char"/>
    <w:basedOn w:val="DefaultParagraphFont"/>
    <w:link w:val="ListParagraph"/>
    <w:uiPriority w:val="34"/>
    <w:rsid w:val="0001526D"/>
    <w:rPr>
      <w:sz w:val="24"/>
    </w:rPr>
  </w:style>
  <w:style w:type="table" w:styleId="TableGrid">
    <w:name w:val="Table Grid"/>
    <w:basedOn w:val="TableNormal"/>
    <w:locked/>
    <w:rsid w:val="00466E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locked/>
    <w:rsid w:val="00B00411"/>
    <w:pPr>
      <w:spacing w:before="100" w:beforeAutospacing="1" w:after="100" w:afterAutospacing="1"/>
    </w:pPr>
    <w:rPr>
      <w:rFonts w:eastAsiaTheme="minorEastAsia"/>
      <w:szCs w:val="24"/>
    </w:rPr>
  </w:style>
  <w:style w:type="paragraph" w:styleId="Revision">
    <w:name w:val="Revision"/>
    <w:hidden/>
    <w:uiPriority w:val="99"/>
    <w:semiHidden/>
    <w:rsid w:val="00BD5314"/>
    <w:rPr>
      <w:sz w:val="24"/>
    </w:rPr>
  </w:style>
  <w:style w:type="paragraph" w:styleId="FootnoteText">
    <w:name w:val="footnote text"/>
    <w:basedOn w:val="Normal"/>
    <w:link w:val="FootnoteTextChar"/>
    <w:semiHidden/>
    <w:unhideWhenUsed/>
    <w:rsid w:val="00E105FB"/>
    <w:rPr>
      <w:sz w:val="20"/>
    </w:rPr>
  </w:style>
  <w:style w:type="character" w:customStyle="1" w:styleId="FootnoteTextChar">
    <w:name w:val="Footnote Text Char"/>
    <w:basedOn w:val="DefaultParagraphFont"/>
    <w:link w:val="FootnoteText"/>
    <w:semiHidden/>
    <w:rsid w:val="00E105FB"/>
  </w:style>
  <w:style w:type="character" w:styleId="FootnoteReference">
    <w:name w:val="footnote reference"/>
    <w:basedOn w:val="DefaultParagraphFont"/>
    <w:semiHidden/>
    <w:unhideWhenUsed/>
    <w:rsid w:val="00E105F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2842">
      <w:bodyDiv w:val="1"/>
      <w:marLeft w:val="0"/>
      <w:marRight w:val="0"/>
      <w:marTop w:val="0"/>
      <w:marBottom w:val="0"/>
      <w:divBdr>
        <w:top w:val="none" w:sz="0" w:space="0" w:color="auto"/>
        <w:left w:val="none" w:sz="0" w:space="0" w:color="auto"/>
        <w:bottom w:val="none" w:sz="0" w:space="0" w:color="auto"/>
        <w:right w:val="none" w:sz="0" w:space="0" w:color="auto"/>
      </w:divBdr>
    </w:div>
    <w:div w:id="88045341">
      <w:bodyDiv w:val="1"/>
      <w:marLeft w:val="0"/>
      <w:marRight w:val="0"/>
      <w:marTop w:val="0"/>
      <w:marBottom w:val="0"/>
      <w:divBdr>
        <w:top w:val="none" w:sz="0" w:space="0" w:color="auto"/>
        <w:left w:val="none" w:sz="0" w:space="0" w:color="auto"/>
        <w:bottom w:val="none" w:sz="0" w:space="0" w:color="auto"/>
        <w:right w:val="none" w:sz="0" w:space="0" w:color="auto"/>
      </w:divBdr>
    </w:div>
    <w:div w:id="96025608">
      <w:bodyDiv w:val="1"/>
      <w:marLeft w:val="0"/>
      <w:marRight w:val="0"/>
      <w:marTop w:val="0"/>
      <w:marBottom w:val="0"/>
      <w:divBdr>
        <w:top w:val="none" w:sz="0" w:space="0" w:color="auto"/>
        <w:left w:val="none" w:sz="0" w:space="0" w:color="auto"/>
        <w:bottom w:val="none" w:sz="0" w:space="0" w:color="auto"/>
        <w:right w:val="none" w:sz="0" w:space="0" w:color="auto"/>
      </w:divBdr>
    </w:div>
    <w:div w:id="138963355">
      <w:bodyDiv w:val="1"/>
      <w:marLeft w:val="0"/>
      <w:marRight w:val="0"/>
      <w:marTop w:val="0"/>
      <w:marBottom w:val="0"/>
      <w:divBdr>
        <w:top w:val="none" w:sz="0" w:space="0" w:color="auto"/>
        <w:left w:val="none" w:sz="0" w:space="0" w:color="auto"/>
        <w:bottom w:val="none" w:sz="0" w:space="0" w:color="auto"/>
        <w:right w:val="none" w:sz="0" w:space="0" w:color="auto"/>
      </w:divBdr>
    </w:div>
    <w:div w:id="175733457">
      <w:bodyDiv w:val="1"/>
      <w:marLeft w:val="0"/>
      <w:marRight w:val="0"/>
      <w:marTop w:val="0"/>
      <w:marBottom w:val="0"/>
      <w:divBdr>
        <w:top w:val="none" w:sz="0" w:space="0" w:color="auto"/>
        <w:left w:val="none" w:sz="0" w:space="0" w:color="auto"/>
        <w:bottom w:val="none" w:sz="0" w:space="0" w:color="auto"/>
        <w:right w:val="none" w:sz="0" w:space="0" w:color="auto"/>
      </w:divBdr>
    </w:div>
    <w:div w:id="280579351">
      <w:bodyDiv w:val="1"/>
      <w:marLeft w:val="0"/>
      <w:marRight w:val="0"/>
      <w:marTop w:val="0"/>
      <w:marBottom w:val="0"/>
      <w:divBdr>
        <w:top w:val="none" w:sz="0" w:space="0" w:color="auto"/>
        <w:left w:val="none" w:sz="0" w:space="0" w:color="auto"/>
        <w:bottom w:val="none" w:sz="0" w:space="0" w:color="auto"/>
        <w:right w:val="none" w:sz="0" w:space="0" w:color="auto"/>
      </w:divBdr>
    </w:div>
    <w:div w:id="362243510">
      <w:bodyDiv w:val="1"/>
      <w:marLeft w:val="0"/>
      <w:marRight w:val="0"/>
      <w:marTop w:val="0"/>
      <w:marBottom w:val="0"/>
      <w:divBdr>
        <w:top w:val="none" w:sz="0" w:space="0" w:color="auto"/>
        <w:left w:val="none" w:sz="0" w:space="0" w:color="auto"/>
        <w:bottom w:val="none" w:sz="0" w:space="0" w:color="auto"/>
        <w:right w:val="none" w:sz="0" w:space="0" w:color="auto"/>
      </w:divBdr>
    </w:div>
    <w:div w:id="634792670">
      <w:bodyDiv w:val="1"/>
      <w:marLeft w:val="0"/>
      <w:marRight w:val="0"/>
      <w:marTop w:val="0"/>
      <w:marBottom w:val="0"/>
      <w:divBdr>
        <w:top w:val="none" w:sz="0" w:space="0" w:color="auto"/>
        <w:left w:val="none" w:sz="0" w:space="0" w:color="auto"/>
        <w:bottom w:val="none" w:sz="0" w:space="0" w:color="auto"/>
        <w:right w:val="none" w:sz="0" w:space="0" w:color="auto"/>
      </w:divBdr>
    </w:div>
    <w:div w:id="691342865">
      <w:bodyDiv w:val="1"/>
      <w:marLeft w:val="0"/>
      <w:marRight w:val="0"/>
      <w:marTop w:val="0"/>
      <w:marBottom w:val="0"/>
      <w:divBdr>
        <w:top w:val="none" w:sz="0" w:space="0" w:color="auto"/>
        <w:left w:val="none" w:sz="0" w:space="0" w:color="auto"/>
        <w:bottom w:val="none" w:sz="0" w:space="0" w:color="auto"/>
        <w:right w:val="none" w:sz="0" w:space="0" w:color="auto"/>
      </w:divBdr>
    </w:div>
    <w:div w:id="895121847">
      <w:bodyDiv w:val="1"/>
      <w:marLeft w:val="0"/>
      <w:marRight w:val="0"/>
      <w:marTop w:val="0"/>
      <w:marBottom w:val="0"/>
      <w:divBdr>
        <w:top w:val="none" w:sz="0" w:space="0" w:color="auto"/>
        <w:left w:val="none" w:sz="0" w:space="0" w:color="auto"/>
        <w:bottom w:val="none" w:sz="0" w:space="0" w:color="auto"/>
        <w:right w:val="none" w:sz="0" w:space="0" w:color="auto"/>
      </w:divBdr>
    </w:div>
    <w:div w:id="1065758806">
      <w:bodyDiv w:val="1"/>
      <w:marLeft w:val="0"/>
      <w:marRight w:val="0"/>
      <w:marTop w:val="0"/>
      <w:marBottom w:val="0"/>
      <w:divBdr>
        <w:top w:val="none" w:sz="0" w:space="0" w:color="auto"/>
        <w:left w:val="none" w:sz="0" w:space="0" w:color="auto"/>
        <w:bottom w:val="none" w:sz="0" w:space="0" w:color="auto"/>
        <w:right w:val="none" w:sz="0" w:space="0" w:color="auto"/>
      </w:divBdr>
    </w:div>
    <w:div w:id="1267932171">
      <w:bodyDiv w:val="1"/>
      <w:marLeft w:val="0"/>
      <w:marRight w:val="0"/>
      <w:marTop w:val="0"/>
      <w:marBottom w:val="0"/>
      <w:divBdr>
        <w:top w:val="none" w:sz="0" w:space="0" w:color="auto"/>
        <w:left w:val="none" w:sz="0" w:space="0" w:color="auto"/>
        <w:bottom w:val="none" w:sz="0" w:space="0" w:color="auto"/>
        <w:right w:val="none" w:sz="0" w:space="0" w:color="auto"/>
      </w:divBdr>
    </w:div>
    <w:div w:id="1465199347">
      <w:bodyDiv w:val="1"/>
      <w:marLeft w:val="0"/>
      <w:marRight w:val="0"/>
      <w:marTop w:val="0"/>
      <w:marBottom w:val="0"/>
      <w:divBdr>
        <w:top w:val="none" w:sz="0" w:space="0" w:color="auto"/>
        <w:left w:val="none" w:sz="0" w:space="0" w:color="auto"/>
        <w:bottom w:val="none" w:sz="0" w:space="0" w:color="auto"/>
        <w:right w:val="none" w:sz="0" w:space="0" w:color="auto"/>
      </w:divBdr>
    </w:div>
    <w:div w:id="1472822937">
      <w:bodyDiv w:val="1"/>
      <w:marLeft w:val="0"/>
      <w:marRight w:val="0"/>
      <w:marTop w:val="0"/>
      <w:marBottom w:val="0"/>
      <w:divBdr>
        <w:top w:val="none" w:sz="0" w:space="0" w:color="auto"/>
        <w:left w:val="none" w:sz="0" w:space="0" w:color="auto"/>
        <w:bottom w:val="none" w:sz="0" w:space="0" w:color="auto"/>
        <w:right w:val="none" w:sz="0" w:space="0" w:color="auto"/>
      </w:divBdr>
    </w:div>
    <w:div w:id="1585993163">
      <w:bodyDiv w:val="1"/>
      <w:marLeft w:val="0"/>
      <w:marRight w:val="0"/>
      <w:marTop w:val="0"/>
      <w:marBottom w:val="0"/>
      <w:divBdr>
        <w:top w:val="none" w:sz="0" w:space="0" w:color="auto"/>
        <w:left w:val="none" w:sz="0" w:space="0" w:color="auto"/>
        <w:bottom w:val="none" w:sz="0" w:space="0" w:color="auto"/>
        <w:right w:val="none" w:sz="0" w:space="0" w:color="auto"/>
      </w:divBdr>
    </w:div>
    <w:div w:id="1696274363">
      <w:bodyDiv w:val="1"/>
      <w:marLeft w:val="0"/>
      <w:marRight w:val="0"/>
      <w:marTop w:val="0"/>
      <w:marBottom w:val="0"/>
      <w:divBdr>
        <w:top w:val="none" w:sz="0" w:space="0" w:color="auto"/>
        <w:left w:val="none" w:sz="0" w:space="0" w:color="auto"/>
        <w:bottom w:val="none" w:sz="0" w:space="0" w:color="auto"/>
        <w:right w:val="none" w:sz="0" w:space="0" w:color="auto"/>
      </w:divBdr>
    </w:div>
    <w:div w:id="1746611162">
      <w:bodyDiv w:val="1"/>
      <w:marLeft w:val="0"/>
      <w:marRight w:val="0"/>
      <w:marTop w:val="0"/>
      <w:marBottom w:val="0"/>
      <w:divBdr>
        <w:top w:val="none" w:sz="0" w:space="0" w:color="auto"/>
        <w:left w:val="none" w:sz="0" w:space="0" w:color="auto"/>
        <w:bottom w:val="none" w:sz="0" w:space="0" w:color="auto"/>
        <w:right w:val="none" w:sz="0" w:space="0" w:color="auto"/>
      </w:divBdr>
    </w:div>
    <w:div w:id="1888225161">
      <w:bodyDiv w:val="1"/>
      <w:marLeft w:val="0"/>
      <w:marRight w:val="0"/>
      <w:marTop w:val="0"/>
      <w:marBottom w:val="0"/>
      <w:divBdr>
        <w:top w:val="none" w:sz="0" w:space="0" w:color="auto"/>
        <w:left w:val="none" w:sz="0" w:space="0" w:color="auto"/>
        <w:bottom w:val="none" w:sz="0" w:space="0" w:color="auto"/>
        <w:right w:val="none" w:sz="0" w:space="0" w:color="auto"/>
      </w:divBdr>
    </w:div>
    <w:div w:id="2109349012">
      <w:bodyDiv w:val="1"/>
      <w:marLeft w:val="0"/>
      <w:marRight w:val="0"/>
      <w:marTop w:val="0"/>
      <w:marBottom w:val="0"/>
      <w:divBdr>
        <w:top w:val="none" w:sz="0" w:space="0" w:color="auto"/>
        <w:left w:val="none" w:sz="0" w:space="0" w:color="auto"/>
        <w:bottom w:val="none" w:sz="0" w:space="0" w:color="auto"/>
        <w:right w:val="none" w:sz="0" w:space="0" w:color="auto"/>
      </w:divBdr>
    </w:div>
    <w:div w:id="211493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image" Target="media/image21.emf"/><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hyperlink" Target="https://fortress.wa.gov/ecy/publications/SummaryPages/9949.html" TargetMode="External"/><Relationship Id="rId50" Type="http://schemas.openxmlformats.org/officeDocument/2006/relationships/hyperlink" Target="https://fortress.wa.gov/ecy/publications/SummaryPages/1503111.html" TargetMode="External"/><Relationship Id="rId55" Type="http://schemas.openxmlformats.org/officeDocument/2006/relationships/hyperlink" Target="https://www.wunderground.com/history/airport/KSFF/2015/9/10/CustomHistory.html?dayend=26&amp;monthend=1&amp;yearend=2016&amp;req_city=&amp;req_state=&amp;req_statename=&amp;reqdb.zip=&amp;reqdb.magic=&amp;reqdb.wm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ecy.wa.gov" TargetMode="External"/><Relationship Id="rId20" Type="http://schemas.openxmlformats.org/officeDocument/2006/relationships/image" Target="media/image3.jpg"/><Relationship Id="rId29" Type="http://schemas.openxmlformats.org/officeDocument/2006/relationships/image" Target="media/image11.emf"/><Relationship Id="rId41" Type="http://schemas.openxmlformats.org/officeDocument/2006/relationships/image" Target="media/image23.emf"/><Relationship Id="rId54" Type="http://schemas.openxmlformats.org/officeDocument/2006/relationships/hyperlink" Target="http://www.ecy.wa.gov/programs/eap/quality.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hyperlink" Target="http://www.ecy.wa.gov/programs/eap/quality.html" TargetMode="External"/><Relationship Id="rId53" Type="http://schemas.openxmlformats.org/officeDocument/2006/relationships/hyperlink" Target="https://fortress.wa.gov/ecy/publications/summarypages/1103013.html" TargetMode="Externa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ecy.wa.gov/eim/index.htm" TargetMode="External"/><Relationship Id="rId23" Type="http://schemas.openxmlformats.org/officeDocument/2006/relationships/image" Target="media/image6.jpg"/><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hyperlink" Target="https://fortress.wa.gov/ecy/publications/SummaryPages/0610091.html" TargetMode="External"/><Relationship Id="rId57" Type="http://schemas.openxmlformats.org/officeDocument/2006/relationships/footer" Target="footer4.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rrttf.org/" TargetMode="Externa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hyperlink" Target="https://fortress.wa.gov/ecy/publications/SummaryPages/1403020.html" TargetMode="External"/><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tress.wa.gov/ecy/publications/SummaryPages/1703019.html" TargetMode="Externa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hyperlink" Target="https://fortress.wa.gov/ecy/publications/SummaryPages/1309055.html" TargetMode="External"/><Relationship Id="rId56" Type="http://schemas.openxmlformats.org/officeDocument/2006/relationships/image" Target="media/image27.emf"/><Relationship Id="rId8" Type="http://schemas.openxmlformats.org/officeDocument/2006/relationships/webSettings" Target="webSettings.xml"/><Relationship Id="rId51" Type="http://schemas.openxmlformats.org/officeDocument/2006/relationships/hyperlink" Target="https://fortress.wa.gov/ecy/publications/SummaryPages/1603111.html" TargetMode="Externa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footer" Target="footer2.xml"/><Relationship Id="rId25" Type="http://schemas.openxmlformats.org/officeDocument/2006/relationships/hyperlink" Target="http://aqualytical.com/water-sampling-equipment/" TargetMode="External"/><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hyperlink" Target="http://www.ecy.wa.gov/programs/eap/quality.html" TargetMode="External"/><Relationship Id="rId59"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cation_x0020_Type xmlns="6bd38fdf-84f1-45ca-afd8-1d00341407e2">Report—Non-TMDL</Publication_x0020_Type>
    <Last_x0020_Update xmlns="6bd38fdf-84f1-45ca-afd8-1d00341407e2">2016-10-09T07:00:00+00:00</Last_x0020_Up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C4319CC1460F41BD6807FB0D1F0A6A" ma:contentTypeVersion="2" ma:contentTypeDescription="Create a new document." ma:contentTypeScope="" ma:versionID="108035a15105e51cc5610f21b8c4190a">
  <xsd:schema xmlns:xsd="http://www.w3.org/2001/XMLSchema" xmlns:xs="http://www.w3.org/2001/XMLSchema" xmlns:p="http://schemas.microsoft.com/office/2006/metadata/properties" xmlns:ns2="6bd38fdf-84f1-45ca-afd8-1d00341407e2" targetNamespace="http://schemas.microsoft.com/office/2006/metadata/properties" ma:root="true" ma:fieldsID="ed87e702cd83b5e20fd6ab7db759ba04" ns2:_="">
    <xsd:import namespace="6bd38fdf-84f1-45ca-afd8-1d00341407e2"/>
    <xsd:element name="properties">
      <xsd:complexType>
        <xsd:sequence>
          <xsd:element name="documentManagement">
            <xsd:complexType>
              <xsd:all>
                <xsd:element ref="ns2:Publication_x0020_Type" minOccurs="0"/>
                <xsd:element ref="ns2:Last_x0020_Up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d38fdf-84f1-45ca-afd8-1d00341407e2" elementFormDefault="qualified">
    <xsd:import namespace="http://schemas.microsoft.com/office/2006/documentManagement/types"/>
    <xsd:import namespace="http://schemas.microsoft.com/office/infopath/2007/PartnerControls"/>
    <xsd:element name="Publication_x0020_Type" ma:index="8" nillable="true" ma:displayName="Publication Type" ma:default="Report—Non-TMDL" ma:format="Dropdown" ma:internalName="Publication_x0020_Type">
      <xsd:simpleType>
        <xsd:restriction base="dms:Choice">
          <xsd:enumeration value="All EAP Pubs Sorted by Author, Title, Pub No., and WRIA"/>
          <xsd:enumeration value="Report—Non-TMDL"/>
          <xsd:enumeration value="Report—TMDL"/>
          <xsd:enumeration value="Focus Sheet"/>
          <xsd:enumeration value="Poster"/>
          <xsd:enumeration value="Project Work Plan Memo"/>
          <xsd:enumeration value="QAPP"/>
          <xsd:enumeration value="Quarterly Report"/>
          <xsd:enumeration value="Technical Memo"/>
          <xsd:enumeration value="Website/ Video"/>
        </xsd:restriction>
      </xsd:simpleType>
    </xsd:element>
    <xsd:element name="Last_x0020_Update" ma:index="9" ma:displayName="Last Update" ma:default="[today]" ma:format="DateOnly" ma:internalName="Last_x0020_Up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D0C155-B5BB-4513-B30E-31EABAA7227C}">
  <ds:schemaRefs>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http://purl.org/dc/dcmitype/"/>
    <ds:schemaRef ds:uri="http://schemas.microsoft.com/office/infopath/2007/PartnerControls"/>
    <ds:schemaRef ds:uri="http://schemas.openxmlformats.org/package/2006/metadata/core-properties"/>
    <ds:schemaRef ds:uri="6bd38fdf-84f1-45ca-afd8-1d00341407e2"/>
  </ds:schemaRefs>
</ds:datastoreItem>
</file>

<file path=customXml/itemProps2.xml><?xml version="1.0" encoding="utf-8"?>
<ds:datastoreItem xmlns:ds="http://schemas.openxmlformats.org/officeDocument/2006/customXml" ds:itemID="{E0D76B17-C70A-4D23-9352-5EA3C9545F79}">
  <ds:schemaRefs>
    <ds:schemaRef ds:uri="http://schemas.microsoft.com/sharepoint/v3/contenttype/forms"/>
  </ds:schemaRefs>
</ds:datastoreItem>
</file>

<file path=customXml/itemProps3.xml><?xml version="1.0" encoding="utf-8"?>
<ds:datastoreItem xmlns:ds="http://schemas.openxmlformats.org/officeDocument/2006/customXml" ds:itemID="{AE4B42B8-A680-4F93-B953-AA5C86D85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d38fdf-84f1-45ca-afd8-1d0034140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5C4F74-5F58-479C-84DD-CEA35CB7F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58</Pages>
  <Words>12322</Words>
  <Characters>76879</Characters>
  <Application>Microsoft Office Word</Application>
  <DocSecurity>0</DocSecurity>
  <Lines>640</Lines>
  <Paragraphs>178</Paragraphs>
  <ScaleCrop>false</ScaleCrop>
  <HeadingPairs>
    <vt:vector size="2" baseType="variant">
      <vt:variant>
        <vt:lpstr>Title</vt:lpstr>
      </vt:variant>
      <vt:variant>
        <vt:i4>1</vt:i4>
      </vt:variant>
    </vt:vector>
  </HeadingPairs>
  <TitlesOfParts>
    <vt:vector size="1" baseType="lpstr">
      <vt:lpstr>TEMPLATE for Standard Bound Rpt with Cover Photo</vt:lpstr>
    </vt:vector>
  </TitlesOfParts>
  <Company>WA State Dept of Ecology</Company>
  <LinksUpToDate>false</LinksUpToDate>
  <CharactersWithSpaces>89023</CharactersWithSpaces>
  <SharedDoc>false</SharedDoc>
  <HLinks>
    <vt:vector size="138" baseType="variant">
      <vt:variant>
        <vt:i4>3080312</vt:i4>
      </vt:variant>
      <vt:variant>
        <vt:i4>120</vt:i4>
      </vt:variant>
      <vt:variant>
        <vt:i4>0</vt:i4>
      </vt:variant>
      <vt:variant>
        <vt:i4>5</vt:i4>
      </vt:variant>
      <vt:variant>
        <vt:lpwstr>http://www.fws.gov/le/ImpExp/FactSheetSalmonids.htm</vt:lpwstr>
      </vt:variant>
      <vt:variant>
        <vt:lpwstr/>
      </vt:variant>
      <vt:variant>
        <vt:i4>3735611</vt:i4>
      </vt:variant>
      <vt:variant>
        <vt:i4>117</vt:i4>
      </vt:variant>
      <vt:variant>
        <vt:i4>0</vt:i4>
      </vt:variant>
      <vt:variant>
        <vt:i4>5</vt:i4>
      </vt:variant>
      <vt:variant>
        <vt:lpwstr>http://www.ecy.wa.gov/programs/eap/quality.html</vt:lpwstr>
      </vt:variant>
      <vt:variant>
        <vt:lpwstr/>
      </vt:variant>
      <vt:variant>
        <vt:i4>2228346</vt:i4>
      </vt:variant>
      <vt:variant>
        <vt:i4>114</vt:i4>
      </vt:variant>
      <vt:variant>
        <vt:i4>0</vt:i4>
      </vt:variant>
      <vt:variant>
        <vt:i4>5</vt:i4>
      </vt:variant>
      <vt:variant>
        <vt:lpwstr>http://www.standardmethods.org/</vt:lpwstr>
      </vt:variant>
      <vt:variant>
        <vt:lpwstr/>
      </vt:variant>
      <vt:variant>
        <vt:i4>1900604</vt:i4>
      </vt:variant>
      <vt:variant>
        <vt:i4>107</vt:i4>
      </vt:variant>
      <vt:variant>
        <vt:i4>0</vt:i4>
      </vt:variant>
      <vt:variant>
        <vt:i4>5</vt:i4>
      </vt:variant>
      <vt:variant>
        <vt:lpwstr/>
      </vt:variant>
      <vt:variant>
        <vt:lpwstr>_Toc224120895</vt:lpwstr>
      </vt:variant>
      <vt:variant>
        <vt:i4>1900604</vt:i4>
      </vt:variant>
      <vt:variant>
        <vt:i4>101</vt:i4>
      </vt:variant>
      <vt:variant>
        <vt:i4>0</vt:i4>
      </vt:variant>
      <vt:variant>
        <vt:i4>5</vt:i4>
      </vt:variant>
      <vt:variant>
        <vt:lpwstr/>
      </vt:variant>
      <vt:variant>
        <vt:lpwstr>_Toc224120894</vt:lpwstr>
      </vt:variant>
      <vt:variant>
        <vt:i4>1900604</vt:i4>
      </vt:variant>
      <vt:variant>
        <vt:i4>95</vt:i4>
      </vt:variant>
      <vt:variant>
        <vt:i4>0</vt:i4>
      </vt:variant>
      <vt:variant>
        <vt:i4>5</vt:i4>
      </vt:variant>
      <vt:variant>
        <vt:lpwstr/>
      </vt:variant>
      <vt:variant>
        <vt:lpwstr>_Toc224120893</vt:lpwstr>
      </vt:variant>
      <vt:variant>
        <vt:i4>1900604</vt:i4>
      </vt:variant>
      <vt:variant>
        <vt:i4>89</vt:i4>
      </vt:variant>
      <vt:variant>
        <vt:i4>0</vt:i4>
      </vt:variant>
      <vt:variant>
        <vt:i4>5</vt:i4>
      </vt:variant>
      <vt:variant>
        <vt:lpwstr/>
      </vt:variant>
      <vt:variant>
        <vt:lpwstr>_Toc224120892</vt:lpwstr>
      </vt:variant>
      <vt:variant>
        <vt:i4>1900604</vt:i4>
      </vt:variant>
      <vt:variant>
        <vt:i4>83</vt:i4>
      </vt:variant>
      <vt:variant>
        <vt:i4>0</vt:i4>
      </vt:variant>
      <vt:variant>
        <vt:i4>5</vt:i4>
      </vt:variant>
      <vt:variant>
        <vt:lpwstr/>
      </vt:variant>
      <vt:variant>
        <vt:lpwstr>_Toc224120891</vt:lpwstr>
      </vt:variant>
      <vt:variant>
        <vt:i4>1900604</vt:i4>
      </vt:variant>
      <vt:variant>
        <vt:i4>77</vt:i4>
      </vt:variant>
      <vt:variant>
        <vt:i4>0</vt:i4>
      </vt:variant>
      <vt:variant>
        <vt:i4>5</vt:i4>
      </vt:variant>
      <vt:variant>
        <vt:lpwstr/>
      </vt:variant>
      <vt:variant>
        <vt:lpwstr>_Toc224120890</vt:lpwstr>
      </vt:variant>
      <vt:variant>
        <vt:i4>1835068</vt:i4>
      </vt:variant>
      <vt:variant>
        <vt:i4>71</vt:i4>
      </vt:variant>
      <vt:variant>
        <vt:i4>0</vt:i4>
      </vt:variant>
      <vt:variant>
        <vt:i4>5</vt:i4>
      </vt:variant>
      <vt:variant>
        <vt:lpwstr/>
      </vt:variant>
      <vt:variant>
        <vt:lpwstr>_Toc224120889</vt:lpwstr>
      </vt:variant>
      <vt:variant>
        <vt:i4>1835068</vt:i4>
      </vt:variant>
      <vt:variant>
        <vt:i4>65</vt:i4>
      </vt:variant>
      <vt:variant>
        <vt:i4>0</vt:i4>
      </vt:variant>
      <vt:variant>
        <vt:i4>5</vt:i4>
      </vt:variant>
      <vt:variant>
        <vt:lpwstr/>
      </vt:variant>
      <vt:variant>
        <vt:lpwstr>_Toc224120888</vt:lpwstr>
      </vt:variant>
      <vt:variant>
        <vt:i4>1835068</vt:i4>
      </vt:variant>
      <vt:variant>
        <vt:i4>59</vt:i4>
      </vt:variant>
      <vt:variant>
        <vt:i4>0</vt:i4>
      </vt:variant>
      <vt:variant>
        <vt:i4>5</vt:i4>
      </vt:variant>
      <vt:variant>
        <vt:lpwstr/>
      </vt:variant>
      <vt:variant>
        <vt:lpwstr>_Toc224120887</vt:lpwstr>
      </vt:variant>
      <vt:variant>
        <vt:i4>1835068</vt:i4>
      </vt:variant>
      <vt:variant>
        <vt:i4>53</vt:i4>
      </vt:variant>
      <vt:variant>
        <vt:i4>0</vt:i4>
      </vt:variant>
      <vt:variant>
        <vt:i4>5</vt:i4>
      </vt:variant>
      <vt:variant>
        <vt:lpwstr/>
      </vt:variant>
      <vt:variant>
        <vt:lpwstr>_Toc224120886</vt:lpwstr>
      </vt:variant>
      <vt:variant>
        <vt:i4>1835068</vt:i4>
      </vt:variant>
      <vt:variant>
        <vt:i4>47</vt:i4>
      </vt:variant>
      <vt:variant>
        <vt:i4>0</vt:i4>
      </vt:variant>
      <vt:variant>
        <vt:i4>5</vt:i4>
      </vt:variant>
      <vt:variant>
        <vt:lpwstr/>
      </vt:variant>
      <vt:variant>
        <vt:lpwstr>_Toc224120885</vt:lpwstr>
      </vt:variant>
      <vt:variant>
        <vt:i4>1835068</vt:i4>
      </vt:variant>
      <vt:variant>
        <vt:i4>41</vt:i4>
      </vt:variant>
      <vt:variant>
        <vt:i4>0</vt:i4>
      </vt:variant>
      <vt:variant>
        <vt:i4>5</vt:i4>
      </vt:variant>
      <vt:variant>
        <vt:lpwstr/>
      </vt:variant>
      <vt:variant>
        <vt:lpwstr>_Toc224120884</vt:lpwstr>
      </vt:variant>
      <vt:variant>
        <vt:i4>1835068</vt:i4>
      </vt:variant>
      <vt:variant>
        <vt:i4>35</vt:i4>
      </vt:variant>
      <vt:variant>
        <vt:i4>0</vt:i4>
      </vt:variant>
      <vt:variant>
        <vt:i4>5</vt:i4>
      </vt:variant>
      <vt:variant>
        <vt:lpwstr/>
      </vt:variant>
      <vt:variant>
        <vt:lpwstr>_Toc224120883</vt:lpwstr>
      </vt:variant>
      <vt:variant>
        <vt:i4>1835068</vt:i4>
      </vt:variant>
      <vt:variant>
        <vt:i4>29</vt:i4>
      </vt:variant>
      <vt:variant>
        <vt:i4>0</vt:i4>
      </vt:variant>
      <vt:variant>
        <vt:i4>5</vt:i4>
      </vt:variant>
      <vt:variant>
        <vt:lpwstr/>
      </vt:variant>
      <vt:variant>
        <vt:lpwstr>_Toc224120882</vt:lpwstr>
      </vt:variant>
      <vt:variant>
        <vt:i4>1835068</vt:i4>
      </vt:variant>
      <vt:variant>
        <vt:i4>23</vt:i4>
      </vt:variant>
      <vt:variant>
        <vt:i4>0</vt:i4>
      </vt:variant>
      <vt:variant>
        <vt:i4>5</vt:i4>
      </vt:variant>
      <vt:variant>
        <vt:lpwstr/>
      </vt:variant>
      <vt:variant>
        <vt:lpwstr>_Toc224120881</vt:lpwstr>
      </vt:variant>
      <vt:variant>
        <vt:i4>1835068</vt:i4>
      </vt:variant>
      <vt:variant>
        <vt:i4>17</vt:i4>
      </vt:variant>
      <vt:variant>
        <vt:i4>0</vt:i4>
      </vt:variant>
      <vt:variant>
        <vt:i4>5</vt:i4>
      </vt:variant>
      <vt:variant>
        <vt:lpwstr/>
      </vt:variant>
      <vt:variant>
        <vt:lpwstr>_Toc224120880</vt:lpwstr>
      </vt:variant>
      <vt:variant>
        <vt:i4>1245244</vt:i4>
      </vt:variant>
      <vt:variant>
        <vt:i4>11</vt:i4>
      </vt:variant>
      <vt:variant>
        <vt:i4>0</vt:i4>
      </vt:variant>
      <vt:variant>
        <vt:i4>5</vt:i4>
      </vt:variant>
      <vt:variant>
        <vt:lpwstr/>
      </vt:variant>
      <vt:variant>
        <vt:lpwstr>_Toc224120879</vt:lpwstr>
      </vt:variant>
      <vt:variant>
        <vt:i4>3014765</vt:i4>
      </vt:variant>
      <vt:variant>
        <vt:i4>6</vt:i4>
      </vt:variant>
      <vt:variant>
        <vt:i4>0</vt:i4>
      </vt:variant>
      <vt:variant>
        <vt:i4>5</vt:i4>
      </vt:variant>
      <vt:variant>
        <vt:lpwstr>http://www.ecy.wa.gov/</vt:lpwstr>
      </vt:variant>
      <vt:variant>
        <vt:lpwstr/>
      </vt:variant>
      <vt:variant>
        <vt:i4>3735672</vt:i4>
      </vt:variant>
      <vt:variant>
        <vt:i4>3</vt:i4>
      </vt:variant>
      <vt:variant>
        <vt:i4>0</vt:i4>
      </vt:variant>
      <vt:variant>
        <vt:i4>5</vt:i4>
      </vt:variant>
      <vt:variant>
        <vt:lpwstr>http://www.ecy.wa.gov/eim/index.htm</vt:lpwstr>
      </vt:variant>
      <vt:variant>
        <vt:lpwstr/>
      </vt:variant>
      <vt:variant>
        <vt:i4>4194314</vt:i4>
      </vt:variant>
      <vt:variant>
        <vt:i4>0</vt:i4>
      </vt:variant>
      <vt:variant>
        <vt:i4>0</vt:i4>
      </vt:variant>
      <vt:variant>
        <vt:i4>5</vt:i4>
      </vt:variant>
      <vt:variant>
        <vt:lpwstr>http://www.ecy.wa.gov/biblio/1003xxx.html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Standard Bound Rpt with Cover Photo</dc:title>
  <dc:subject/>
  <dc:creator>Joan LeTourneau</dc:creator>
  <cp:keywords/>
  <dc:description/>
  <cp:lastModifiedBy>Era-Miller, Brandee (ECY)</cp:lastModifiedBy>
  <cp:revision>17</cp:revision>
  <cp:lastPrinted>2017-10-11T22:23:00Z</cp:lastPrinted>
  <dcterms:created xsi:type="dcterms:W3CDTF">2017-12-08T19:16:00Z</dcterms:created>
  <dcterms:modified xsi:type="dcterms:W3CDTF">2017-12-12T20:55:00Z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0x0101004BC4319CC1460F41BD6807FB0D1F0A6A</vt:lpwstr>
  </property>
  <property fmtid="{D5CDD505-2E9C-101B-9397-08002B2CF9AE}" pid="3" name="Publication Type">
    <vt:lpwstr>Report—Non-TMDL</vt:lpwstr>
  </property>
  <property fmtid="{D5CDD505-2E9C-101B-9397-08002B2CF9AE}" pid="4" name="Last Update">
    <vt:filetime>2015-12-08T08:00:00Z</vt:filetime>
  </property>
</Properties>
</file>