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C13E" w14:textId="541E2A35" w:rsidR="00BA55C8" w:rsidRPr="007923C6" w:rsidRDefault="00BA55C8" w:rsidP="005B44FC">
      <w:pPr>
        <w:pStyle w:val="Title"/>
        <w:spacing w:after="0"/>
        <w:jc w:val="center"/>
        <w:rPr>
          <w:sz w:val="50"/>
        </w:rPr>
      </w:pPr>
      <w:bookmarkStart w:id="0" w:name="_GoBack"/>
      <w:bookmarkEnd w:id="0"/>
      <w:r w:rsidRPr="007923C6">
        <w:rPr>
          <w:sz w:val="50"/>
        </w:rPr>
        <w:t xml:space="preserve">Spokane River Regional Toxics Task Force </w:t>
      </w:r>
    </w:p>
    <w:p w14:paraId="7D40494D" w14:textId="3FBF8C21" w:rsidR="00BA55C8" w:rsidRPr="004166E6" w:rsidRDefault="00BA55C8" w:rsidP="005B44FC">
      <w:pPr>
        <w:pStyle w:val="Heading1"/>
        <w:spacing w:before="0" w:line="240" w:lineRule="auto"/>
        <w:rPr>
          <w:sz w:val="32"/>
          <w:szCs w:val="32"/>
        </w:rPr>
      </w:pPr>
      <w:bookmarkStart w:id="1" w:name="_Toc415729726"/>
      <w:r>
        <w:rPr>
          <w:sz w:val="32"/>
          <w:szCs w:val="32"/>
        </w:rPr>
        <w:t>Suggested Protocols for Work Groups</w:t>
      </w:r>
      <w:bookmarkEnd w:id="1"/>
    </w:p>
    <w:p w14:paraId="7DDF84BE" w14:textId="77777777" w:rsidR="00CB1BFC" w:rsidRDefault="00CB1BFC" w:rsidP="005B44FC">
      <w:pPr>
        <w:pStyle w:val="Heading2"/>
        <w:spacing w:before="0" w:line="240" w:lineRule="auto"/>
        <w:rPr>
          <w:sz w:val="24"/>
          <w:szCs w:val="28"/>
        </w:rPr>
      </w:pPr>
      <w:bookmarkStart w:id="2" w:name="_Toc415729739"/>
    </w:p>
    <w:p w14:paraId="1537238E" w14:textId="2AB85D49" w:rsidR="00BA55C8" w:rsidRDefault="00A63C34" w:rsidP="005B44FC">
      <w:pPr>
        <w:pStyle w:val="Heading2"/>
        <w:spacing w:before="0" w:line="240" w:lineRule="auto"/>
        <w:rPr>
          <w:szCs w:val="28"/>
        </w:rPr>
      </w:pPr>
      <w:r w:rsidRPr="00BC31FA">
        <w:rPr>
          <w:sz w:val="24"/>
          <w:szCs w:val="28"/>
        </w:rPr>
        <w:t>Roles</w:t>
      </w:r>
      <w:r w:rsidR="00BC31FA" w:rsidRPr="00BC31FA">
        <w:rPr>
          <w:sz w:val="24"/>
          <w:szCs w:val="28"/>
        </w:rPr>
        <w:t xml:space="preserve"> &amp;</w:t>
      </w:r>
      <w:r w:rsidRPr="00BC31FA">
        <w:rPr>
          <w:sz w:val="24"/>
          <w:szCs w:val="28"/>
        </w:rPr>
        <w:t xml:space="preserve"> Responsibilities</w:t>
      </w:r>
      <w:bookmarkEnd w:id="2"/>
    </w:p>
    <w:p w14:paraId="3C6A1D09" w14:textId="30B82263" w:rsidR="005B44FC" w:rsidRPr="005A2C90" w:rsidRDefault="005B44FC" w:rsidP="005B44FC">
      <w:pPr>
        <w:spacing w:after="0" w:line="240" w:lineRule="auto"/>
        <w:rPr>
          <w:rFonts w:asciiTheme="minorHAnsi" w:hAnsiTheme="minorHAnsi"/>
          <w:sz w:val="24"/>
          <w:szCs w:val="24"/>
        </w:rPr>
      </w:pPr>
      <w:r w:rsidRPr="005A2C90">
        <w:rPr>
          <w:rFonts w:asciiTheme="minorHAnsi" w:hAnsiTheme="minorHAnsi"/>
          <w:sz w:val="24"/>
          <w:szCs w:val="24"/>
        </w:rPr>
        <w:t xml:space="preserve">The Task Force regularly convenes small (3-10 person) work groups to </w:t>
      </w:r>
      <w:r w:rsidRPr="00A5194A">
        <w:rPr>
          <w:rFonts w:asciiTheme="minorHAnsi" w:hAnsiTheme="minorHAnsi"/>
          <w:sz w:val="24"/>
          <w:szCs w:val="24"/>
          <w:highlight w:val="yellow"/>
        </w:rPr>
        <w:t xml:space="preserve">oversee </w:t>
      </w:r>
      <w:r w:rsidR="00A034F2">
        <w:rPr>
          <w:rFonts w:asciiTheme="minorHAnsi" w:hAnsiTheme="minorHAnsi"/>
          <w:sz w:val="24"/>
          <w:szCs w:val="24"/>
          <w:highlight w:val="yellow"/>
        </w:rPr>
        <w:t xml:space="preserve">the execution of </w:t>
      </w:r>
      <w:r w:rsidRPr="00A5194A">
        <w:rPr>
          <w:rFonts w:asciiTheme="minorHAnsi" w:hAnsiTheme="minorHAnsi"/>
          <w:sz w:val="24"/>
          <w:szCs w:val="24"/>
          <w:highlight w:val="yellow"/>
        </w:rPr>
        <w:t xml:space="preserve">PCB </w:t>
      </w:r>
      <w:commentRangeStart w:id="3"/>
      <w:r w:rsidRPr="00A5194A">
        <w:rPr>
          <w:rFonts w:asciiTheme="minorHAnsi" w:hAnsiTheme="minorHAnsi"/>
          <w:sz w:val="24"/>
          <w:szCs w:val="24"/>
          <w:highlight w:val="yellow"/>
        </w:rPr>
        <w:t>control</w:t>
      </w:r>
      <w:commentRangeEnd w:id="3"/>
      <w:r w:rsidR="00A034F2">
        <w:rPr>
          <w:rStyle w:val="CommentReference"/>
        </w:rPr>
        <w:commentReference w:id="3"/>
      </w:r>
      <w:r w:rsidRPr="00A5194A">
        <w:rPr>
          <w:rFonts w:asciiTheme="minorHAnsi" w:hAnsiTheme="minorHAnsi"/>
          <w:sz w:val="24"/>
          <w:szCs w:val="24"/>
          <w:highlight w:val="yellow"/>
        </w:rPr>
        <w:t xml:space="preserve"> action projects </w:t>
      </w:r>
      <w:r w:rsidRPr="00A5194A">
        <w:rPr>
          <w:rFonts w:asciiTheme="minorHAnsi" w:hAnsiTheme="minorHAnsi"/>
          <w:sz w:val="24"/>
          <w:szCs w:val="24"/>
          <w:highlight w:val="green"/>
        </w:rPr>
        <w:t>/ implement the Comprehensive Plan</w:t>
      </w:r>
      <w:r w:rsidRPr="005A2C90">
        <w:rPr>
          <w:rFonts w:asciiTheme="minorHAnsi" w:hAnsiTheme="minorHAnsi"/>
          <w:sz w:val="24"/>
          <w:szCs w:val="24"/>
        </w:rPr>
        <w:t xml:space="preserve">, </w:t>
      </w:r>
      <w:r>
        <w:rPr>
          <w:rFonts w:asciiTheme="minorHAnsi" w:hAnsiTheme="minorHAnsi"/>
          <w:sz w:val="24"/>
          <w:szCs w:val="24"/>
        </w:rPr>
        <w:t>and</w:t>
      </w:r>
      <w:r w:rsidRPr="005A2C90">
        <w:rPr>
          <w:rFonts w:asciiTheme="minorHAnsi" w:hAnsiTheme="minorHAnsi"/>
          <w:sz w:val="24"/>
          <w:szCs w:val="24"/>
        </w:rPr>
        <w:t xml:space="preserve"> to develop and recommend plans or approaches on specific activities as directed by the Task Force. </w:t>
      </w:r>
      <w:r>
        <w:rPr>
          <w:rFonts w:asciiTheme="minorHAnsi" w:hAnsiTheme="minorHAnsi"/>
          <w:sz w:val="24"/>
          <w:szCs w:val="24"/>
        </w:rPr>
        <w:t xml:space="preserve">Work groups will take on a larger role </w:t>
      </w:r>
      <w:r w:rsidRPr="005A2C90">
        <w:rPr>
          <w:rFonts w:asciiTheme="minorHAnsi" w:hAnsiTheme="minorHAnsi"/>
          <w:sz w:val="24"/>
          <w:szCs w:val="24"/>
        </w:rPr>
        <w:t xml:space="preserve">as the Task Force implements its Comprehensive Plan </w:t>
      </w:r>
      <w:r>
        <w:rPr>
          <w:rFonts w:asciiTheme="minorHAnsi" w:hAnsiTheme="minorHAnsi"/>
          <w:sz w:val="24"/>
          <w:szCs w:val="24"/>
        </w:rPr>
        <w:t>t</w:t>
      </w:r>
      <w:r w:rsidRPr="005A2C90">
        <w:rPr>
          <w:rFonts w:asciiTheme="minorHAnsi" w:hAnsiTheme="minorHAnsi"/>
          <w:sz w:val="24"/>
          <w:szCs w:val="24"/>
        </w:rPr>
        <w:t>o identify and reduc</w:t>
      </w:r>
      <w:r>
        <w:rPr>
          <w:rFonts w:asciiTheme="minorHAnsi" w:hAnsiTheme="minorHAnsi"/>
          <w:sz w:val="24"/>
          <w:szCs w:val="24"/>
        </w:rPr>
        <w:t>e</w:t>
      </w:r>
      <w:r w:rsidRPr="005A2C90">
        <w:rPr>
          <w:rFonts w:asciiTheme="minorHAnsi" w:hAnsiTheme="minorHAnsi"/>
          <w:sz w:val="24"/>
          <w:szCs w:val="24"/>
        </w:rPr>
        <w:t xml:space="preserve"> sources of PCBs to the Spokane River. For this reason, the Task Force developed these protocols to guide work group operations.</w:t>
      </w:r>
    </w:p>
    <w:p w14:paraId="485E869A" w14:textId="7F5760DE" w:rsidR="00CB3CD0" w:rsidRDefault="00CB3CD0" w:rsidP="005B44FC">
      <w:pPr>
        <w:spacing w:after="0" w:line="240" w:lineRule="auto"/>
        <w:rPr>
          <w:rFonts w:ascii="Times New Roman" w:hAnsi="Times New Roman"/>
          <w:sz w:val="24"/>
          <w:szCs w:val="24"/>
        </w:rPr>
      </w:pPr>
    </w:p>
    <w:p w14:paraId="756F1DDF" w14:textId="77777777" w:rsidR="005B44FC" w:rsidRPr="005A2C90" w:rsidRDefault="005B44FC" w:rsidP="005B44FC">
      <w:pPr>
        <w:pStyle w:val="Heading2"/>
        <w:spacing w:before="0"/>
        <w:rPr>
          <w:rFonts w:asciiTheme="minorHAnsi" w:hAnsiTheme="minorHAnsi"/>
          <w:sz w:val="24"/>
          <w:szCs w:val="24"/>
        </w:rPr>
      </w:pPr>
      <w:r w:rsidRPr="005A2C90">
        <w:rPr>
          <w:rFonts w:asciiTheme="minorHAnsi" w:hAnsiTheme="minorHAnsi"/>
          <w:sz w:val="24"/>
          <w:szCs w:val="24"/>
        </w:rPr>
        <w:t>Operational Overview</w:t>
      </w:r>
    </w:p>
    <w:p w14:paraId="42D9F0D8" w14:textId="3979AAA8" w:rsidR="005B44FC" w:rsidRPr="00A034F2" w:rsidRDefault="005B44FC" w:rsidP="00A034F2">
      <w:pPr>
        <w:spacing w:after="0" w:line="240" w:lineRule="auto"/>
        <w:rPr>
          <w:rFonts w:asciiTheme="minorHAnsi" w:hAnsiTheme="minorHAnsi"/>
          <w:sz w:val="24"/>
          <w:szCs w:val="24"/>
        </w:rPr>
      </w:pPr>
      <w:r w:rsidRPr="00A034F2">
        <w:rPr>
          <w:rFonts w:asciiTheme="minorHAnsi" w:hAnsiTheme="minorHAnsi"/>
          <w:sz w:val="24"/>
          <w:szCs w:val="24"/>
        </w:rPr>
        <w:t>From time to time, the Task Force may determine a</w:t>
      </w:r>
      <w:r w:rsidR="0071524E">
        <w:rPr>
          <w:rFonts w:asciiTheme="minorHAnsi" w:hAnsiTheme="minorHAnsi"/>
          <w:sz w:val="24"/>
          <w:szCs w:val="24"/>
        </w:rPr>
        <w:t xml:space="preserve"> </w:t>
      </w:r>
      <w:r w:rsidRPr="00A034F2">
        <w:rPr>
          <w:rFonts w:asciiTheme="minorHAnsi" w:hAnsiTheme="minorHAnsi"/>
          <w:sz w:val="24"/>
          <w:szCs w:val="24"/>
        </w:rPr>
        <w:t>work group is appropriate to carry out a specific activity</w:t>
      </w:r>
      <w:r w:rsidR="0071524E">
        <w:rPr>
          <w:rFonts w:asciiTheme="minorHAnsi" w:hAnsiTheme="minorHAnsi"/>
          <w:sz w:val="24"/>
          <w:szCs w:val="24"/>
        </w:rPr>
        <w:t xml:space="preserve">. </w:t>
      </w:r>
      <w:r w:rsidRPr="00A034F2">
        <w:rPr>
          <w:rFonts w:asciiTheme="minorHAnsi" w:hAnsiTheme="minorHAnsi"/>
          <w:sz w:val="24"/>
          <w:szCs w:val="24"/>
        </w:rPr>
        <w:t xml:space="preserve">At a high level, the scope of the activity will be defined by the Task Force. In forming the work group, the Task Force will identify a leader for the work group and request that members of the Task Force make their or their entity’s commitment to participate in the work group known. (Not joining the work group at its formation does not prohibit a member or entity representative from joining later.)  Once formed, a work group will develop a </w:t>
      </w:r>
      <w:r w:rsidR="00BC7654">
        <w:rPr>
          <w:rFonts w:asciiTheme="minorHAnsi" w:hAnsiTheme="minorHAnsi"/>
          <w:sz w:val="24"/>
          <w:szCs w:val="24"/>
        </w:rPr>
        <w:t xml:space="preserve">charter and </w:t>
      </w:r>
      <w:r w:rsidRPr="00A034F2">
        <w:rPr>
          <w:rFonts w:asciiTheme="minorHAnsi" w:hAnsiTheme="minorHAnsi"/>
          <w:sz w:val="24"/>
          <w:szCs w:val="24"/>
        </w:rPr>
        <w:t>scope of work and present it to the Task Force for approval</w:t>
      </w:r>
      <w:r w:rsidR="0071524E">
        <w:rPr>
          <w:rFonts w:asciiTheme="minorHAnsi" w:hAnsiTheme="minorHAnsi"/>
          <w:sz w:val="24"/>
          <w:szCs w:val="24"/>
        </w:rPr>
        <w:t xml:space="preserve">. </w:t>
      </w:r>
      <w:r w:rsidRPr="00A034F2">
        <w:rPr>
          <w:rFonts w:asciiTheme="minorHAnsi" w:hAnsiTheme="minorHAnsi"/>
          <w:sz w:val="24"/>
          <w:szCs w:val="24"/>
        </w:rPr>
        <w:t>When consultant or other services are required, the leader of the work group will, after approval by the Task Force, work with ACE directly or through the Task Force’s projects coordinator to develop the appropriate documents needed to issue a contract to a third party for carrying out the scope of work for the activity and assisting with any necessary follow-up</w:t>
      </w:r>
      <w:r w:rsidR="0071524E">
        <w:rPr>
          <w:rFonts w:asciiTheme="minorHAnsi" w:hAnsiTheme="minorHAnsi"/>
          <w:sz w:val="24"/>
          <w:szCs w:val="24"/>
        </w:rPr>
        <w:t xml:space="preserve">. </w:t>
      </w:r>
      <w:r w:rsidRPr="00A034F2">
        <w:rPr>
          <w:rFonts w:asciiTheme="minorHAnsi" w:hAnsiTheme="minorHAnsi"/>
          <w:sz w:val="24"/>
          <w:szCs w:val="24"/>
        </w:rPr>
        <w:t>During the execution of the activity, the work group leader will provide routine updates on the status of work to the Task Force, including any requests for additional direction from or interim decisions by the Task Force</w:t>
      </w:r>
      <w:r w:rsidR="0071524E">
        <w:rPr>
          <w:rFonts w:asciiTheme="minorHAnsi" w:hAnsiTheme="minorHAnsi"/>
          <w:sz w:val="24"/>
          <w:szCs w:val="24"/>
        </w:rPr>
        <w:t xml:space="preserve">. </w:t>
      </w:r>
      <w:r w:rsidRPr="00A034F2">
        <w:rPr>
          <w:rFonts w:asciiTheme="minorHAnsi" w:hAnsiTheme="minorHAnsi"/>
          <w:sz w:val="24"/>
          <w:szCs w:val="24"/>
        </w:rPr>
        <w:t>Any work products (i.e. – reports or materials) produced by the work group will be presented to the Task Force for final review and acceptance</w:t>
      </w:r>
      <w:r w:rsidR="0071524E">
        <w:rPr>
          <w:rFonts w:asciiTheme="minorHAnsi" w:hAnsiTheme="minorHAnsi"/>
          <w:sz w:val="24"/>
          <w:szCs w:val="24"/>
        </w:rPr>
        <w:t xml:space="preserve">. </w:t>
      </w:r>
      <w:r w:rsidRPr="00A034F2">
        <w:rPr>
          <w:rFonts w:asciiTheme="minorHAnsi" w:hAnsiTheme="minorHAnsi"/>
          <w:sz w:val="24"/>
          <w:szCs w:val="24"/>
        </w:rPr>
        <w:t>Once the work product has been accepted by the Task Force, the work of the work group is deemed completed.</w:t>
      </w:r>
    </w:p>
    <w:p w14:paraId="06692FAB" w14:textId="77777777" w:rsidR="00131001" w:rsidRPr="005A2C90" w:rsidRDefault="00131001" w:rsidP="005B44FC">
      <w:pPr>
        <w:spacing w:after="0"/>
        <w:rPr>
          <w:rFonts w:asciiTheme="minorHAnsi" w:hAnsiTheme="minorHAnsi"/>
        </w:rPr>
      </w:pPr>
    </w:p>
    <w:p w14:paraId="3DF9599F" w14:textId="77777777" w:rsidR="005B44FC" w:rsidRPr="005A2C90" w:rsidRDefault="005B44FC" w:rsidP="005B44FC">
      <w:pPr>
        <w:pStyle w:val="Heading3"/>
        <w:spacing w:before="0" w:line="240" w:lineRule="auto"/>
        <w:rPr>
          <w:rFonts w:asciiTheme="minorHAnsi" w:hAnsiTheme="minorHAnsi"/>
          <w:sz w:val="24"/>
          <w:szCs w:val="24"/>
        </w:rPr>
      </w:pPr>
      <w:r w:rsidRPr="005A2C90">
        <w:rPr>
          <w:rFonts w:asciiTheme="minorHAnsi" w:hAnsiTheme="minorHAnsi"/>
          <w:sz w:val="24"/>
          <w:szCs w:val="24"/>
        </w:rPr>
        <w:t>Work Group Functionality</w:t>
      </w:r>
    </w:p>
    <w:p w14:paraId="562C1D5B" w14:textId="0F368E39" w:rsidR="005B44FC" w:rsidRPr="00A034F2" w:rsidRDefault="005B44FC" w:rsidP="005B44FC">
      <w:pPr>
        <w:spacing w:after="0" w:line="240" w:lineRule="auto"/>
        <w:rPr>
          <w:rFonts w:asciiTheme="minorHAnsi" w:hAnsiTheme="minorHAnsi"/>
          <w:sz w:val="24"/>
          <w:szCs w:val="24"/>
        </w:rPr>
      </w:pPr>
      <w:r w:rsidRPr="00A034F2">
        <w:rPr>
          <w:rFonts w:asciiTheme="minorHAnsi" w:hAnsiTheme="minorHAnsi"/>
          <w:sz w:val="24"/>
          <w:szCs w:val="24"/>
        </w:rPr>
        <w:t>It is left to the discretion of each work group as to how best to accomplish their specific activity</w:t>
      </w:r>
      <w:r w:rsidR="0071524E">
        <w:rPr>
          <w:rFonts w:asciiTheme="minorHAnsi" w:hAnsiTheme="minorHAnsi"/>
          <w:sz w:val="24"/>
          <w:szCs w:val="24"/>
        </w:rPr>
        <w:t xml:space="preserve">. </w:t>
      </w:r>
      <w:r w:rsidRPr="00A034F2">
        <w:rPr>
          <w:rFonts w:asciiTheme="minorHAnsi" w:hAnsiTheme="minorHAnsi"/>
          <w:sz w:val="24"/>
          <w:szCs w:val="24"/>
        </w:rPr>
        <w:t>A combination of approaches such as meetings, conference calls, email communication, or other means may be utilized over the course of the operation of the work group as it completes its specific activity in a manner that an individual work groups deem is most efficient/effective for them.</w:t>
      </w:r>
    </w:p>
    <w:p w14:paraId="4D1C5D56" w14:textId="77777777" w:rsidR="00131001" w:rsidRDefault="00131001" w:rsidP="005B44FC">
      <w:pPr>
        <w:pStyle w:val="Heading3"/>
        <w:spacing w:before="0"/>
        <w:rPr>
          <w:sz w:val="24"/>
          <w:szCs w:val="24"/>
        </w:rPr>
      </w:pPr>
    </w:p>
    <w:p w14:paraId="6D5E90FE" w14:textId="51AF4CA6" w:rsidR="00CB3CD0" w:rsidRDefault="00CB3CD0" w:rsidP="005B44FC">
      <w:pPr>
        <w:pStyle w:val="Heading3"/>
        <w:spacing w:before="0"/>
        <w:rPr>
          <w:sz w:val="24"/>
          <w:szCs w:val="24"/>
        </w:rPr>
      </w:pPr>
      <w:commentRangeStart w:id="4"/>
      <w:r w:rsidRPr="00E5732E">
        <w:rPr>
          <w:sz w:val="24"/>
          <w:szCs w:val="24"/>
        </w:rPr>
        <w:t>Scope of Work</w:t>
      </w:r>
      <w:r w:rsidR="00E5732E">
        <w:rPr>
          <w:sz w:val="24"/>
          <w:szCs w:val="24"/>
        </w:rPr>
        <w:t xml:space="preserve"> </w:t>
      </w:r>
      <w:commentRangeEnd w:id="4"/>
      <w:r w:rsidR="00197660">
        <w:rPr>
          <w:rStyle w:val="CommentReference"/>
          <w:rFonts w:eastAsia="Calibri"/>
          <w:b w:val="0"/>
          <w:bCs w:val="0"/>
          <w:color w:val="auto"/>
        </w:rPr>
        <w:commentReference w:id="4"/>
      </w:r>
    </w:p>
    <w:p w14:paraId="08D4A98A" w14:textId="167D2C2D" w:rsidR="00E5732E" w:rsidRPr="00A034F2" w:rsidRDefault="00E5732E" w:rsidP="005B44FC">
      <w:pPr>
        <w:spacing w:after="0"/>
        <w:rPr>
          <w:rFonts w:asciiTheme="minorHAnsi" w:hAnsiTheme="minorHAnsi"/>
          <w:sz w:val="24"/>
          <w:szCs w:val="24"/>
        </w:rPr>
      </w:pPr>
      <w:r w:rsidRPr="00A034F2">
        <w:rPr>
          <w:rFonts w:asciiTheme="minorHAnsi" w:hAnsiTheme="minorHAnsi"/>
          <w:sz w:val="24"/>
          <w:szCs w:val="24"/>
        </w:rPr>
        <w:t>The scope of work in the work groups will be assigned by the Task Force.</w:t>
      </w:r>
      <w:r w:rsidR="00197660" w:rsidRPr="00A034F2">
        <w:rPr>
          <w:rFonts w:asciiTheme="minorHAnsi" w:hAnsiTheme="minorHAnsi"/>
          <w:sz w:val="24"/>
          <w:szCs w:val="24"/>
        </w:rPr>
        <w:t xml:space="preserve"> </w:t>
      </w:r>
    </w:p>
    <w:p w14:paraId="3BA112D7" w14:textId="77777777" w:rsidR="00CB1BFC" w:rsidRDefault="00CB1BFC" w:rsidP="005B44FC">
      <w:pPr>
        <w:pStyle w:val="Heading3"/>
        <w:spacing w:before="0" w:line="240" w:lineRule="auto"/>
        <w:rPr>
          <w:sz w:val="24"/>
          <w:szCs w:val="24"/>
        </w:rPr>
      </w:pPr>
      <w:bookmarkStart w:id="5" w:name="_Toc415729740"/>
    </w:p>
    <w:p w14:paraId="7CB3B701" w14:textId="3DB09DC3" w:rsidR="00BA55C8" w:rsidRPr="005E4E2B" w:rsidRDefault="00BA55C8" w:rsidP="005B44FC">
      <w:pPr>
        <w:pStyle w:val="Heading3"/>
        <w:spacing w:before="0" w:line="240" w:lineRule="auto"/>
        <w:rPr>
          <w:sz w:val="24"/>
          <w:szCs w:val="24"/>
        </w:rPr>
      </w:pPr>
      <w:r>
        <w:rPr>
          <w:sz w:val="24"/>
          <w:szCs w:val="24"/>
        </w:rPr>
        <w:t>Decision-Making</w:t>
      </w:r>
      <w:bookmarkEnd w:id="5"/>
    </w:p>
    <w:p w14:paraId="57208586" w14:textId="440896A5" w:rsidR="00BC31FA" w:rsidRDefault="0065152A" w:rsidP="0023468F">
      <w:pPr>
        <w:spacing w:after="0" w:line="240" w:lineRule="auto"/>
        <w:rPr>
          <w:rFonts w:ascii="Times New Roman" w:hAnsi="Times New Roman"/>
          <w:sz w:val="24"/>
          <w:szCs w:val="24"/>
        </w:rPr>
      </w:pPr>
      <w:r w:rsidRPr="00A034F2">
        <w:rPr>
          <w:rFonts w:asciiTheme="minorHAnsi" w:hAnsiTheme="minorHAnsi"/>
          <w:sz w:val="24"/>
          <w:szCs w:val="24"/>
        </w:rPr>
        <w:t>W</w:t>
      </w:r>
      <w:r w:rsidR="00BC31FA" w:rsidRPr="00A034F2">
        <w:rPr>
          <w:rFonts w:asciiTheme="minorHAnsi" w:hAnsiTheme="minorHAnsi"/>
          <w:sz w:val="24"/>
          <w:szCs w:val="24"/>
        </w:rPr>
        <w:t xml:space="preserve">ork groups do not make </w:t>
      </w:r>
      <w:r w:rsidR="005B44FC" w:rsidRPr="00A034F2">
        <w:rPr>
          <w:rFonts w:asciiTheme="minorHAnsi" w:hAnsiTheme="minorHAnsi"/>
          <w:sz w:val="24"/>
          <w:szCs w:val="24"/>
        </w:rPr>
        <w:t xml:space="preserve">final </w:t>
      </w:r>
      <w:r w:rsidR="00BC31FA" w:rsidRPr="00A034F2">
        <w:rPr>
          <w:rFonts w:asciiTheme="minorHAnsi" w:hAnsiTheme="minorHAnsi"/>
          <w:sz w:val="24"/>
          <w:szCs w:val="24"/>
        </w:rPr>
        <w:t xml:space="preserve">decisions on </w:t>
      </w:r>
      <w:r w:rsidR="005B44FC" w:rsidRPr="00A034F2">
        <w:rPr>
          <w:rFonts w:asciiTheme="minorHAnsi" w:hAnsiTheme="minorHAnsi"/>
          <w:sz w:val="24"/>
          <w:szCs w:val="24"/>
        </w:rPr>
        <w:t xml:space="preserve">behalf of the </w:t>
      </w:r>
      <w:r w:rsidR="00BC31FA" w:rsidRPr="00A034F2">
        <w:rPr>
          <w:rFonts w:asciiTheme="minorHAnsi" w:hAnsiTheme="minorHAnsi"/>
          <w:sz w:val="24"/>
          <w:szCs w:val="24"/>
        </w:rPr>
        <w:t xml:space="preserve">Task Force projects, actions, or policies. Instead, </w:t>
      </w:r>
      <w:r w:rsidR="00994C90" w:rsidRPr="00A034F2">
        <w:rPr>
          <w:rFonts w:asciiTheme="minorHAnsi" w:hAnsiTheme="minorHAnsi"/>
          <w:sz w:val="24"/>
          <w:szCs w:val="24"/>
        </w:rPr>
        <w:t xml:space="preserve">on </w:t>
      </w:r>
      <w:r w:rsidR="00BC31FA" w:rsidRPr="00A034F2">
        <w:rPr>
          <w:rFonts w:asciiTheme="minorHAnsi" w:hAnsiTheme="minorHAnsi"/>
          <w:sz w:val="24"/>
          <w:szCs w:val="24"/>
        </w:rPr>
        <w:t xml:space="preserve">whatever </w:t>
      </w:r>
      <w:r w:rsidR="00994C90" w:rsidRPr="00A034F2">
        <w:rPr>
          <w:rFonts w:asciiTheme="minorHAnsi" w:hAnsiTheme="minorHAnsi"/>
          <w:sz w:val="24"/>
          <w:szCs w:val="24"/>
        </w:rPr>
        <w:t xml:space="preserve">the </w:t>
      </w:r>
      <w:r w:rsidR="00BC31FA" w:rsidRPr="00A034F2">
        <w:rPr>
          <w:rFonts w:asciiTheme="minorHAnsi" w:hAnsiTheme="minorHAnsi"/>
          <w:sz w:val="24"/>
          <w:szCs w:val="24"/>
        </w:rPr>
        <w:t>task or topic, t</w:t>
      </w:r>
      <w:r w:rsidR="00994C90" w:rsidRPr="00A034F2">
        <w:rPr>
          <w:rFonts w:asciiTheme="minorHAnsi" w:hAnsiTheme="minorHAnsi"/>
          <w:sz w:val="24"/>
          <w:szCs w:val="24"/>
        </w:rPr>
        <w:t>he workgroup</w:t>
      </w:r>
      <w:r w:rsidR="00BC31FA" w:rsidRPr="00A034F2">
        <w:rPr>
          <w:rFonts w:asciiTheme="minorHAnsi" w:hAnsiTheme="minorHAnsi"/>
          <w:sz w:val="24"/>
          <w:szCs w:val="24"/>
        </w:rPr>
        <w:t xml:space="preserve"> </w:t>
      </w:r>
      <w:r w:rsidR="00A034F2" w:rsidRPr="00A034F2">
        <w:rPr>
          <w:sz w:val="24"/>
          <w:highlight w:val="yellow"/>
        </w:rPr>
        <w:t>evaluates options, identifies risks associated with each option, and presents the options along with the risks to the SRRTTF for a decision</w:t>
      </w:r>
      <w:r w:rsidR="00A034F2" w:rsidRPr="00A034F2">
        <w:rPr>
          <w:rFonts w:asciiTheme="minorHAnsi" w:hAnsiTheme="minorHAnsi"/>
          <w:sz w:val="26"/>
          <w:szCs w:val="24"/>
        </w:rPr>
        <w:t xml:space="preserve"> </w:t>
      </w:r>
      <w:r w:rsidR="00A034F2">
        <w:rPr>
          <w:rFonts w:asciiTheme="minorHAnsi" w:hAnsiTheme="minorHAnsi"/>
          <w:sz w:val="26"/>
          <w:szCs w:val="24"/>
        </w:rPr>
        <w:t xml:space="preserve">/ </w:t>
      </w:r>
      <w:r w:rsidR="00BC31FA" w:rsidRPr="00A034F2">
        <w:rPr>
          <w:rFonts w:asciiTheme="minorHAnsi" w:hAnsiTheme="minorHAnsi"/>
          <w:sz w:val="24"/>
          <w:szCs w:val="24"/>
          <w:highlight w:val="green"/>
        </w:rPr>
        <w:t>make</w:t>
      </w:r>
      <w:r w:rsidR="00994C90" w:rsidRPr="00A034F2">
        <w:rPr>
          <w:rFonts w:asciiTheme="minorHAnsi" w:hAnsiTheme="minorHAnsi"/>
          <w:sz w:val="24"/>
          <w:szCs w:val="24"/>
          <w:highlight w:val="green"/>
        </w:rPr>
        <w:t>s</w:t>
      </w:r>
      <w:r w:rsidR="00BC31FA" w:rsidRPr="00A034F2">
        <w:rPr>
          <w:rFonts w:asciiTheme="minorHAnsi" w:hAnsiTheme="minorHAnsi"/>
          <w:sz w:val="24"/>
          <w:szCs w:val="24"/>
          <w:highlight w:val="green"/>
        </w:rPr>
        <w:t xml:space="preserve"> suggestions or recommendations to the </w:t>
      </w:r>
      <w:r w:rsidR="00994C90" w:rsidRPr="00A034F2">
        <w:rPr>
          <w:rFonts w:asciiTheme="minorHAnsi" w:hAnsiTheme="minorHAnsi"/>
          <w:sz w:val="24"/>
          <w:szCs w:val="24"/>
          <w:highlight w:val="green"/>
        </w:rPr>
        <w:t xml:space="preserve">full </w:t>
      </w:r>
      <w:r w:rsidR="00BC31FA" w:rsidRPr="00A034F2">
        <w:rPr>
          <w:rFonts w:asciiTheme="minorHAnsi" w:hAnsiTheme="minorHAnsi"/>
          <w:sz w:val="24"/>
          <w:szCs w:val="24"/>
          <w:highlight w:val="green"/>
        </w:rPr>
        <w:t xml:space="preserve">SRRTTF for consideration and potential </w:t>
      </w:r>
      <w:commentRangeStart w:id="6"/>
      <w:r w:rsidR="00BC31FA" w:rsidRPr="00A034F2">
        <w:rPr>
          <w:rFonts w:asciiTheme="minorHAnsi" w:hAnsiTheme="minorHAnsi"/>
          <w:sz w:val="24"/>
          <w:szCs w:val="24"/>
          <w:highlight w:val="green"/>
        </w:rPr>
        <w:t>adoption</w:t>
      </w:r>
      <w:commentRangeEnd w:id="6"/>
      <w:r w:rsidR="00D42B54">
        <w:rPr>
          <w:rStyle w:val="CommentReference"/>
        </w:rPr>
        <w:commentReference w:id="6"/>
      </w:r>
      <w:r w:rsidR="00BC31FA" w:rsidRPr="00A034F2">
        <w:rPr>
          <w:rFonts w:asciiTheme="minorHAnsi" w:hAnsiTheme="minorHAnsi"/>
          <w:sz w:val="24"/>
          <w:szCs w:val="24"/>
        </w:rPr>
        <w:t xml:space="preserve">. </w:t>
      </w:r>
      <w:r w:rsidR="00994C90" w:rsidRPr="00A034F2">
        <w:rPr>
          <w:rFonts w:asciiTheme="minorHAnsi" w:hAnsiTheme="minorHAnsi"/>
          <w:sz w:val="24"/>
          <w:szCs w:val="24"/>
        </w:rPr>
        <w:t>Just a</w:t>
      </w:r>
      <w:r w:rsidR="00BC31FA" w:rsidRPr="00A034F2">
        <w:rPr>
          <w:rFonts w:asciiTheme="minorHAnsi" w:hAnsiTheme="minorHAnsi"/>
          <w:sz w:val="24"/>
          <w:szCs w:val="24"/>
        </w:rPr>
        <w:t xml:space="preserve">s </w:t>
      </w:r>
      <w:r w:rsidR="00BC31FA" w:rsidRPr="00A034F2">
        <w:rPr>
          <w:rFonts w:asciiTheme="minorHAnsi" w:hAnsiTheme="minorHAnsi"/>
          <w:sz w:val="24"/>
          <w:szCs w:val="24"/>
        </w:rPr>
        <w:lastRenderedPageBreak/>
        <w:t>t</w:t>
      </w:r>
      <w:r w:rsidR="00BA55C8" w:rsidRPr="00A034F2">
        <w:rPr>
          <w:rFonts w:asciiTheme="minorHAnsi" w:hAnsiTheme="minorHAnsi"/>
          <w:sz w:val="24"/>
          <w:szCs w:val="24"/>
        </w:rPr>
        <w:t xml:space="preserve">he </w:t>
      </w:r>
      <w:r w:rsidR="00BC31FA" w:rsidRPr="00A034F2">
        <w:rPr>
          <w:rFonts w:asciiTheme="minorHAnsi" w:hAnsiTheme="minorHAnsi"/>
          <w:sz w:val="24"/>
          <w:szCs w:val="24"/>
        </w:rPr>
        <w:t xml:space="preserve">Task Force makes decisions using </w:t>
      </w:r>
      <w:r w:rsidR="00BA55C8" w:rsidRPr="00A034F2">
        <w:rPr>
          <w:rFonts w:asciiTheme="minorHAnsi" w:hAnsiTheme="minorHAnsi"/>
          <w:sz w:val="24"/>
          <w:szCs w:val="24"/>
        </w:rPr>
        <w:t>consensus</w:t>
      </w:r>
      <w:r w:rsidR="00BC31FA" w:rsidRPr="00A034F2">
        <w:rPr>
          <w:rFonts w:asciiTheme="minorHAnsi" w:hAnsiTheme="minorHAnsi"/>
          <w:sz w:val="24"/>
          <w:szCs w:val="24"/>
        </w:rPr>
        <w:t>,</w:t>
      </w:r>
      <w:r w:rsidR="00BA55C8" w:rsidRPr="00A034F2">
        <w:rPr>
          <w:rFonts w:asciiTheme="minorHAnsi" w:hAnsiTheme="minorHAnsi"/>
          <w:sz w:val="24"/>
          <w:szCs w:val="24"/>
        </w:rPr>
        <w:t xml:space="preserve"> </w:t>
      </w:r>
      <w:r w:rsidR="00BC31FA" w:rsidRPr="00A034F2">
        <w:rPr>
          <w:rFonts w:asciiTheme="minorHAnsi" w:hAnsiTheme="minorHAnsi"/>
          <w:sz w:val="24"/>
          <w:szCs w:val="24"/>
        </w:rPr>
        <w:t xml:space="preserve">it encourages work groups to try and reach agreement among all participants </w:t>
      </w:r>
      <w:r w:rsidR="005B44FC" w:rsidRPr="00A034F2">
        <w:rPr>
          <w:rFonts w:asciiTheme="minorHAnsi" w:hAnsiTheme="minorHAnsi"/>
          <w:sz w:val="24"/>
          <w:szCs w:val="24"/>
        </w:rPr>
        <w:t>as it undertakes its activities. If consensus within the work group cannot be reached, the work group leader will bring the issue to the Task Force during an update</w:t>
      </w:r>
      <w:r w:rsidR="00BC31FA" w:rsidRPr="00A034F2">
        <w:rPr>
          <w:rFonts w:asciiTheme="minorHAnsi" w:hAnsiTheme="minorHAnsi"/>
          <w:sz w:val="24"/>
          <w:szCs w:val="24"/>
        </w:rPr>
        <w:t xml:space="preserve"> </w:t>
      </w:r>
      <w:r w:rsidR="005B44FC" w:rsidRPr="00A034F2">
        <w:rPr>
          <w:rFonts w:asciiTheme="minorHAnsi" w:hAnsiTheme="minorHAnsi"/>
          <w:sz w:val="24"/>
          <w:szCs w:val="24"/>
        </w:rPr>
        <w:t>for</w:t>
      </w:r>
      <w:r w:rsidR="00A034F2">
        <w:rPr>
          <w:rFonts w:asciiTheme="minorHAnsi" w:hAnsiTheme="minorHAnsi"/>
          <w:sz w:val="24"/>
          <w:szCs w:val="24"/>
        </w:rPr>
        <w:t xml:space="preserve"> resolution</w:t>
      </w:r>
      <w:r w:rsidR="005B44FC">
        <w:rPr>
          <w:rFonts w:ascii="Times New Roman" w:hAnsi="Times New Roman"/>
          <w:sz w:val="24"/>
          <w:szCs w:val="24"/>
        </w:rPr>
        <w:t>.</w:t>
      </w:r>
    </w:p>
    <w:p w14:paraId="52D7BB9B" w14:textId="77777777" w:rsidR="00CB1BFC" w:rsidRDefault="00CB1BFC" w:rsidP="0023468F">
      <w:pPr>
        <w:pStyle w:val="Heading3"/>
        <w:spacing w:before="0" w:line="240" w:lineRule="auto"/>
        <w:rPr>
          <w:sz w:val="24"/>
          <w:szCs w:val="24"/>
        </w:rPr>
      </w:pPr>
    </w:p>
    <w:p w14:paraId="6AE122E0" w14:textId="4AF83BC1" w:rsidR="00BC31FA" w:rsidRPr="001225AD" w:rsidRDefault="00BC31FA" w:rsidP="0023468F">
      <w:pPr>
        <w:pStyle w:val="Heading3"/>
        <w:spacing w:before="0" w:line="240" w:lineRule="auto"/>
        <w:rPr>
          <w:sz w:val="24"/>
          <w:szCs w:val="24"/>
          <w:highlight w:val="yellow"/>
        </w:rPr>
      </w:pPr>
      <w:commentRangeStart w:id="7"/>
      <w:r w:rsidRPr="001225AD">
        <w:rPr>
          <w:sz w:val="24"/>
          <w:szCs w:val="24"/>
          <w:highlight w:val="yellow"/>
        </w:rPr>
        <w:t>Leadership</w:t>
      </w:r>
      <w:commentRangeEnd w:id="7"/>
      <w:r w:rsidR="005B44FC" w:rsidRPr="001225AD">
        <w:rPr>
          <w:rStyle w:val="CommentReference"/>
          <w:rFonts w:ascii="Calibri" w:eastAsia="Calibri" w:hAnsi="Calibri"/>
          <w:b w:val="0"/>
          <w:bCs w:val="0"/>
          <w:color w:val="auto"/>
          <w:highlight w:val="yellow"/>
        </w:rPr>
        <w:commentReference w:id="7"/>
      </w:r>
      <w:r w:rsidR="001225AD" w:rsidRPr="001225AD">
        <w:rPr>
          <w:sz w:val="24"/>
          <w:szCs w:val="24"/>
          <w:highlight w:val="yellow"/>
        </w:rPr>
        <w:t xml:space="preserve">, </w:t>
      </w:r>
      <w:r w:rsidR="001225AD" w:rsidRPr="001225AD">
        <w:rPr>
          <w:sz w:val="24"/>
          <w:szCs w:val="28"/>
          <w:highlight w:val="yellow"/>
        </w:rPr>
        <w:t>Meetings and Notices</w:t>
      </w:r>
    </w:p>
    <w:p w14:paraId="065FAB70" w14:textId="77777777" w:rsidR="001225AD" w:rsidRDefault="005C717B" w:rsidP="0023468F">
      <w:pPr>
        <w:spacing w:after="0" w:line="240" w:lineRule="auto"/>
        <w:rPr>
          <w:rFonts w:asciiTheme="minorHAnsi" w:hAnsiTheme="minorHAnsi"/>
          <w:b/>
          <w:sz w:val="24"/>
          <w:szCs w:val="24"/>
        </w:rPr>
      </w:pPr>
      <w:r w:rsidRPr="00E72FA5">
        <w:rPr>
          <w:rFonts w:asciiTheme="minorHAnsi" w:hAnsiTheme="minorHAnsi"/>
          <w:sz w:val="24"/>
          <w:szCs w:val="24"/>
        </w:rPr>
        <w:t xml:space="preserve">Each work group should have a chair or leader to take responsibility for </w:t>
      </w:r>
      <w:r w:rsidR="007426DD" w:rsidRPr="00E72FA5">
        <w:rPr>
          <w:rFonts w:asciiTheme="minorHAnsi" w:hAnsiTheme="minorHAnsi"/>
          <w:b/>
          <w:sz w:val="24"/>
          <w:szCs w:val="24"/>
        </w:rPr>
        <w:t xml:space="preserve">the </w:t>
      </w:r>
      <w:r w:rsidR="00BC7654">
        <w:rPr>
          <w:rFonts w:asciiTheme="minorHAnsi" w:hAnsiTheme="minorHAnsi"/>
          <w:b/>
          <w:sz w:val="24"/>
          <w:szCs w:val="24"/>
        </w:rPr>
        <w:t>group’s operations</w:t>
      </w:r>
      <w:r w:rsidR="001225AD">
        <w:rPr>
          <w:rFonts w:asciiTheme="minorHAnsi" w:hAnsiTheme="minorHAnsi"/>
          <w:b/>
          <w:sz w:val="24"/>
          <w:szCs w:val="24"/>
        </w:rPr>
        <w:t>,</w:t>
      </w:r>
      <w:r w:rsidR="001225AD">
        <w:rPr>
          <w:rFonts w:asciiTheme="minorHAnsi" w:hAnsiTheme="minorHAnsi"/>
          <w:sz w:val="24"/>
          <w:szCs w:val="24"/>
        </w:rPr>
        <w:t xml:space="preserve"> including m</w:t>
      </w:r>
      <w:r w:rsidR="001225AD" w:rsidRPr="00E72FA5">
        <w:rPr>
          <w:rFonts w:asciiTheme="minorHAnsi" w:hAnsiTheme="minorHAnsi"/>
          <w:sz w:val="24"/>
          <w:szCs w:val="24"/>
        </w:rPr>
        <w:t>aintaining a roster</w:t>
      </w:r>
      <w:r w:rsidR="001225AD">
        <w:rPr>
          <w:rFonts w:asciiTheme="minorHAnsi" w:hAnsiTheme="minorHAnsi"/>
          <w:sz w:val="24"/>
          <w:szCs w:val="24"/>
        </w:rPr>
        <w:t xml:space="preserve"> of interested/participating members</w:t>
      </w:r>
      <w:r w:rsidR="001225AD">
        <w:rPr>
          <w:rFonts w:asciiTheme="minorHAnsi" w:hAnsiTheme="minorHAnsi"/>
          <w:b/>
          <w:sz w:val="24"/>
          <w:szCs w:val="24"/>
        </w:rPr>
        <w:t xml:space="preserve">. </w:t>
      </w:r>
      <w:r w:rsidR="001225AD" w:rsidRPr="00E72FA5">
        <w:rPr>
          <w:rFonts w:asciiTheme="minorHAnsi" w:hAnsiTheme="minorHAnsi"/>
          <w:b/>
          <w:sz w:val="24"/>
          <w:szCs w:val="24"/>
        </w:rPr>
        <w:t>Work group leaders will also provide updates on relevant information to the Task Force at meetings.</w:t>
      </w:r>
      <w:r w:rsidR="001225AD">
        <w:rPr>
          <w:rFonts w:asciiTheme="minorHAnsi" w:hAnsiTheme="minorHAnsi"/>
          <w:b/>
          <w:sz w:val="24"/>
          <w:szCs w:val="24"/>
        </w:rPr>
        <w:t xml:space="preserve"> </w:t>
      </w:r>
    </w:p>
    <w:p w14:paraId="0BE3D390" w14:textId="77777777" w:rsidR="001225AD" w:rsidRDefault="001225AD" w:rsidP="0023468F">
      <w:pPr>
        <w:spacing w:after="0" w:line="240" w:lineRule="auto"/>
        <w:rPr>
          <w:rFonts w:asciiTheme="minorHAnsi" w:hAnsiTheme="minorHAnsi"/>
          <w:b/>
          <w:sz w:val="24"/>
          <w:szCs w:val="24"/>
        </w:rPr>
      </w:pPr>
    </w:p>
    <w:p w14:paraId="297F18F7" w14:textId="77777777" w:rsidR="006E5A0D" w:rsidRPr="00E72FA5" w:rsidRDefault="006E5A0D" w:rsidP="006E5A0D">
      <w:pPr>
        <w:spacing w:after="0" w:line="240" w:lineRule="auto"/>
        <w:rPr>
          <w:rFonts w:asciiTheme="minorHAnsi" w:hAnsiTheme="minorHAnsi"/>
          <w:sz w:val="24"/>
          <w:szCs w:val="24"/>
        </w:rPr>
      </w:pPr>
      <w:r w:rsidRPr="00E72FA5">
        <w:rPr>
          <w:rFonts w:asciiTheme="minorHAnsi" w:hAnsiTheme="minorHAnsi"/>
          <w:sz w:val="24"/>
          <w:szCs w:val="24"/>
        </w:rPr>
        <w:t>Work groups meet as often and as many times as each group determines necessary to accomplish its agreed-on charge. Some work groups may opt to set a regularly monthly meeting date; others may set meetings as schedules allow (using electronic scheduling, or verbally setting any upcoming meeting(s) at the end of the prior one). A work group or its leader(s) may adjust the frequency or schedule of meetings; all members must be notified of any change in the meeting schedule or if additional meetings are implemented. Work groups can meet in person, by phone, or via videoconference technology—or using a combination of these.</w:t>
      </w:r>
    </w:p>
    <w:p w14:paraId="61B9002F" w14:textId="77777777" w:rsidR="006E5A0D" w:rsidRDefault="006E5A0D" w:rsidP="0023468F">
      <w:pPr>
        <w:spacing w:after="0" w:line="240" w:lineRule="auto"/>
        <w:rPr>
          <w:rFonts w:asciiTheme="minorHAnsi" w:hAnsiTheme="minorHAnsi"/>
          <w:i/>
          <w:sz w:val="24"/>
          <w:szCs w:val="24"/>
        </w:rPr>
      </w:pPr>
    </w:p>
    <w:p w14:paraId="48456CA3" w14:textId="67B9ED84" w:rsidR="00BA55C8" w:rsidRPr="001225AD" w:rsidRDefault="001225AD" w:rsidP="0023468F">
      <w:pPr>
        <w:spacing w:after="0" w:line="240" w:lineRule="auto"/>
        <w:rPr>
          <w:rFonts w:asciiTheme="minorHAnsi" w:hAnsiTheme="minorHAnsi"/>
          <w:i/>
          <w:sz w:val="24"/>
          <w:szCs w:val="24"/>
        </w:rPr>
      </w:pPr>
      <w:r w:rsidRPr="001225AD">
        <w:rPr>
          <w:rFonts w:asciiTheme="minorHAnsi" w:hAnsiTheme="minorHAnsi"/>
          <w:i/>
          <w:sz w:val="24"/>
          <w:szCs w:val="24"/>
        </w:rPr>
        <w:t>NOTE: to date, some</w:t>
      </w:r>
      <w:r w:rsidR="00BC7654" w:rsidRPr="001225AD">
        <w:rPr>
          <w:rFonts w:asciiTheme="minorHAnsi" w:hAnsiTheme="minorHAnsi"/>
          <w:i/>
          <w:sz w:val="24"/>
          <w:szCs w:val="24"/>
        </w:rPr>
        <w:t xml:space="preserve"> groups </w:t>
      </w:r>
      <w:r w:rsidRPr="001225AD">
        <w:rPr>
          <w:rFonts w:asciiTheme="minorHAnsi" w:hAnsiTheme="minorHAnsi"/>
          <w:i/>
          <w:sz w:val="24"/>
          <w:szCs w:val="24"/>
        </w:rPr>
        <w:t xml:space="preserve">have operated primarily via email, overseeing the implementation of projects; others have </w:t>
      </w:r>
      <w:r w:rsidR="00BC7654" w:rsidRPr="001225AD">
        <w:rPr>
          <w:rFonts w:asciiTheme="minorHAnsi" w:hAnsiTheme="minorHAnsi"/>
          <w:i/>
          <w:sz w:val="24"/>
          <w:szCs w:val="24"/>
        </w:rPr>
        <w:t>formalized to the point of</w:t>
      </w:r>
      <w:r w:rsidR="007426DD" w:rsidRPr="001225AD">
        <w:rPr>
          <w:rFonts w:asciiTheme="minorHAnsi" w:hAnsiTheme="minorHAnsi"/>
          <w:i/>
          <w:sz w:val="24"/>
          <w:szCs w:val="24"/>
        </w:rPr>
        <w:t xml:space="preserve"> </w:t>
      </w:r>
      <w:r w:rsidR="005C717B" w:rsidRPr="001225AD">
        <w:rPr>
          <w:rFonts w:asciiTheme="minorHAnsi" w:hAnsiTheme="minorHAnsi"/>
          <w:i/>
          <w:sz w:val="24"/>
          <w:szCs w:val="24"/>
        </w:rPr>
        <w:t xml:space="preserve">scheduling </w:t>
      </w:r>
      <w:r w:rsidR="007426DD" w:rsidRPr="001225AD">
        <w:rPr>
          <w:rFonts w:asciiTheme="minorHAnsi" w:hAnsiTheme="minorHAnsi"/>
          <w:i/>
          <w:sz w:val="24"/>
          <w:szCs w:val="24"/>
        </w:rPr>
        <w:t xml:space="preserve">and publicizing </w:t>
      </w:r>
      <w:r w:rsidR="005C717B" w:rsidRPr="001225AD">
        <w:rPr>
          <w:rFonts w:asciiTheme="minorHAnsi" w:hAnsiTheme="minorHAnsi"/>
          <w:i/>
          <w:sz w:val="24"/>
          <w:szCs w:val="24"/>
        </w:rPr>
        <w:t>meetings</w:t>
      </w:r>
      <w:r w:rsidR="00E800FC" w:rsidRPr="001225AD">
        <w:rPr>
          <w:rFonts w:asciiTheme="minorHAnsi" w:hAnsiTheme="minorHAnsi"/>
          <w:i/>
          <w:sz w:val="24"/>
          <w:szCs w:val="24"/>
        </w:rPr>
        <w:t xml:space="preserve">, </w:t>
      </w:r>
      <w:r w:rsidR="005C717B" w:rsidRPr="001225AD">
        <w:rPr>
          <w:rFonts w:asciiTheme="minorHAnsi" w:hAnsiTheme="minorHAnsi"/>
          <w:i/>
          <w:sz w:val="24"/>
          <w:szCs w:val="24"/>
        </w:rPr>
        <w:t>developing and distributing agendas and supporting materials, making sure a work group member takes meeting notes</w:t>
      </w:r>
      <w:r w:rsidR="007426DD" w:rsidRPr="001225AD">
        <w:rPr>
          <w:rFonts w:asciiTheme="minorHAnsi" w:hAnsiTheme="minorHAnsi"/>
          <w:i/>
          <w:sz w:val="24"/>
          <w:szCs w:val="24"/>
        </w:rPr>
        <w:t xml:space="preserve"> if requested by the Task Force</w:t>
      </w:r>
      <w:r w:rsidR="00E800FC" w:rsidRPr="001225AD">
        <w:rPr>
          <w:rFonts w:asciiTheme="minorHAnsi" w:hAnsiTheme="minorHAnsi"/>
          <w:i/>
          <w:sz w:val="24"/>
          <w:szCs w:val="24"/>
        </w:rPr>
        <w:t>,</w:t>
      </w:r>
      <w:r w:rsidR="0065152A" w:rsidRPr="001225AD">
        <w:rPr>
          <w:rFonts w:asciiTheme="minorHAnsi" w:hAnsiTheme="minorHAnsi"/>
          <w:i/>
          <w:sz w:val="24"/>
          <w:szCs w:val="24"/>
        </w:rPr>
        <w:t xml:space="preserve"> and </w:t>
      </w:r>
      <w:r w:rsidRPr="001225AD">
        <w:rPr>
          <w:rFonts w:asciiTheme="minorHAnsi" w:hAnsiTheme="minorHAnsi"/>
          <w:i/>
          <w:sz w:val="24"/>
          <w:szCs w:val="24"/>
        </w:rPr>
        <w:t>posting meeting</w:t>
      </w:r>
      <w:r w:rsidR="007426DD" w:rsidRPr="001225AD">
        <w:rPr>
          <w:rFonts w:asciiTheme="minorHAnsi" w:hAnsiTheme="minorHAnsi"/>
          <w:i/>
          <w:sz w:val="24"/>
          <w:szCs w:val="24"/>
        </w:rPr>
        <w:t xml:space="preserve"> </w:t>
      </w:r>
      <w:r w:rsidR="0099728D" w:rsidRPr="001225AD">
        <w:rPr>
          <w:rFonts w:asciiTheme="minorHAnsi" w:hAnsiTheme="minorHAnsi"/>
          <w:i/>
          <w:sz w:val="24"/>
          <w:szCs w:val="24"/>
        </w:rPr>
        <w:t xml:space="preserve">notes </w:t>
      </w:r>
      <w:r w:rsidRPr="001225AD">
        <w:rPr>
          <w:rFonts w:asciiTheme="minorHAnsi" w:hAnsiTheme="minorHAnsi"/>
          <w:i/>
          <w:sz w:val="24"/>
          <w:szCs w:val="24"/>
        </w:rPr>
        <w:t>and other</w:t>
      </w:r>
      <w:r w:rsidR="007426DD" w:rsidRPr="001225AD">
        <w:rPr>
          <w:rFonts w:asciiTheme="minorHAnsi" w:hAnsiTheme="minorHAnsi"/>
          <w:i/>
          <w:sz w:val="24"/>
          <w:szCs w:val="24"/>
        </w:rPr>
        <w:t xml:space="preserve"> materials </w:t>
      </w:r>
      <w:r w:rsidR="00E800FC" w:rsidRPr="001225AD">
        <w:rPr>
          <w:rFonts w:asciiTheme="minorHAnsi" w:hAnsiTheme="minorHAnsi"/>
          <w:i/>
          <w:sz w:val="24"/>
          <w:szCs w:val="24"/>
        </w:rPr>
        <w:t xml:space="preserve">on the </w:t>
      </w:r>
      <w:r w:rsidR="007426DD" w:rsidRPr="001225AD">
        <w:rPr>
          <w:rFonts w:asciiTheme="minorHAnsi" w:hAnsiTheme="minorHAnsi"/>
          <w:i/>
          <w:sz w:val="24"/>
          <w:szCs w:val="24"/>
        </w:rPr>
        <w:t xml:space="preserve">SRRTTF </w:t>
      </w:r>
      <w:r w:rsidR="00E800FC" w:rsidRPr="001225AD">
        <w:rPr>
          <w:rFonts w:asciiTheme="minorHAnsi" w:hAnsiTheme="minorHAnsi"/>
          <w:i/>
          <w:sz w:val="24"/>
          <w:szCs w:val="24"/>
        </w:rPr>
        <w:t>website.</w:t>
      </w:r>
      <w:r>
        <w:rPr>
          <w:rFonts w:asciiTheme="minorHAnsi" w:hAnsiTheme="minorHAnsi"/>
          <w:i/>
          <w:sz w:val="24"/>
          <w:szCs w:val="24"/>
        </w:rPr>
        <w:t xml:space="preserve"> The Task Force can </w:t>
      </w:r>
      <w:r w:rsidR="006E5A0D">
        <w:rPr>
          <w:rFonts w:asciiTheme="minorHAnsi" w:hAnsiTheme="minorHAnsi"/>
          <w:i/>
          <w:sz w:val="24"/>
          <w:szCs w:val="24"/>
        </w:rPr>
        <w:t>allow this range of structure and documentation, or institute blanket protocols.</w:t>
      </w:r>
      <w:r w:rsidR="00E72FA5" w:rsidRPr="001225AD">
        <w:rPr>
          <w:rFonts w:asciiTheme="minorHAnsi" w:hAnsiTheme="minorHAnsi"/>
          <w:i/>
          <w:sz w:val="24"/>
          <w:szCs w:val="24"/>
        </w:rPr>
        <w:t xml:space="preserve"> </w:t>
      </w:r>
    </w:p>
    <w:p w14:paraId="2837933C" w14:textId="77777777" w:rsidR="00CB1BFC" w:rsidRPr="00E72FA5" w:rsidRDefault="00CB1BFC" w:rsidP="0023468F">
      <w:pPr>
        <w:pStyle w:val="Heading2"/>
        <w:spacing w:before="0" w:line="240" w:lineRule="auto"/>
        <w:rPr>
          <w:sz w:val="24"/>
          <w:szCs w:val="28"/>
        </w:rPr>
      </w:pPr>
      <w:bookmarkStart w:id="8" w:name="_Toc415729743"/>
    </w:p>
    <w:bookmarkEnd w:id="8"/>
    <w:p w14:paraId="790918F2" w14:textId="0D3D164B" w:rsidR="00B545D5" w:rsidRPr="000B3F8B" w:rsidRDefault="00B545D5" w:rsidP="0023468F">
      <w:pPr>
        <w:spacing w:after="0" w:line="240" w:lineRule="auto"/>
        <w:rPr>
          <w:rFonts w:asciiTheme="minorHAnsi" w:hAnsiTheme="minorHAnsi"/>
          <w:i/>
          <w:sz w:val="24"/>
          <w:szCs w:val="24"/>
        </w:rPr>
      </w:pPr>
      <w:r w:rsidRPr="000B3F8B">
        <w:rPr>
          <w:rFonts w:asciiTheme="minorHAnsi" w:hAnsiTheme="minorHAnsi"/>
          <w:i/>
          <w:sz w:val="24"/>
          <w:szCs w:val="24"/>
        </w:rPr>
        <w:t>Facilitation planning group suggests that the basic, k</w:t>
      </w:r>
      <w:r w:rsidR="006E5A0D" w:rsidRPr="000B3F8B">
        <w:rPr>
          <w:rFonts w:asciiTheme="minorHAnsi" w:hAnsiTheme="minorHAnsi"/>
          <w:i/>
          <w:sz w:val="24"/>
          <w:szCs w:val="24"/>
        </w:rPr>
        <w:t xml:space="preserve">ey </w:t>
      </w:r>
      <w:r w:rsidRPr="000B3F8B">
        <w:rPr>
          <w:rFonts w:asciiTheme="minorHAnsi" w:hAnsiTheme="minorHAnsi"/>
          <w:i/>
          <w:sz w:val="24"/>
          <w:szCs w:val="24"/>
        </w:rPr>
        <w:t>pieces of this, with questions, are:</w:t>
      </w:r>
    </w:p>
    <w:p w14:paraId="059D0F53" w14:textId="77777777" w:rsidR="000B3F8B" w:rsidRPr="000B3F8B" w:rsidRDefault="00E72FA5" w:rsidP="000B3F8B">
      <w:pPr>
        <w:pStyle w:val="ListParagraph"/>
        <w:numPr>
          <w:ilvl w:val="0"/>
          <w:numId w:val="4"/>
        </w:numPr>
        <w:spacing w:after="0" w:line="240" w:lineRule="auto"/>
        <w:rPr>
          <w:rFonts w:asciiTheme="minorHAnsi" w:hAnsiTheme="minorHAnsi"/>
          <w:i/>
          <w:sz w:val="24"/>
          <w:szCs w:val="24"/>
        </w:rPr>
      </w:pPr>
      <w:r w:rsidRPr="000B3F8B">
        <w:rPr>
          <w:rFonts w:asciiTheme="minorHAnsi" w:hAnsiTheme="minorHAnsi"/>
          <w:i/>
          <w:sz w:val="24"/>
          <w:szCs w:val="24"/>
        </w:rPr>
        <w:t>There</w:t>
      </w:r>
      <w:r w:rsidR="000B3F8B" w:rsidRPr="000B3F8B">
        <w:rPr>
          <w:rFonts w:asciiTheme="minorHAnsi" w:hAnsiTheme="minorHAnsi"/>
          <w:i/>
          <w:sz w:val="24"/>
          <w:szCs w:val="24"/>
        </w:rPr>
        <w:t xml:space="preserve"> need</w:t>
      </w:r>
      <w:r w:rsidRPr="000B3F8B">
        <w:rPr>
          <w:rFonts w:asciiTheme="minorHAnsi" w:hAnsiTheme="minorHAnsi"/>
          <w:i/>
          <w:sz w:val="24"/>
          <w:szCs w:val="24"/>
        </w:rPr>
        <w:t>s</w:t>
      </w:r>
      <w:r w:rsidR="000B3F8B" w:rsidRPr="000B3F8B">
        <w:rPr>
          <w:rFonts w:asciiTheme="minorHAnsi" w:hAnsiTheme="minorHAnsi"/>
          <w:i/>
          <w:sz w:val="24"/>
          <w:szCs w:val="24"/>
        </w:rPr>
        <w:t xml:space="preserve"> to be</w:t>
      </w:r>
      <w:r w:rsidRPr="000B3F8B">
        <w:rPr>
          <w:rFonts w:asciiTheme="minorHAnsi" w:hAnsiTheme="minorHAnsi"/>
          <w:i/>
          <w:sz w:val="24"/>
          <w:szCs w:val="24"/>
        </w:rPr>
        <w:t xml:space="preserve"> a WG lead</w:t>
      </w:r>
      <w:r w:rsidR="000B3F8B" w:rsidRPr="000B3F8B">
        <w:rPr>
          <w:rFonts w:asciiTheme="minorHAnsi" w:hAnsiTheme="minorHAnsi"/>
          <w:i/>
          <w:sz w:val="24"/>
          <w:szCs w:val="24"/>
        </w:rPr>
        <w:t xml:space="preserve">. Should s/he </w:t>
      </w:r>
      <w:r w:rsidRPr="000B3F8B">
        <w:rPr>
          <w:rFonts w:asciiTheme="minorHAnsi" w:hAnsiTheme="minorHAnsi"/>
          <w:i/>
          <w:sz w:val="24"/>
          <w:szCs w:val="24"/>
        </w:rPr>
        <w:t xml:space="preserve">make sure </w:t>
      </w:r>
      <w:r w:rsidR="000B3F8B" w:rsidRPr="000B3F8B">
        <w:rPr>
          <w:rFonts w:asciiTheme="minorHAnsi" w:hAnsiTheme="minorHAnsi"/>
          <w:i/>
          <w:sz w:val="24"/>
          <w:szCs w:val="24"/>
        </w:rPr>
        <w:t xml:space="preserve">the </w:t>
      </w:r>
      <w:r w:rsidRPr="000B3F8B">
        <w:rPr>
          <w:rFonts w:asciiTheme="minorHAnsi" w:hAnsiTheme="minorHAnsi"/>
          <w:i/>
          <w:sz w:val="24"/>
          <w:szCs w:val="24"/>
        </w:rPr>
        <w:t xml:space="preserve">full TF knows? Or communicate directly to </w:t>
      </w:r>
      <w:r w:rsidR="000B3F8B" w:rsidRPr="000B3F8B">
        <w:rPr>
          <w:rFonts w:asciiTheme="minorHAnsi" w:hAnsiTheme="minorHAnsi"/>
          <w:i/>
          <w:sz w:val="24"/>
          <w:szCs w:val="24"/>
        </w:rPr>
        <w:t>work group members, and they can tell whomever?</w:t>
      </w:r>
    </w:p>
    <w:p w14:paraId="30C26A05" w14:textId="2C46AB6D" w:rsidR="00CB1BFC" w:rsidRPr="000B3F8B" w:rsidRDefault="000B3F8B" w:rsidP="000B3F8B">
      <w:pPr>
        <w:pStyle w:val="ListParagraph"/>
        <w:numPr>
          <w:ilvl w:val="0"/>
          <w:numId w:val="4"/>
        </w:numPr>
        <w:spacing w:after="0" w:line="240" w:lineRule="auto"/>
        <w:rPr>
          <w:rFonts w:asciiTheme="minorHAnsi" w:hAnsiTheme="minorHAnsi"/>
          <w:i/>
          <w:sz w:val="24"/>
          <w:szCs w:val="24"/>
        </w:rPr>
      </w:pPr>
      <w:r w:rsidRPr="000B3F8B">
        <w:rPr>
          <w:rFonts w:asciiTheme="minorHAnsi" w:hAnsiTheme="minorHAnsi"/>
          <w:i/>
          <w:sz w:val="24"/>
          <w:szCs w:val="24"/>
        </w:rPr>
        <w:t>There should be documentation. Do you wa</w:t>
      </w:r>
      <w:r w:rsidR="00E72FA5" w:rsidRPr="000B3F8B">
        <w:rPr>
          <w:rFonts w:asciiTheme="minorHAnsi" w:hAnsiTheme="minorHAnsi"/>
          <w:i/>
          <w:sz w:val="24"/>
          <w:szCs w:val="24"/>
        </w:rPr>
        <w:t xml:space="preserve">nt </w:t>
      </w:r>
      <w:r w:rsidRPr="000B3F8B">
        <w:rPr>
          <w:rFonts w:asciiTheme="minorHAnsi" w:hAnsiTheme="minorHAnsi"/>
          <w:i/>
          <w:sz w:val="24"/>
          <w:szCs w:val="24"/>
        </w:rPr>
        <w:t xml:space="preserve">to go as far as asking for notes for each </w:t>
      </w:r>
      <w:r w:rsidR="00E72FA5" w:rsidRPr="000B3F8B">
        <w:rPr>
          <w:rFonts w:asciiTheme="minorHAnsi" w:hAnsiTheme="minorHAnsi"/>
          <w:i/>
          <w:sz w:val="24"/>
          <w:szCs w:val="24"/>
        </w:rPr>
        <w:t xml:space="preserve">meeting </w:t>
      </w:r>
      <w:r w:rsidRPr="000B3F8B">
        <w:rPr>
          <w:rFonts w:asciiTheme="minorHAnsi" w:hAnsiTheme="minorHAnsi"/>
          <w:i/>
          <w:sz w:val="24"/>
          <w:szCs w:val="24"/>
        </w:rPr>
        <w:t>for each group? For</w:t>
      </w:r>
      <w:r w:rsidR="00E72FA5" w:rsidRPr="000B3F8B">
        <w:rPr>
          <w:rFonts w:asciiTheme="minorHAnsi" w:hAnsiTheme="minorHAnsi"/>
          <w:i/>
          <w:sz w:val="24"/>
          <w:szCs w:val="24"/>
        </w:rPr>
        <w:t xml:space="preserve"> certain groups as TF decides? </w:t>
      </w:r>
      <w:r w:rsidRPr="000B3F8B">
        <w:rPr>
          <w:rFonts w:asciiTheme="minorHAnsi" w:hAnsiTheme="minorHAnsi"/>
          <w:i/>
          <w:sz w:val="24"/>
          <w:szCs w:val="24"/>
        </w:rPr>
        <w:t>Or l</w:t>
      </w:r>
      <w:r w:rsidR="00E72FA5" w:rsidRPr="000B3F8B">
        <w:rPr>
          <w:rFonts w:asciiTheme="minorHAnsi" w:hAnsiTheme="minorHAnsi"/>
          <w:i/>
          <w:sz w:val="24"/>
          <w:szCs w:val="24"/>
        </w:rPr>
        <w:t xml:space="preserve">et leader decide how to document deliberations </w:t>
      </w:r>
      <w:r w:rsidRPr="000B3F8B">
        <w:rPr>
          <w:rFonts w:asciiTheme="minorHAnsi" w:hAnsiTheme="minorHAnsi"/>
          <w:i/>
          <w:sz w:val="24"/>
          <w:szCs w:val="24"/>
        </w:rPr>
        <w:t>and</w:t>
      </w:r>
      <w:r w:rsidR="00E72FA5" w:rsidRPr="000B3F8B">
        <w:rPr>
          <w:rFonts w:asciiTheme="minorHAnsi" w:hAnsiTheme="minorHAnsi"/>
          <w:i/>
          <w:sz w:val="24"/>
          <w:szCs w:val="24"/>
        </w:rPr>
        <w:t xml:space="preserve"> progress</w:t>
      </w:r>
      <w:r w:rsidRPr="000B3F8B">
        <w:rPr>
          <w:rFonts w:asciiTheme="minorHAnsi" w:hAnsiTheme="minorHAnsi"/>
          <w:i/>
          <w:sz w:val="24"/>
          <w:szCs w:val="24"/>
        </w:rPr>
        <w:t>,</w:t>
      </w:r>
      <w:r w:rsidR="00E72FA5" w:rsidRPr="000B3F8B">
        <w:rPr>
          <w:rFonts w:asciiTheme="minorHAnsi" w:hAnsiTheme="minorHAnsi"/>
          <w:i/>
          <w:sz w:val="24"/>
          <w:szCs w:val="24"/>
        </w:rPr>
        <w:t xml:space="preserve"> to support </w:t>
      </w:r>
      <w:r w:rsidRPr="000B3F8B">
        <w:rPr>
          <w:rFonts w:asciiTheme="minorHAnsi" w:hAnsiTheme="minorHAnsi"/>
          <w:i/>
          <w:sz w:val="24"/>
          <w:szCs w:val="24"/>
        </w:rPr>
        <w:t xml:space="preserve">the </w:t>
      </w:r>
      <w:r w:rsidR="00E72FA5" w:rsidRPr="000B3F8B">
        <w:rPr>
          <w:rFonts w:asciiTheme="minorHAnsi" w:hAnsiTheme="minorHAnsi"/>
          <w:i/>
          <w:sz w:val="24"/>
          <w:szCs w:val="24"/>
        </w:rPr>
        <w:t>updates/reports</w:t>
      </w:r>
      <w:r w:rsidRPr="000B3F8B">
        <w:rPr>
          <w:rFonts w:asciiTheme="minorHAnsi" w:hAnsiTheme="minorHAnsi"/>
          <w:i/>
          <w:sz w:val="24"/>
          <w:szCs w:val="24"/>
        </w:rPr>
        <w:t xml:space="preserve"> to the Task Force?</w:t>
      </w:r>
      <w:r w:rsidR="00E72FA5" w:rsidRPr="000B3F8B">
        <w:rPr>
          <w:rFonts w:asciiTheme="minorHAnsi" w:hAnsiTheme="minorHAnsi"/>
          <w:i/>
          <w:sz w:val="24"/>
          <w:szCs w:val="24"/>
        </w:rPr>
        <w:t>?</w:t>
      </w:r>
    </w:p>
    <w:p w14:paraId="7E1356E2" w14:textId="77777777" w:rsidR="00E72FA5" w:rsidRPr="00A034F2" w:rsidRDefault="00E72FA5" w:rsidP="0023468F">
      <w:pPr>
        <w:spacing w:after="0" w:line="240" w:lineRule="auto"/>
        <w:rPr>
          <w:rFonts w:asciiTheme="minorHAnsi" w:hAnsiTheme="minorHAnsi"/>
          <w:sz w:val="24"/>
          <w:szCs w:val="24"/>
          <w:highlight w:val="yellow"/>
        </w:rPr>
      </w:pPr>
    </w:p>
    <w:p w14:paraId="0381B351" w14:textId="36EE6434" w:rsidR="00BA55C8" w:rsidRPr="00A034F2" w:rsidRDefault="00531236" w:rsidP="0023468F">
      <w:pPr>
        <w:spacing w:after="0" w:line="240" w:lineRule="auto"/>
        <w:rPr>
          <w:rFonts w:asciiTheme="minorHAnsi" w:hAnsiTheme="minorHAnsi"/>
          <w:sz w:val="24"/>
          <w:szCs w:val="24"/>
        </w:rPr>
      </w:pPr>
      <w:r w:rsidRPr="00A034F2">
        <w:rPr>
          <w:rFonts w:asciiTheme="minorHAnsi" w:hAnsiTheme="minorHAnsi"/>
          <w:sz w:val="24"/>
          <w:szCs w:val="24"/>
        </w:rPr>
        <w:t xml:space="preserve">Work Groups </w:t>
      </w:r>
      <w:r w:rsidR="00BA55C8" w:rsidRPr="00A034F2">
        <w:rPr>
          <w:rFonts w:asciiTheme="minorHAnsi" w:hAnsiTheme="minorHAnsi"/>
          <w:sz w:val="24"/>
          <w:szCs w:val="24"/>
        </w:rPr>
        <w:t>will strive to meet the following:</w:t>
      </w:r>
    </w:p>
    <w:p w14:paraId="21C8E193" w14:textId="77777777" w:rsidR="00BA55C8" w:rsidRPr="00A034F2" w:rsidRDefault="00BA55C8" w:rsidP="0023468F">
      <w:pPr>
        <w:pStyle w:val="ListParagraph"/>
        <w:numPr>
          <w:ilvl w:val="0"/>
          <w:numId w:val="3"/>
        </w:numPr>
        <w:spacing w:after="0" w:line="240" w:lineRule="auto"/>
        <w:contextualSpacing w:val="0"/>
        <w:rPr>
          <w:rFonts w:asciiTheme="minorHAnsi" w:hAnsiTheme="minorHAnsi"/>
          <w:sz w:val="24"/>
          <w:szCs w:val="24"/>
        </w:rPr>
      </w:pPr>
      <w:r w:rsidRPr="00A034F2">
        <w:rPr>
          <w:rFonts w:asciiTheme="minorHAnsi" w:hAnsiTheme="minorHAnsi"/>
          <w:sz w:val="24"/>
          <w:szCs w:val="24"/>
        </w:rPr>
        <w:t>All meetings open to the public.</w:t>
      </w:r>
    </w:p>
    <w:p w14:paraId="48EA8DC1" w14:textId="77777777" w:rsidR="00531236" w:rsidRPr="00A034F2" w:rsidRDefault="00531236" w:rsidP="0023468F">
      <w:pPr>
        <w:pStyle w:val="ListParagraph"/>
        <w:numPr>
          <w:ilvl w:val="0"/>
          <w:numId w:val="3"/>
        </w:numPr>
        <w:spacing w:after="0" w:line="240" w:lineRule="auto"/>
        <w:contextualSpacing w:val="0"/>
        <w:rPr>
          <w:rFonts w:asciiTheme="minorHAnsi" w:hAnsiTheme="minorHAnsi"/>
          <w:sz w:val="24"/>
          <w:szCs w:val="24"/>
        </w:rPr>
      </w:pPr>
      <w:commentRangeStart w:id="9"/>
      <w:r w:rsidRPr="00A034F2">
        <w:rPr>
          <w:rFonts w:asciiTheme="minorHAnsi" w:hAnsiTheme="minorHAnsi"/>
          <w:sz w:val="24"/>
          <w:szCs w:val="24"/>
        </w:rPr>
        <w:t xml:space="preserve">Once meeting notes are finalized, they will be made available on the Task Force website. </w:t>
      </w:r>
      <w:commentRangeEnd w:id="9"/>
      <w:r w:rsidR="00E800FC" w:rsidRPr="00A034F2">
        <w:rPr>
          <w:rFonts w:asciiTheme="minorHAnsi" w:hAnsiTheme="minorHAnsi"/>
          <w:sz w:val="24"/>
          <w:szCs w:val="24"/>
        </w:rPr>
        <w:commentReference w:id="9"/>
      </w:r>
    </w:p>
    <w:p w14:paraId="1599A828" w14:textId="77777777" w:rsidR="001E6E68" w:rsidRDefault="001E6E68" w:rsidP="0023468F">
      <w:pPr>
        <w:pStyle w:val="Heading2"/>
        <w:spacing w:before="0" w:line="240" w:lineRule="auto"/>
        <w:rPr>
          <w:sz w:val="24"/>
          <w:szCs w:val="28"/>
        </w:rPr>
      </w:pPr>
      <w:bookmarkStart w:id="10" w:name="_Toc415729744"/>
    </w:p>
    <w:p w14:paraId="4C58E235" w14:textId="4BFBCAA3" w:rsidR="00BA55C8" w:rsidRPr="00531236" w:rsidRDefault="00BA55C8" w:rsidP="0023468F">
      <w:pPr>
        <w:pStyle w:val="Heading2"/>
        <w:spacing w:before="0" w:line="240" w:lineRule="auto"/>
        <w:rPr>
          <w:sz w:val="24"/>
          <w:szCs w:val="28"/>
        </w:rPr>
      </w:pPr>
      <w:r w:rsidRPr="00531236">
        <w:rPr>
          <w:sz w:val="24"/>
          <w:szCs w:val="28"/>
        </w:rPr>
        <w:t>Communications</w:t>
      </w:r>
      <w:bookmarkEnd w:id="10"/>
    </w:p>
    <w:p w14:paraId="08EADE6E" w14:textId="01B33653" w:rsidR="00BA55C8" w:rsidRPr="00A034F2" w:rsidRDefault="00BA55C8" w:rsidP="0023468F">
      <w:pPr>
        <w:spacing w:after="0" w:line="240" w:lineRule="auto"/>
        <w:rPr>
          <w:rFonts w:asciiTheme="minorHAnsi" w:hAnsiTheme="minorHAnsi"/>
          <w:sz w:val="24"/>
          <w:szCs w:val="24"/>
        </w:rPr>
      </w:pPr>
      <w:r w:rsidRPr="00A034F2">
        <w:rPr>
          <w:rFonts w:asciiTheme="minorHAnsi" w:hAnsiTheme="minorHAnsi"/>
          <w:sz w:val="24"/>
          <w:szCs w:val="24"/>
        </w:rPr>
        <w:t xml:space="preserve">The following </w:t>
      </w:r>
      <w:r w:rsidR="007923C6" w:rsidRPr="00A034F2">
        <w:rPr>
          <w:rFonts w:asciiTheme="minorHAnsi" w:hAnsiTheme="minorHAnsi"/>
          <w:sz w:val="24"/>
          <w:szCs w:val="24"/>
        </w:rPr>
        <w:t xml:space="preserve">Task Force </w:t>
      </w:r>
      <w:r w:rsidRPr="00A034F2">
        <w:rPr>
          <w:rFonts w:asciiTheme="minorHAnsi" w:hAnsiTheme="minorHAnsi"/>
          <w:sz w:val="24"/>
          <w:szCs w:val="24"/>
        </w:rPr>
        <w:t>protocol</w:t>
      </w:r>
      <w:r w:rsidR="007923C6" w:rsidRPr="00A034F2">
        <w:rPr>
          <w:rFonts w:asciiTheme="minorHAnsi" w:hAnsiTheme="minorHAnsi"/>
          <w:sz w:val="24"/>
          <w:szCs w:val="24"/>
        </w:rPr>
        <w:t>s</w:t>
      </w:r>
      <w:r w:rsidRPr="00A034F2">
        <w:rPr>
          <w:rFonts w:asciiTheme="minorHAnsi" w:hAnsiTheme="minorHAnsi"/>
          <w:sz w:val="24"/>
          <w:szCs w:val="24"/>
        </w:rPr>
        <w:t xml:space="preserve"> </w:t>
      </w:r>
      <w:r w:rsidR="007923C6" w:rsidRPr="00A034F2">
        <w:rPr>
          <w:rFonts w:asciiTheme="minorHAnsi" w:hAnsiTheme="minorHAnsi"/>
          <w:sz w:val="24"/>
          <w:szCs w:val="24"/>
        </w:rPr>
        <w:t>extend to work groups as well:</w:t>
      </w:r>
    </w:p>
    <w:p w14:paraId="3563C6E7" w14:textId="77777777" w:rsidR="00BA55C8" w:rsidRPr="00A034F2" w:rsidRDefault="00BA55C8" w:rsidP="0023468F">
      <w:pPr>
        <w:pStyle w:val="ListParagraph"/>
        <w:numPr>
          <w:ilvl w:val="0"/>
          <w:numId w:val="3"/>
        </w:numPr>
        <w:spacing w:after="0" w:line="240" w:lineRule="auto"/>
        <w:contextualSpacing w:val="0"/>
        <w:rPr>
          <w:rFonts w:asciiTheme="minorHAnsi" w:hAnsiTheme="minorHAnsi"/>
          <w:sz w:val="24"/>
          <w:szCs w:val="24"/>
        </w:rPr>
      </w:pPr>
      <w:r w:rsidRPr="00A034F2">
        <w:rPr>
          <w:rFonts w:asciiTheme="minorHAnsi" w:hAnsiTheme="minorHAnsi"/>
          <w:sz w:val="24"/>
          <w:szCs w:val="24"/>
        </w:rPr>
        <w:t>To promote trust and respect, in our work together we agree to:</w:t>
      </w:r>
    </w:p>
    <w:p w14:paraId="4FD25473"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Respect each other in and outside of meetings.</w:t>
      </w:r>
    </w:p>
    <w:p w14:paraId="52FE9306"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Operate in good faith.</w:t>
      </w:r>
    </w:p>
    <w:p w14:paraId="0B5B1F74"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No backroom deals.</w:t>
      </w:r>
    </w:p>
    <w:p w14:paraId="41D2698D"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Respect the personal integrity and values of participants and organizations.</w:t>
      </w:r>
    </w:p>
    <w:p w14:paraId="402819D8"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 xml:space="preserve">All participants in the negotiation bring with them the legitimate purposes and goals of their organizations. All parties recognize the legitimacy of the goals of others and assume </w:t>
      </w:r>
      <w:r w:rsidRPr="00A034F2">
        <w:rPr>
          <w:rFonts w:asciiTheme="minorHAnsi" w:hAnsiTheme="minorHAnsi"/>
          <w:sz w:val="24"/>
          <w:szCs w:val="24"/>
        </w:rPr>
        <w:lastRenderedPageBreak/>
        <w:t>that their goals will also be respected. These negotiations will try to maximize all the goals of all the parties, as far as possible.</w:t>
      </w:r>
    </w:p>
    <w:p w14:paraId="5D744238"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Honor agreements; commitments will not be made lightly and will be kept.</w:t>
      </w:r>
    </w:p>
    <w:p w14:paraId="501D3483"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Regard disagreements as “problems to be solved,” rather than as “battles to be won.”</w:t>
      </w:r>
    </w:p>
    <w:p w14:paraId="0B745B16" w14:textId="77777777" w:rsidR="00BA55C8" w:rsidRPr="00A034F2" w:rsidRDefault="00BA55C8" w:rsidP="0023468F">
      <w:pPr>
        <w:pStyle w:val="ListParagraph"/>
        <w:numPr>
          <w:ilvl w:val="0"/>
          <w:numId w:val="3"/>
        </w:numPr>
        <w:spacing w:after="0" w:line="240" w:lineRule="auto"/>
        <w:contextualSpacing w:val="0"/>
        <w:rPr>
          <w:rFonts w:asciiTheme="minorHAnsi" w:hAnsiTheme="minorHAnsi"/>
          <w:sz w:val="24"/>
          <w:szCs w:val="24"/>
        </w:rPr>
      </w:pPr>
      <w:r w:rsidRPr="00A034F2">
        <w:rPr>
          <w:rFonts w:asciiTheme="minorHAnsi" w:hAnsiTheme="minorHAnsi"/>
          <w:sz w:val="24"/>
          <w:szCs w:val="24"/>
        </w:rPr>
        <w:t>To enhance open and honest dialogue, we will:</w:t>
      </w:r>
    </w:p>
    <w:p w14:paraId="09D71823"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Participate in discussions and will encourage each other to “explore without committing.”  This frees up the group to explore potential solutions without viewing those explorations as formal proposals.</w:t>
      </w:r>
    </w:p>
    <w:p w14:paraId="1BC5B296"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proofErr w:type="gramStart"/>
      <w:r w:rsidRPr="00A034F2">
        <w:rPr>
          <w:rFonts w:asciiTheme="minorHAnsi" w:hAnsiTheme="minorHAnsi"/>
          <w:sz w:val="24"/>
          <w:szCs w:val="24"/>
        </w:rPr>
        <w:t>State interests, problems, and opportunities,</w:t>
      </w:r>
      <w:proofErr w:type="gramEnd"/>
      <w:r w:rsidRPr="00A034F2">
        <w:rPr>
          <w:rFonts w:asciiTheme="minorHAnsi" w:hAnsiTheme="minorHAnsi"/>
          <w:sz w:val="24"/>
          <w:szCs w:val="24"/>
        </w:rPr>
        <w:t xml:space="preserve"> not positions – positive candor is an effective tool.</w:t>
      </w:r>
    </w:p>
    <w:p w14:paraId="0A60DCFE"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Air problems, disagreements, and critical information during meetings to avoid surprises.</w:t>
      </w:r>
    </w:p>
    <w:p w14:paraId="410AAE1A"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Commit to search for opportunities and alternatives. Group creativity can often determine the best solution.</w:t>
      </w:r>
    </w:p>
    <w:p w14:paraId="51C5ED44"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Substantiate rumors at the meeting before accepting them as fact.</w:t>
      </w:r>
    </w:p>
    <w:p w14:paraId="40875797" w14:textId="79098449" w:rsidR="0068565C" w:rsidRPr="00A034F2" w:rsidRDefault="0068565C"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 xml:space="preserve">Do not spend the time of the group grinding your own ax. </w:t>
      </w:r>
    </w:p>
    <w:p w14:paraId="312C3108" w14:textId="77777777" w:rsidR="00BA55C8" w:rsidRPr="00A034F2" w:rsidRDefault="00BA55C8" w:rsidP="0023468F">
      <w:pPr>
        <w:pStyle w:val="ListParagraph"/>
        <w:numPr>
          <w:ilvl w:val="0"/>
          <w:numId w:val="3"/>
        </w:numPr>
        <w:spacing w:after="0" w:line="240" w:lineRule="auto"/>
        <w:contextualSpacing w:val="0"/>
        <w:rPr>
          <w:rFonts w:asciiTheme="minorHAnsi" w:hAnsiTheme="minorHAnsi"/>
          <w:sz w:val="24"/>
          <w:szCs w:val="24"/>
        </w:rPr>
      </w:pPr>
      <w:r w:rsidRPr="00A034F2">
        <w:rPr>
          <w:rFonts w:asciiTheme="minorHAnsi" w:hAnsiTheme="minorHAnsi"/>
          <w:sz w:val="24"/>
          <w:szCs w:val="24"/>
        </w:rPr>
        <w:t>To communicate clearly in specific discussions, we agree to:</w:t>
      </w:r>
    </w:p>
    <w:p w14:paraId="0761C5E5"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Disclose interest.</w:t>
      </w:r>
    </w:p>
    <w:p w14:paraId="4CF18854"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Listen fully to understand.</w:t>
      </w:r>
    </w:p>
    <w:p w14:paraId="6907E9D0"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Look for ways to address not only your own interests, but those of others as well.</w:t>
      </w:r>
    </w:p>
    <w:p w14:paraId="6FA1AE98"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Participate, share the floor, and be concise.</w:t>
      </w:r>
    </w:p>
    <w:p w14:paraId="28B3FBD9"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Look ahead – acknowledge the past but don’t rehash it.</w:t>
      </w:r>
    </w:p>
    <w:p w14:paraId="1BD18CC6"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Be explicit and factual – ask for clarification if confused.</w:t>
      </w:r>
    </w:p>
    <w:p w14:paraId="511252B5" w14:textId="77777777" w:rsidR="00BA55C8" w:rsidRPr="00A034F2" w:rsidRDefault="00BA55C8" w:rsidP="0023468F">
      <w:pPr>
        <w:pStyle w:val="ListParagraph"/>
        <w:numPr>
          <w:ilvl w:val="0"/>
          <w:numId w:val="3"/>
        </w:numPr>
        <w:spacing w:after="0" w:line="240" w:lineRule="auto"/>
        <w:contextualSpacing w:val="0"/>
        <w:rPr>
          <w:rFonts w:asciiTheme="minorHAnsi" w:hAnsiTheme="minorHAnsi"/>
          <w:sz w:val="24"/>
          <w:szCs w:val="24"/>
        </w:rPr>
      </w:pPr>
      <w:r w:rsidRPr="00A034F2">
        <w:rPr>
          <w:rFonts w:asciiTheme="minorHAnsi" w:hAnsiTheme="minorHAnsi"/>
          <w:sz w:val="24"/>
          <w:szCs w:val="24"/>
        </w:rPr>
        <w:t>To ensure inclusivity and transparency, we acknowledge and expect that:</w:t>
      </w:r>
    </w:p>
    <w:p w14:paraId="46FBCE3C"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 xml:space="preserve">Participants represent a broad range of interests, each having concerns about the outcome of the issues. </w:t>
      </w:r>
    </w:p>
    <w:p w14:paraId="45239D87" w14:textId="77777777" w:rsidR="00BA55C8"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Participants commit to keeping their colleagues/constituents informed about progress.</w:t>
      </w:r>
    </w:p>
    <w:p w14:paraId="357643EA" w14:textId="3B0F951E" w:rsidR="00CB1BFC" w:rsidRPr="00A034F2" w:rsidRDefault="00BA55C8" w:rsidP="0023468F">
      <w:pPr>
        <w:pStyle w:val="ListParagraph"/>
        <w:numPr>
          <w:ilvl w:val="1"/>
          <w:numId w:val="2"/>
        </w:numPr>
        <w:spacing w:after="0" w:line="240" w:lineRule="auto"/>
        <w:contextualSpacing w:val="0"/>
        <w:rPr>
          <w:rFonts w:asciiTheme="minorHAnsi" w:hAnsiTheme="minorHAnsi"/>
          <w:sz w:val="24"/>
          <w:szCs w:val="24"/>
        </w:rPr>
      </w:pPr>
      <w:r w:rsidRPr="00A034F2">
        <w:rPr>
          <w:rFonts w:asciiTheme="minorHAnsi" w:hAnsiTheme="minorHAnsi"/>
          <w:sz w:val="24"/>
          <w:szCs w:val="24"/>
        </w:rPr>
        <w:t>Participants will not publicly represent the views of others.</w:t>
      </w:r>
      <w:bookmarkStart w:id="11" w:name="_Toc415729745"/>
      <w:bookmarkEnd w:id="11"/>
    </w:p>
    <w:sectPr w:rsidR="00CB1BFC" w:rsidRPr="00A034F2" w:rsidSect="00A034F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ge, C" w:date="2018-04-09T11:35:00Z" w:initials="PC">
    <w:p w14:paraId="7408328C" w14:textId="15EF10B6" w:rsidR="00A034F2" w:rsidRDefault="00A034F2">
      <w:pPr>
        <w:pStyle w:val="CommentText"/>
      </w:pPr>
      <w:r>
        <w:rPr>
          <w:rStyle w:val="CommentReference"/>
        </w:rPr>
        <w:annotationRef/>
      </w:r>
      <w:r w:rsidR="00A475DB">
        <w:t>Alternate</w:t>
      </w:r>
      <w:r>
        <w:t xml:space="preserve"> wording</w:t>
      </w:r>
      <w:r w:rsidR="00F8488B">
        <w:t>s</w:t>
      </w:r>
      <w:r>
        <w:t xml:space="preserve">, suggested by different </w:t>
      </w:r>
      <w:r w:rsidR="00F8488B">
        <w:t>folks (from among Chris &amp; Kara, Adriane &amp; Diane, Bud &amp; Lisa)</w:t>
      </w:r>
    </w:p>
  </w:comment>
  <w:comment w:id="4" w:author="Borgias, Adriane P. (ECY)" w:date="2018-04-03T15:19:00Z" w:initials="BAP(">
    <w:p w14:paraId="5B146EF2" w14:textId="5E9AF5F6" w:rsidR="00197660" w:rsidRDefault="00197660">
      <w:pPr>
        <w:pStyle w:val="CommentText"/>
      </w:pPr>
      <w:r>
        <w:rPr>
          <w:rStyle w:val="CommentReference"/>
        </w:rPr>
        <w:annotationRef/>
      </w:r>
      <w:r>
        <w:t xml:space="preserve">Also recommended is a work group charter, especially for the standing work groups. This is quite helpful for maintaining focus </w:t>
      </w:r>
      <w:r w:rsidR="00D42B54">
        <w:t>&amp;</w:t>
      </w:r>
      <w:r>
        <w:t xml:space="preserve"> orienting new members. </w:t>
      </w:r>
    </w:p>
  </w:comment>
  <w:comment w:id="6" w:author="Page, C" w:date="2018-04-10T12:24:00Z" w:initials="PC">
    <w:p w14:paraId="740945C4" w14:textId="0E605A6A" w:rsidR="00D42B54" w:rsidRDefault="00D42B54">
      <w:pPr>
        <w:pStyle w:val="CommentText"/>
      </w:pPr>
      <w:r>
        <w:rPr>
          <w:rStyle w:val="CommentReference"/>
        </w:rPr>
        <w:annotationRef/>
      </w:r>
      <w:r>
        <w:t>Alternate approaches/wordings, suggested by different folks (from among Chris &amp; Kara, Adriane &amp; Diane, Bud &amp; Lisa)</w:t>
      </w:r>
    </w:p>
  </w:comment>
  <w:comment w:id="7" w:author="Page, C" w:date="2018-04-06T15:54:00Z" w:initials="PC">
    <w:p w14:paraId="0119A94A" w14:textId="385E9CC5" w:rsidR="005B44FC" w:rsidRDefault="005B44FC">
      <w:pPr>
        <w:pStyle w:val="CommentText"/>
      </w:pPr>
      <w:r>
        <w:rPr>
          <w:rStyle w:val="CommentReference"/>
        </w:rPr>
        <w:annotationRef/>
      </w:r>
      <w:r w:rsidR="00D42B54">
        <w:t xml:space="preserve">One </w:t>
      </w:r>
      <w:r>
        <w:t>suggest</w:t>
      </w:r>
      <w:r w:rsidR="00D42B54">
        <w:t>ion: drop</w:t>
      </w:r>
      <w:r>
        <w:t xml:space="preserve"> </w:t>
      </w:r>
      <w:r w:rsidR="00A034F2">
        <w:t>“</w:t>
      </w:r>
      <w:r>
        <w:t>Leadership</w:t>
      </w:r>
      <w:r w:rsidR="00A034F2">
        <w:t>”</w:t>
      </w:r>
      <w:r>
        <w:t xml:space="preserve"> &amp; “Meetings </w:t>
      </w:r>
      <w:r w:rsidR="00D42B54">
        <w:t>and</w:t>
      </w:r>
      <w:r>
        <w:t xml:space="preserve"> Notices”</w:t>
      </w:r>
      <w:r w:rsidR="00A034F2">
        <w:t xml:space="preserve"> sections</w:t>
      </w:r>
      <w:r w:rsidR="007426DD">
        <w:t>, since this adds extra work (</w:t>
      </w:r>
      <w:r w:rsidR="00D42B54">
        <w:t xml:space="preserve">considering </w:t>
      </w:r>
      <w:r w:rsidR="007426DD">
        <w:t xml:space="preserve">the full Task Force will get </w:t>
      </w:r>
      <w:r w:rsidR="00D42B54">
        <w:t>key</w:t>
      </w:r>
      <w:r w:rsidR="007426DD">
        <w:t xml:space="preserve"> information reported by work group leader / participants)</w:t>
      </w:r>
      <w:r w:rsidR="00D42B54">
        <w:t>. Another perspective: having transparency &amp; documentation of work group proceedings is vital for a collaboration, especially one operating with public funding.</w:t>
      </w:r>
    </w:p>
  </w:comment>
  <w:comment w:id="9" w:author="Borgias, Adriane P. (ECY)" w:date="2018-04-03T15:30:00Z" w:initials="BAP(">
    <w:p w14:paraId="0B27E57F" w14:textId="3F5D975A" w:rsidR="00E800FC" w:rsidRDefault="00E800FC">
      <w:pPr>
        <w:pStyle w:val="CommentText"/>
      </w:pPr>
      <w:r>
        <w:rPr>
          <w:rStyle w:val="CommentReference"/>
        </w:rPr>
        <w:annotationRef/>
      </w:r>
      <w:r>
        <w:t xml:space="preserve">Ecology can assist with email communications and website postings if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08328C" w15:done="0"/>
  <w15:commentEx w15:paraId="5B146EF2" w15:done="0"/>
  <w15:commentEx w15:paraId="740945C4" w15:done="0"/>
  <w15:commentEx w15:paraId="0119A94A" w15:done="0"/>
  <w15:commentEx w15:paraId="0B27E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8328C" w16cid:durableId="1E75CE9B"/>
  <w16cid:commentId w16cid:paraId="5B146EF2" w16cid:durableId="1E71C034"/>
  <w16cid:commentId w16cid:paraId="740945C4" w16cid:durableId="1E772B77"/>
  <w16cid:commentId w16cid:paraId="0119A94A" w16cid:durableId="1E721699"/>
  <w16cid:commentId w16cid:paraId="0B27E57F" w16cid:durableId="1E71C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2BF3" w14:textId="77777777" w:rsidR="00B14497" w:rsidRDefault="00B14497" w:rsidP="00BA55C8">
      <w:pPr>
        <w:spacing w:after="0" w:line="240" w:lineRule="auto"/>
      </w:pPr>
      <w:r>
        <w:separator/>
      </w:r>
    </w:p>
  </w:endnote>
  <w:endnote w:type="continuationSeparator" w:id="0">
    <w:p w14:paraId="25FA7DE4" w14:textId="77777777" w:rsidR="00B14497" w:rsidRDefault="00B14497" w:rsidP="00BA55C8">
      <w:pPr>
        <w:spacing w:after="0" w:line="240" w:lineRule="auto"/>
      </w:pPr>
      <w:r>
        <w:continuationSeparator/>
      </w:r>
    </w:p>
  </w:endnote>
  <w:endnote w:type="continuationNotice" w:id="1">
    <w:p w14:paraId="73A38605" w14:textId="77777777" w:rsidR="00B14497" w:rsidRDefault="00B14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4203" w14:textId="77777777" w:rsidR="00BA55C8" w:rsidRDefault="00BA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F269" w14:textId="77777777" w:rsidR="00BA55C8" w:rsidRDefault="00BA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AD55" w14:textId="77777777" w:rsidR="00BA55C8" w:rsidRDefault="00BA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1E4A" w14:textId="77777777" w:rsidR="00B14497" w:rsidRDefault="00B14497" w:rsidP="00BA55C8">
      <w:pPr>
        <w:spacing w:after="0" w:line="240" w:lineRule="auto"/>
      </w:pPr>
      <w:r>
        <w:separator/>
      </w:r>
    </w:p>
  </w:footnote>
  <w:footnote w:type="continuationSeparator" w:id="0">
    <w:p w14:paraId="36C1937C" w14:textId="77777777" w:rsidR="00B14497" w:rsidRDefault="00B14497" w:rsidP="00BA55C8">
      <w:pPr>
        <w:spacing w:after="0" w:line="240" w:lineRule="auto"/>
      </w:pPr>
      <w:r>
        <w:continuationSeparator/>
      </w:r>
    </w:p>
  </w:footnote>
  <w:footnote w:type="continuationNotice" w:id="1">
    <w:p w14:paraId="33464496" w14:textId="77777777" w:rsidR="00B14497" w:rsidRDefault="00B14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2B00" w14:textId="77777777" w:rsidR="00BA55C8" w:rsidRDefault="00BA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57423"/>
      <w:docPartObj>
        <w:docPartGallery w:val="Watermarks"/>
        <w:docPartUnique/>
      </w:docPartObj>
    </w:sdtPr>
    <w:sdtEndPr/>
    <w:sdtContent>
      <w:p w14:paraId="3E8B2A92" w14:textId="13F72877" w:rsidR="00BA55C8" w:rsidRDefault="007F2F24">
        <w:pPr>
          <w:pStyle w:val="Header"/>
        </w:pPr>
        <w:r>
          <w:rPr>
            <w:noProof/>
          </w:rPr>
          <w:pict w14:anchorId="431B4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8146" w14:textId="77777777" w:rsidR="00BA55C8" w:rsidRDefault="00BA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E7188"/>
    <w:multiLevelType w:val="hybridMultilevel"/>
    <w:tmpl w:val="768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ge, C">
    <w15:presenceInfo w15:providerId="AD" w15:userId="S-1-5-21-861567501-115176313-682003330-3214666"/>
  </w15:person>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C8"/>
    <w:rsid w:val="000A52D3"/>
    <w:rsid w:val="000B3F8B"/>
    <w:rsid w:val="001225AD"/>
    <w:rsid w:val="00131001"/>
    <w:rsid w:val="0013564C"/>
    <w:rsid w:val="00197660"/>
    <w:rsid w:val="001E6E68"/>
    <w:rsid w:val="001F5959"/>
    <w:rsid w:val="0023468F"/>
    <w:rsid w:val="00302A4D"/>
    <w:rsid w:val="00414115"/>
    <w:rsid w:val="004D1285"/>
    <w:rsid w:val="00531236"/>
    <w:rsid w:val="005B44FC"/>
    <w:rsid w:val="005C717B"/>
    <w:rsid w:val="0065152A"/>
    <w:rsid w:val="0068565C"/>
    <w:rsid w:val="006D6176"/>
    <w:rsid w:val="006E5A0D"/>
    <w:rsid w:val="006F35B6"/>
    <w:rsid w:val="0071524E"/>
    <w:rsid w:val="007426DD"/>
    <w:rsid w:val="007923C6"/>
    <w:rsid w:val="00797CC0"/>
    <w:rsid w:val="007F2F24"/>
    <w:rsid w:val="00872E6E"/>
    <w:rsid w:val="008B1D9B"/>
    <w:rsid w:val="008F3509"/>
    <w:rsid w:val="00927952"/>
    <w:rsid w:val="00994C90"/>
    <w:rsid w:val="0099728D"/>
    <w:rsid w:val="00A034F2"/>
    <w:rsid w:val="00A475DB"/>
    <w:rsid w:val="00A63C34"/>
    <w:rsid w:val="00AC2814"/>
    <w:rsid w:val="00B14497"/>
    <w:rsid w:val="00B545D5"/>
    <w:rsid w:val="00BA55C8"/>
    <w:rsid w:val="00BC31FA"/>
    <w:rsid w:val="00BC7654"/>
    <w:rsid w:val="00BC7DE0"/>
    <w:rsid w:val="00C218ED"/>
    <w:rsid w:val="00CB1BFC"/>
    <w:rsid w:val="00CB3CD0"/>
    <w:rsid w:val="00CC3E04"/>
    <w:rsid w:val="00D42B54"/>
    <w:rsid w:val="00E3217A"/>
    <w:rsid w:val="00E5732E"/>
    <w:rsid w:val="00E72FA5"/>
    <w:rsid w:val="00E800FC"/>
    <w:rsid w:val="00F8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A574B"/>
  <w15:chartTrackingRefBased/>
  <w15:docId w15:val="{89871969-E4C4-421C-91B2-76D6785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5C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A55C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A55C8"/>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BA55C8"/>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5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A55C8"/>
    <w:rPr>
      <w:rFonts w:ascii="Cambria" w:eastAsia="Times New Roman" w:hAnsi="Cambria" w:cs="Times New Roman"/>
      <w:b/>
      <w:bCs/>
      <w:color w:val="4F81BD"/>
      <w:sz w:val="28"/>
      <w:szCs w:val="26"/>
    </w:rPr>
  </w:style>
  <w:style w:type="character" w:customStyle="1" w:styleId="Heading3Char">
    <w:name w:val="Heading 3 Char"/>
    <w:basedOn w:val="DefaultParagraphFont"/>
    <w:link w:val="Heading3"/>
    <w:rsid w:val="00BA55C8"/>
    <w:rPr>
      <w:rFonts w:ascii="Cambria" w:eastAsia="Times New Roman" w:hAnsi="Cambria" w:cs="Times New Roman"/>
      <w:b/>
      <w:bCs/>
      <w:color w:val="4F81BD"/>
      <w:sz w:val="20"/>
      <w:szCs w:val="20"/>
    </w:rPr>
  </w:style>
  <w:style w:type="paragraph" w:styleId="ListParagraph">
    <w:name w:val="List Paragraph"/>
    <w:basedOn w:val="Normal"/>
    <w:uiPriority w:val="1"/>
    <w:qFormat/>
    <w:rsid w:val="00BA55C8"/>
    <w:pPr>
      <w:ind w:left="720"/>
      <w:contextualSpacing/>
    </w:pPr>
  </w:style>
  <w:style w:type="paragraph" w:styleId="Title">
    <w:name w:val="Title"/>
    <w:basedOn w:val="Normal"/>
    <w:next w:val="Normal"/>
    <w:link w:val="TitleChar"/>
    <w:qFormat/>
    <w:rsid w:val="00BA55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A55C8"/>
    <w:rPr>
      <w:rFonts w:ascii="Cambria" w:eastAsia="Times New Roman" w:hAnsi="Cambria" w:cs="Times New Roman"/>
      <w:color w:val="17365D"/>
      <w:spacing w:val="5"/>
      <w:kern w:val="28"/>
      <w:sz w:val="52"/>
      <w:szCs w:val="52"/>
    </w:rPr>
  </w:style>
  <w:style w:type="paragraph" w:customStyle="1" w:styleId="Default">
    <w:name w:val="Default"/>
    <w:rsid w:val="00BA55C8"/>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BA5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C8"/>
    <w:rPr>
      <w:rFonts w:ascii="Calibri" w:eastAsia="Calibri" w:hAnsi="Calibri" w:cs="Times New Roman"/>
    </w:rPr>
  </w:style>
  <w:style w:type="paragraph" w:styleId="Footer">
    <w:name w:val="footer"/>
    <w:basedOn w:val="Normal"/>
    <w:link w:val="FooterChar"/>
    <w:uiPriority w:val="99"/>
    <w:unhideWhenUsed/>
    <w:rsid w:val="00BA5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C8"/>
    <w:rPr>
      <w:rFonts w:ascii="Calibri" w:eastAsia="Calibri" w:hAnsi="Calibri" w:cs="Times New Roman"/>
    </w:rPr>
  </w:style>
  <w:style w:type="character" w:styleId="CommentReference">
    <w:name w:val="annotation reference"/>
    <w:basedOn w:val="DefaultParagraphFont"/>
    <w:uiPriority w:val="99"/>
    <w:semiHidden/>
    <w:unhideWhenUsed/>
    <w:rsid w:val="0065152A"/>
    <w:rPr>
      <w:sz w:val="16"/>
      <w:szCs w:val="16"/>
    </w:rPr>
  </w:style>
  <w:style w:type="paragraph" w:styleId="CommentText">
    <w:name w:val="annotation text"/>
    <w:basedOn w:val="Normal"/>
    <w:link w:val="CommentTextChar"/>
    <w:uiPriority w:val="99"/>
    <w:semiHidden/>
    <w:unhideWhenUsed/>
    <w:rsid w:val="0065152A"/>
    <w:pPr>
      <w:spacing w:line="240" w:lineRule="auto"/>
    </w:pPr>
    <w:rPr>
      <w:sz w:val="20"/>
      <w:szCs w:val="20"/>
    </w:rPr>
  </w:style>
  <w:style w:type="character" w:customStyle="1" w:styleId="CommentTextChar">
    <w:name w:val="Comment Text Char"/>
    <w:basedOn w:val="DefaultParagraphFont"/>
    <w:link w:val="CommentText"/>
    <w:uiPriority w:val="99"/>
    <w:semiHidden/>
    <w:rsid w:val="006515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152A"/>
    <w:rPr>
      <w:b/>
      <w:bCs/>
    </w:rPr>
  </w:style>
  <w:style w:type="character" w:customStyle="1" w:styleId="CommentSubjectChar">
    <w:name w:val="Comment Subject Char"/>
    <w:basedOn w:val="CommentTextChar"/>
    <w:link w:val="CommentSubject"/>
    <w:uiPriority w:val="99"/>
    <w:semiHidden/>
    <w:rsid w:val="0065152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1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2A"/>
    <w:rPr>
      <w:rFonts w:ascii="Segoe UI" w:eastAsia="Calibri" w:hAnsi="Segoe UI" w:cs="Segoe UI"/>
      <w:sz w:val="18"/>
      <w:szCs w:val="18"/>
    </w:rPr>
  </w:style>
  <w:style w:type="paragraph" w:styleId="Revision">
    <w:name w:val="Revision"/>
    <w:hidden/>
    <w:uiPriority w:val="99"/>
    <w:semiHidden/>
    <w:rsid w:val="001F59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673A-4CBA-4807-91E9-73B93F6D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dc:creator>
  <cp:keywords/>
  <dc:description/>
  <cp:lastModifiedBy>Page, C</cp:lastModifiedBy>
  <cp:revision>2</cp:revision>
  <dcterms:created xsi:type="dcterms:W3CDTF">2018-05-14T19:59:00Z</dcterms:created>
  <dcterms:modified xsi:type="dcterms:W3CDTF">2018-05-14T19:59:00Z</dcterms:modified>
</cp:coreProperties>
</file>